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B777F" w14:textId="522724C9" w:rsidR="00437D59" w:rsidRPr="00BA738E" w:rsidRDefault="00644E76" w:rsidP="00CE2763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="Times New Roman" w:cs="Times New Roman"/>
          <w:i/>
          <w:szCs w:val="24"/>
          <w:lang w:eastAsia="ru-RU"/>
        </w:rPr>
      </w:pPr>
      <w:bookmarkStart w:id="0" w:name="_Hlk149497003"/>
      <w:bookmarkStart w:id="1" w:name="_Hlk125208108"/>
      <w:bookmarkEnd w:id="0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E2763" w:rsidRPr="00BA738E">
        <w:rPr>
          <w:rFonts w:eastAsia="Times New Roman" w:cs="Times New Roman"/>
          <w:i/>
          <w:szCs w:val="24"/>
          <w:lang w:eastAsia="ru-RU"/>
        </w:rPr>
        <w:t>На правах рукописи</w:t>
      </w:r>
    </w:p>
    <w:p w14:paraId="64148690" w14:textId="77777777" w:rsidR="00437D59" w:rsidRPr="00437D59" w:rsidRDefault="00437D59" w:rsidP="00437D5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27B3AE0" w14:textId="77777777" w:rsidR="00437D59" w:rsidRPr="00437D59" w:rsidRDefault="00437D59" w:rsidP="00437D5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C8E60D1" w14:textId="77777777" w:rsidR="00437D59" w:rsidRPr="00437D59" w:rsidRDefault="00437D59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D2509AC" w14:textId="77777777" w:rsidR="00437D59" w:rsidRPr="00437D59" w:rsidRDefault="00437D59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0F0CA7F" w14:textId="77777777" w:rsidR="00437D59" w:rsidRPr="00437D59" w:rsidRDefault="00437D59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0956120" w14:textId="59750916" w:rsidR="00437D59" w:rsidRPr="00BA738E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BA738E">
        <w:rPr>
          <w:rFonts w:eastAsia="Times New Roman" w:cs="Times New Roman"/>
          <w:b/>
          <w:szCs w:val="24"/>
          <w:lang w:eastAsia="ru-RU"/>
        </w:rPr>
        <w:t>Смирнова Анна Викторовна</w:t>
      </w:r>
    </w:p>
    <w:p w14:paraId="4DBBCD2F" w14:textId="77777777" w:rsidR="00437D59" w:rsidRPr="00BA738E" w:rsidRDefault="00437D59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14:paraId="38BB65A2" w14:textId="77777777" w:rsidR="00437D59" w:rsidRPr="00437D59" w:rsidRDefault="00437D59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0836BE5D" w14:textId="77777777" w:rsidR="00437D59" w:rsidRPr="00437D59" w:rsidRDefault="00437D59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437D59">
        <w:rPr>
          <w:rFonts w:eastAsia="Times New Roman" w:cs="Times New Roman"/>
          <w:b/>
          <w:szCs w:val="28"/>
          <w:lang w:eastAsia="ru-RU"/>
        </w:rPr>
        <w:t xml:space="preserve">РЕКОНСТРУКЦИЯ НАЗЕМНОЙ ЭКОЛОГИЧЕСКОЙ СИТУАЦИИ </w:t>
      </w:r>
    </w:p>
    <w:p w14:paraId="3731A657" w14:textId="77777777" w:rsidR="00437D59" w:rsidRPr="00437D59" w:rsidRDefault="00437D59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437D59">
        <w:rPr>
          <w:rFonts w:eastAsia="Times New Roman" w:cs="Times New Roman"/>
          <w:b/>
          <w:szCs w:val="28"/>
          <w:lang w:eastAsia="ru-RU"/>
        </w:rPr>
        <w:t xml:space="preserve">В ПАЛЕОГЕНЕ ПО МАТЕРИАЛАМ ВКЛЮЧЕНИЙ </w:t>
      </w:r>
    </w:p>
    <w:p w14:paraId="06C7260F" w14:textId="77777777" w:rsidR="00437D59" w:rsidRPr="00437D59" w:rsidRDefault="00437D59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437D59">
        <w:rPr>
          <w:rFonts w:eastAsia="Times New Roman" w:cs="Times New Roman"/>
          <w:b/>
          <w:szCs w:val="28"/>
          <w:lang w:eastAsia="ru-RU"/>
        </w:rPr>
        <w:t>В БАЛТИЙСКОМ ЯНТАРЕ</w:t>
      </w:r>
    </w:p>
    <w:p w14:paraId="210BC7BF" w14:textId="77777777" w:rsidR="00437D59" w:rsidRPr="00437D59" w:rsidRDefault="00437D59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5BFAAA00" w14:textId="17C05441" w:rsidR="00437D59" w:rsidRPr="00437D59" w:rsidRDefault="007C6D6D" w:rsidP="00437D5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Специальность: </w:t>
      </w:r>
      <w:r w:rsidR="00A8639A">
        <w:rPr>
          <w:rFonts w:eastAsia="Times New Roman" w:cs="Times New Roman"/>
          <w:szCs w:val="28"/>
          <w:lang w:eastAsia="ru-RU"/>
        </w:rPr>
        <w:t>1.6.21.</w:t>
      </w:r>
      <w:r w:rsidR="00437D59" w:rsidRPr="00437D59">
        <w:rPr>
          <w:rFonts w:eastAsia="Times New Roman" w:cs="Times New Roman"/>
          <w:szCs w:val="28"/>
          <w:lang w:eastAsia="ru-RU"/>
        </w:rPr>
        <w:t xml:space="preserve"> Геоэкология. </w:t>
      </w:r>
    </w:p>
    <w:p w14:paraId="3A58A402" w14:textId="77777777" w:rsidR="00437D59" w:rsidRDefault="00437D59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2462251A" w14:textId="77777777" w:rsidR="00CE2763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64361C0D" w14:textId="1075E098" w:rsidR="00CE2763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АВТОРЕФЕРАТ </w:t>
      </w:r>
    </w:p>
    <w:p w14:paraId="6DBFB3D8" w14:textId="77777777" w:rsidR="00CE2763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диссертации на соискание ученой степени </w:t>
      </w:r>
    </w:p>
    <w:p w14:paraId="0ADF151D" w14:textId="6E6365AB" w:rsidR="00CE2763" w:rsidRPr="00437D59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кандидата географических наук</w:t>
      </w:r>
    </w:p>
    <w:p w14:paraId="7598AAAE" w14:textId="77777777" w:rsidR="00437D59" w:rsidRDefault="00437D59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1B463CDE" w14:textId="77777777" w:rsidR="00CE2763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7099E1CB" w14:textId="77777777" w:rsidR="00CE2763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5A781E15" w14:textId="77777777" w:rsidR="00CE2763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4D26F6DA" w14:textId="77777777" w:rsidR="00CE2763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6AD8E042" w14:textId="77777777" w:rsidR="00CE2763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1D2046BB" w14:textId="77777777" w:rsidR="00CE2763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7A46260F" w14:textId="77777777" w:rsidR="00CE2763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702EFB24" w14:textId="77777777" w:rsidR="00CE2763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55659148" w14:textId="77777777" w:rsidR="00CE2763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34836514" w14:textId="2FC975A7" w:rsidR="00CE2763" w:rsidRPr="00437D59" w:rsidRDefault="00CE2763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Калининград – 2023</w:t>
      </w:r>
    </w:p>
    <w:p w14:paraId="7975C932" w14:textId="77777777" w:rsidR="00CE2763" w:rsidRDefault="00CE2763" w:rsidP="00CE2763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Работа выполнена в </w:t>
      </w:r>
      <w:r w:rsidRPr="00CE2763">
        <w:rPr>
          <w:rFonts w:eastAsia="Times New Roman" w:cs="Times New Roman"/>
          <w:szCs w:val="28"/>
          <w:lang w:eastAsia="ru-RU"/>
        </w:rPr>
        <w:t>Федерально</w:t>
      </w:r>
      <w:r>
        <w:rPr>
          <w:rFonts w:eastAsia="Times New Roman" w:cs="Times New Roman"/>
          <w:szCs w:val="28"/>
          <w:lang w:eastAsia="ru-RU"/>
        </w:rPr>
        <w:t>м</w:t>
      </w:r>
      <w:r w:rsidRPr="00CE2763">
        <w:rPr>
          <w:rFonts w:eastAsia="Times New Roman" w:cs="Times New Roman"/>
          <w:szCs w:val="28"/>
          <w:lang w:eastAsia="ru-RU"/>
        </w:rPr>
        <w:t xml:space="preserve"> государственно</w:t>
      </w:r>
      <w:r>
        <w:rPr>
          <w:rFonts w:eastAsia="Times New Roman" w:cs="Times New Roman"/>
          <w:szCs w:val="28"/>
          <w:lang w:eastAsia="ru-RU"/>
        </w:rPr>
        <w:t>м</w:t>
      </w:r>
      <w:r w:rsidRPr="00CE2763">
        <w:rPr>
          <w:rFonts w:eastAsia="Times New Roman" w:cs="Times New Roman"/>
          <w:szCs w:val="28"/>
          <w:lang w:eastAsia="ru-RU"/>
        </w:rPr>
        <w:t xml:space="preserve"> автономно</w:t>
      </w:r>
      <w:r>
        <w:rPr>
          <w:rFonts w:eastAsia="Times New Roman" w:cs="Times New Roman"/>
          <w:szCs w:val="28"/>
          <w:lang w:eastAsia="ru-RU"/>
        </w:rPr>
        <w:t>м</w:t>
      </w:r>
      <w:r w:rsidRPr="00CE2763">
        <w:rPr>
          <w:rFonts w:eastAsia="Times New Roman" w:cs="Times New Roman"/>
          <w:szCs w:val="28"/>
          <w:lang w:eastAsia="ru-RU"/>
        </w:rPr>
        <w:t xml:space="preserve"> образовательно</w:t>
      </w:r>
      <w:r>
        <w:rPr>
          <w:rFonts w:eastAsia="Times New Roman" w:cs="Times New Roman"/>
          <w:szCs w:val="28"/>
          <w:lang w:eastAsia="ru-RU"/>
        </w:rPr>
        <w:t>м учреждении</w:t>
      </w:r>
      <w:r w:rsidRPr="00CE2763">
        <w:rPr>
          <w:rFonts w:eastAsia="Times New Roman" w:cs="Times New Roman"/>
          <w:szCs w:val="28"/>
          <w:lang w:eastAsia="ru-RU"/>
        </w:rPr>
        <w:t xml:space="preserve"> высшего образования «Балтийский федеральный университет имени Иммануила Канта»</w:t>
      </w:r>
    </w:p>
    <w:p w14:paraId="43859CE6" w14:textId="77777777" w:rsidR="00CE2763" w:rsidRDefault="00CE2763" w:rsidP="00CE2763">
      <w:pPr>
        <w:jc w:val="right"/>
        <w:rPr>
          <w:rFonts w:eastAsia="Times New Roman" w:cs="Times New Roman"/>
          <w:szCs w:val="28"/>
          <w:lang w:eastAsia="ru-RU"/>
        </w:rPr>
      </w:pPr>
    </w:p>
    <w:p w14:paraId="4309AD0D" w14:textId="77777777" w:rsidR="002B3AB3" w:rsidRDefault="00437D59" w:rsidP="00CF73C6">
      <w:pPr>
        <w:spacing w:line="240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CE2763">
        <w:rPr>
          <w:rFonts w:eastAsia="Times New Roman" w:cs="Times New Roman"/>
          <w:b/>
          <w:szCs w:val="28"/>
          <w:lang w:eastAsia="ru-RU"/>
        </w:rPr>
        <w:t xml:space="preserve">Научный </w:t>
      </w:r>
      <w:r w:rsidR="00CE2763" w:rsidRPr="00CE2763">
        <w:rPr>
          <w:rFonts w:eastAsia="Times New Roman" w:cs="Times New Roman"/>
          <w:b/>
          <w:szCs w:val="28"/>
          <w:lang w:eastAsia="ru-RU"/>
        </w:rPr>
        <w:t>руководитель:</w:t>
      </w:r>
      <w:r w:rsidR="00CE2763">
        <w:rPr>
          <w:rFonts w:eastAsia="Times New Roman" w:cs="Times New Roman"/>
          <w:b/>
          <w:szCs w:val="28"/>
          <w:lang w:eastAsia="ru-RU"/>
        </w:rPr>
        <w:t xml:space="preserve"> </w:t>
      </w:r>
      <w:r w:rsidR="00CE2763">
        <w:rPr>
          <w:rFonts w:eastAsia="Times New Roman" w:cs="Times New Roman"/>
          <w:b/>
          <w:szCs w:val="28"/>
          <w:lang w:eastAsia="ru-RU"/>
        </w:rPr>
        <w:tab/>
      </w:r>
      <w:r w:rsidR="00483B19" w:rsidRPr="00483B19">
        <w:rPr>
          <w:rFonts w:eastAsia="Times New Roman" w:cs="Times New Roman"/>
          <w:b/>
          <w:bCs/>
          <w:szCs w:val="28"/>
          <w:lang w:eastAsia="ru-RU"/>
        </w:rPr>
        <w:t>Жиндарев Леонид Алексеевич</w:t>
      </w:r>
      <w:r w:rsidR="00483B19">
        <w:rPr>
          <w:rFonts w:eastAsia="Times New Roman" w:cs="Times New Roman"/>
          <w:b/>
          <w:szCs w:val="28"/>
          <w:lang w:eastAsia="ru-RU"/>
        </w:rPr>
        <w:t xml:space="preserve">, </w:t>
      </w:r>
    </w:p>
    <w:p w14:paraId="4FF58DB4" w14:textId="1504FBE1" w:rsidR="005E08F0" w:rsidRDefault="00437D59" w:rsidP="002B3AB3">
      <w:pPr>
        <w:spacing w:line="240" w:lineRule="auto"/>
        <w:ind w:left="3495"/>
        <w:jc w:val="left"/>
        <w:rPr>
          <w:rFonts w:eastAsia="Times New Roman" w:cs="Times New Roman"/>
          <w:szCs w:val="28"/>
          <w:lang w:eastAsia="ru-RU"/>
        </w:rPr>
      </w:pPr>
      <w:r w:rsidRPr="00CE2763">
        <w:rPr>
          <w:rFonts w:eastAsia="Times New Roman" w:cs="Times New Roman"/>
          <w:szCs w:val="28"/>
          <w:lang w:eastAsia="ru-RU"/>
        </w:rPr>
        <w:t>доктор</w:t>
      </w:r>
      <w:r w:rsidR="00483B19">
        <w:rPr>
          <w:rFonts w:eastAsia="Times New Roman" w:cs="Times New Roman"/>
          <w:szCs w:val="28"/>
          <w:lang w:eastAsia="ru-RU"/>
        </w:rPr>
        <w:t xml:space="preserve"> г</w:t>
      </w:r>
      <w:r w:rsidRPr="00CE2763">
        <w:rPr>
          <w:rFonts w:eastAsia="Times New Roman" w:cs="Times New Roman"/>
          <w:szCs w:val="28"/>
          <w:lang w:eastAsia="ru-RU"/>
        </w:rPr>
        <w:t>еографических наук</w:t>
      </w:r>
      <w:r w:rsidR="005E08F0">
        <w:rPr>
          <w:rFonts w:eastAsia="Times New Roman" w:cs="Times New Roman"/>
          <w:szCs w:val="28"/>
          <w:lang w:eastAsia="ru-RU"/>
        </w:rPr>
        <w:t>,</w:t>
      </w:r>
      <w:r w:rsidR="00483B19">
        <w:rPr>
          <w:rFonts w:eastAsia="Times New Roman" w:cs="Times New Roman"/>
          <w:szCs w:val="28"/>
          <w:lang w:eastAsia="ru-RU"/>
        </w:rPr>
        <w:t xml:space="preserve"> в</w:t>
      </w:r>
      <w:r w:rsidR="005E08F0" w:rsidRPr="005E08F0">
        <w:rPr>
          <w:rFonts w:eastAsia="Times New Roman" w:cs="Times New Roman"/>
          <w:szCs w:val="28"/>
          <w:lang w:eastAsia="ru-RU"/>
        </w:rPr>
        <w:t xml:space="preserve">едущий научный </w:t>
      </w:r>
      <w:r w:rsidR="002B3AB3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="005E08F0" w:rsidRPr="005E08F0">
        <w:rPr>
          <w:rFonts w:eastAsia="Times New Roman" w:cs="Times New Roman"/>
          <w:szCs w:val="28"/>
          <w:lang w:eastAsia="ru-RU"/>
        </w:rPr>
        <w:t>сотрудник кафедры геоморфологии и палеогеографии географического факультета</w:t>
      </w:r>
    </w:p>
    <w:p w14:paraId="388B54FE" w14:textId="53EC0C0E" w:rsidR="002B3AB3" w:rsidRDefault="004D409B" w:rsidP="002B3AB3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4D409B">
        <w:rPr>
          <w:rFonts w:eastAsia="Times New Roman" w:cs="Times New Roman"/>
          <w:b/>
          <w:bCs/>
          <w:szCs w:val="28"/>
          <w:lang w:eastAsia="ru-RU"/>
        </w:rPr>
        <w:t xml:space="preserve">Официальные </w:t>
      </w:r>
      <w:proofErr w:type="gramStart"/>
      <w:r w:rsidRPr="004D409B">
        <w:rPr>
          <w:rFonts w:eastAsia="Times New Roman" w:cs="Times New Roman"/>
          <w:b/>
          <w:bCs/>
          <w:szCs w:val="28"/>
          <w:lang w:eastAsia="ru-RU"/>
        </w:rPr>
        <w:t>оппоненты</w:t>
      </w:r>
      <w:r>
        <w:rPr>
          <w:rFonts w:eastAsia="Times New Roman" w:cs="Times New Roman"/>
          <w:b/>
          <w:bCs/>
          <w:szCs w:val="28"/>
          <w:lang w:eastAsia="ru-RU"/>
        </w:rPr>
        <w:t>:</w:t>
      </w:r>
      <w:r w:rsidR="00A01F58">
        <w:rPr>
          <w:rFonts w:eastAsia="Times New Roman" w:cs="Times New Roman"/>
          <w:b/>
          <w:bCs/>
          <w:szCs w:val="28"/>
          <w:lang w:eastAsia="ru-RU"/>
        </w:rPr>
        <w:t xml:space="preserve">  </w:t>
      </w:r>
      <w:r w:rsidR="002B3AB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gramEnd"/>
      <w:r w:rsidR="00A01F58" w:rsidRPr="00A01F58">
        <w:rPr>
          <w:rFonts w:eastAsia="Times New Roman" w:cs="Times New Roman"/>
          <w:b/>
          <w:bCs/>
          <w:szCs w:val="28"/>
          <w:lang w:eastAsia="ru-RU"/>
        </w:rPr>
        <w:t>Богдасаров Максим Альбертович,</w:t>
      </w:r>
      <w:r w:rsidR="00A01F58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068520B5" w14:textId="414795EC" w:rsidR="00B32061" w:rsidRDefault="00B32061" w:rsidP="00A06FED">
      <w:pPr>
        <w:spacing w:line="240" w:lineRule="auto"/>
        <w:ind w:left="3544"/>
        <w:jc w:val="left"/>
        <w:rPr>
          <w:rFonts w:eastAsia="Times New Roman" w:cs="Times New Roman"/>
          <w:bCs/>
          <w:szCs w:val="28"/>
          <w:lang w:eastAsia="ru-RU"/>
        </w:rPr>
      </w:pPr>
      <w:r w:rsidRPr="002B3AB3">
        <w:rPr>
          <w:rFonts w:eastAsia="Times New Roman" w:cs="Times New Roman"/>
          <w:bCs/>
          <w:szCs w:val="28"/>
          <w:lang w:eastAsia="ru-RU"/>
        </w:rPr>
        <w:t>доктор</w:t>
      </w:r>
      <w:r w:rsidRPr="00B320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B32061">
        <w:rPr>
          <w:rFonts w:eastAsia="Times New Roman" w:cs="Times New Roman"/>
          <w:bCs/>
          <w:szCs w:val="28"/>
          <w:lang w:eastAsia="ru-RU"/>
        </w:rPr>
        <w:t>геолого-минералогических наук</w:t>
      </w:r>
      <w:r>
        <w:rPr>
          <w:rFonts w:eastAsia="Times New Roman" w:cs="Times New Roman"/>
          <w:bCs/>
          <w:szCs w:val="28"/>
          <w:lang w:eastAsia="ru-RU"/>
        </w:rPr>
        <w:t xml:space="preserve">, </w:t>
      </w:r>
    </w:p>
    <w:p w14:paraId="2AABFD19" w14:textId="724F435E" w:rsidR="00B32061" w:rsidRDefault="00A01F58" w:rsidP="00A06FED">
      <w:pPr>
        <w:spacing w:line="240" w:lineRule="auto"/>
        <w:ind w:left="3544"/>
        <w:jc w:val="left"/>
        <w:rPr>
          <w:rFonts w:eastAsia="Times New Roman" w:cs="Times New Roman"/>
          <w:bCs/>
          <w:szCs w:val="28"/>
          <w:lang w:eastAsia="ru-RU"/>
        </w:rPr>
      </w:pPr>
      <w:r w:rsidRPr="00B32061">
        <w:rPr>
          <w:rFonts w:eastAsia="Times New Roman" w:cs="Times New Roman"/>
          <w:bCs/>
          <w:szCs w:val="28"/>
          <w:lang w:eastAsia="ru-RU"/>
        </w:rPr>
        <w:t>член-корреспондент НАН Беларуси</w:t>
      </w:r>
      <w:r w:rsidR="00B32061">
        <w:rPr>
          <w:rFonts w:eastAsia="Times New Roman" w:cs="Times New Roman"/>
          <w:bCs/>
          <w:szCs w:val="28"/>
          <w:lang w:eastAsia="ru-RU"/>
        </w:rPr>
        <w:t xml:space="preserve">, </w:t>
      </w:r>
    </w:p>
    <w:p w14:paraId="1FFCA190" w14:textId="65D86123" w:rsidR="00B32061" w:rsidRDefault="00A01F58" w:rsidP="00A06FED">
      <w:pPr>
        <w:spacing w:line="240" w:lineRule="auto"/>
        <w:ind w:left="3544"/>
        <w:jc w:val="left"/>
        <w:rPr>
          <w:rFonts w:eastAsia="Times New Roman" w:cs="Times New Roman"/>
          <w:bCs/>
          <w:szCs w:val="28"/>
          <w:lang w:eastAsia="ru-RU"/>
        </w:rPr>
      </w:pPr>
      <w:r w:rsidRPr="00B32061">
        <w:rPr>
          <w:rFonts w:eastAsia="Times New Roman" w:cs="Times New Roman"/>
          <w:bCs/>
          <w:szCs w:val="28"/>
          <w:lang w:eastAsia="ru-RU"/>
        </w:rPr>
        <w:t xml:space="preserve">профессор кафедры географии и </w:t>
      </w:r>
    </w:p>
    <w:p w14:paraId="522A73FC" w14:textId="64697571" w:rsidR="004D409B" w:rsidRPr="00B32061" w:rsidRDefault="00A01F58" w:rsidP="00A06FED">
      <w:pPr>
        <w:spacing w:line="240" w:lineRule="auto"/>
        <w:ind w:left="3544"/>
        <w:jc w:val="left"/>
        <w:rPr>
          <w:rFonts w:eastAsia="Times New Roman" w:cs="Times New Roman"/>
          <w:bCs/>
          <w:szCs w:val="28"/>
          <w:lang w:eastAsia="ru-RU"/>
        </w:rPr>
      </w:pPr>
      <w:r w:rsidRPr="00B32061">
        <w:rPr>
          <w:rFonts w:eastAsia="Times New Roman" w:cs="Times New Roman"/>
          <w:bCs/>
          <w:szCs w:val="28"/>
          <w:lang w:eastAsia="ru-RU"/>
        </w:rPr>
        <w:t>природопользования Брестского</w:t>
      </w:r>
      <w:r w:rsidR="00A06FED">
        <w:rPr>
          <w:rFonts w:eastAsia="Times New Roman" w:cs="Times New Roman"/>
          <w:bCs/>
          <w:szCs w:val="28"/>
          <w:lang w:eastAsia="ru-RU"/>
        </w:rPr>
        <w:t xml:space="preserve"> </w:t>
      </w:r>
      <w:r w:rsidRPr="00B32061">
        <w:rPr>
          <w:rFonts w:eastAsia="Times New Roman" w:cs="Times New Roman"/>
          <w:bCs/>
          <w:szCs w:val="28"/>
          <w:lang w:eastAsia="ru-RU"/>
        </w:rPr>
        <w:t>государственного</w:t>
      </w:r>
      <w:r w:rsidR="00A06FED">
        <w:rPr>
          <w:rFonts w:eastAsia="Times New Roman" w:cs="Times New Roman"/>
          <w:bCs/>
          <w:szCs w:val="28"/>
          <w:lang w:eastAsia="ru-RU"/>
        </w:rPr>
        <w:t xml:space="preserve"> </w:t>
      </w:r>
      <w:r w:rsidRPr="00B32061">
        <w:rPr>
          <w:rFonts w:eastAsia="Times New Roman" w:cs="Times New Roman"/>
          <w:bCs/>
          <w:szCs w:val="28"/>
          <w:lang w:eastAsia="ru-RU"/>
        </w:rPr>
        <w:t>университета им. А.С.</w:t>
      </w:r>
      <w:r w:rsidR="002B3AB3">
        <w:rPr>
          <w:rFonts w:eastAsia="Times New Roman" w:cs="Times New Roman"/>
          <w:bCs/>
          <w:szCs w:val="28"/>
          <w:lang w:eastAsia="ru-RU"/>
        </w:rPr>
        <w:t xml:space="preserve"> </w:t>
      </w:r>
      <w:r w:rsidRPr="00B32061">
        <w:rPr>
          <w:rFonts w:eastAsia="Times New Roman" w:cs="Times New Roman"/>
          <w:bCs/>
          <w:szCs w:val="28"/>
          <w:lang w:eastAsia="ru-RU"/>
        </w:rPr>
        <w:t>Пушкина</w:t>
      </w:r>
    </w:p>
    <w:p w14:paraId="5753896F" w14:textId="77777777" w:rsidR="004D409B" w:rsidRPr="00A26C5E" w:rsidRDefault="004D409B" w:rsidP="00CF73C6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14:paraId="45ECF912" w14:textId="7CBF4B53" w:rsidR="002B3AB3" w:rsidRPr="004156BE" w:rsidRDefault="002B3AB3" w:rsidP="00A172F5">
      <w:pPr>
        <w:spacing w:line="240" w:lineRule="auto"/>
        <w:ind w:left="3544"/>
        <w:rPr>
          <w:rFonts w:eastAsia="Times New Roman" w:cs="Times New Roman"/>
          <w:b/>
          <w:szCs w:val="28"/>
          <w:lang w:eastAsia="ru-RU"/>
        </w:rPr>
      </w:pPr>
      <w:r w:rsidRPr="004156BE">
        <w:rPr>
          <w:rFonts w:eastAsia="Times New Roman" w:cs="Times New Roman"/>
          <w:b/>
          <w:szCs w:val="28"/>
          <w:lang w:eastAsia="ru-RU"/>
        </w:rPr>
        <w:t>Дубовиков Дмитрий Александрович</w:t>
      </w:r>
      <w:r w:rsidR="004156BE">
        <w:rPr>
          <w:rFonts w:eastAsia="Times New Roman" w:cs="Times New Roman"/>
          <w:b/>
          <w:szCs w:val="28"/>
          <w:lang w:eastAsia="ru-RU"/>
        </w:rPr>
        <w:t>,</w:t>
      </w:r>
    </w:p>
    <w:p w14:paraId="5F4E44D7" w14:textId="30D9C9D5" w:rsidR="002B3AB3" w:rsidRPr="002B3AB3" w:rsidRDefault="002B3AB3" w:rsidP="00A172F5">
      <w:pPr>
        <w:spacing w:line="240" w:lineRule="auto"/>
        <w:ind w:left="3544"/>
        <w:jc w:val="left"/>
        <w:rPr>
          <w:rFonts w:eastAsia="Times New Roman" w:cs="Times New Roman"/>
          <w:szCs w:val="28"/>
          <w:lang w:eastAsia="ru-RU"/>
        </w:rPr>
      </w:pPr>
      <w:r w:rsidRPr="002B3AB3">
        <w:rPr>
          <w:rFonts w:eastAsia="Times New Roman" w:cs="Times New Roman"/>
          <w:szCs w:val="28"/>
          <w:lang w:eastAsia="ru-RU"/>
        </w:rPr>
        <w:t>кандидат биологических наук</w:t>
      </w:r>
      <w:r w:rsidR="00A172F5">
        <w:rPr>
          <w:rFonts w:eastAsia="Times New Roman" w:cs="Times New Roman"/>
          <w:szCs w:val="28"/>
          <w:lang w:eastAsia="ru-RU"/>
        </w:rPr>
        <w:t xml:space="preserve">, </w:t>
      </w:r>
      <w:r w:rsidRPr="002B3AB3">
        <w:rPr>
          <w:rFonts w:eastAsia="Times New Roman" w:cs="Times New Roman"/>
          <w:szCs w:val="28"/>
          <w:lang w:eastAsia="ru-RU"/>
        </w:rPr>
        <w:t xml:space="preserve">доцент </w:t>
      </w:r>
      <w:r w:rsidR="0093760A">
        <w:rPr>
          <w:rFonts w:eastAsia="Times New Roman" w:cs="Times New Roman"/>
          <w:szCs w:val="28"/>
          <w:lang w:eastAsia="ru-RU"/>
        </w:rPr>
        <w:t xml:space="preserve">кафедры прикладной экологии </w:t>
      </w:r>
      <w:r w:rsidRPr="002B3AB3">
        <w:rPr>
          <w:rFonts w:eastAsia="Times New Roman" w:cs="Times New Roman"/>
          <w:szCs w:val="28"/>
          <w:lang w:eastAsia="ru-RU"/>
        </w:rPr>
        <w:t>СПбГУ</w:t>
      </w:r>
    </w:p>
    <w:p w14:paraId="5981A6B8" w14:textId="77777777" w:rsidR="001A3BC8" w:rsidRDefault="001A3BC8" w:rsidP="00CF73C6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14:paraId="0AEF7291" w14:textId="55EC6C02" w:rsidR="00CE2763" w:rsidRPr="00CE2763" w:rsidRDefault="00CE2763" w:rsidP="00CF73C6">
      <w:pPr>
        <w:spacing w:line="240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CE2763">
        <w:rPr>
          <w:rFonts w:eastAsia="Times New Roman" w:cs="Times New Roman"/>
          <w:b/>
          <w:szCs w:val="28"/>
          <w:lang w:eastAsia="ru-RU"/>
        </w:rPr>
        <w:t xml:space="preserve">Ведущая </w:t>
      </w:r>
      <w:r w:rsidR="00F26578" w:rsidRPr="00CE2763">
        <w:rPr>
          <w:rFonts w:eastAsia="Times New Roman" w:cs="Times New Roman"/>
          <w:b/>
          <w:szCs w:val="28"/>
          <w:lang w:eastAsia="ru-RU"/>
        </w:rPr>
        <w:t>организация:</w:t>
      </w:r>
      <w:r w:rsidR="001D6741">
        <w:rPr>
          <w:rFonts w:eastAsia="Times New Roman" w:cs="Times New Roman"/>
          <w:b/>
          <w:szCs w:val="28"/>
          <w:lang w:eastAsia="ru-RU"/>
        </w:rPr>
        <w:t xml:space="preserve">  </w:t>
      </w:r>
      <w:r w:rsidR="00BD763A">
        <w:rPr>
          <w:rFonts w:eastAsia="Times New Roman" w:cs="Times New Roman"/>
          <w:b/>
          <w:szCs w:val="28"/>
          <w:lang w:eastAsia="ru-RU"/>
        </w:rPr>
        <w:t xml:space="preserve">                                    </w:t>
      </w:r>
    </w:p>
    <w:p w14:paraId="27124F81" w14:textId="55142A34" w:rsidR="00437D59" w:rsidRPr="00D6169D" w:rsidRDefault="00F26578" w:rsidP="00437D5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left="720" w:hanging="720"/>
        <w:contextualSpacing/>
        <w:jc w:val="center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E70B37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   </w:t>
      </w:r>
    </w:p>
    <w:p w14:paraId="6B1ECC42" w14:textId="77777777" w:rsidR="00DF35A4" w:rsidRDefault="00DF35A4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69F86E1A" w14:textId="77777777" w:rsidR="00543923" w:rsidRDefault="00543923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7AA4D26E" w14:textId="77777777" w:rsidR="00543923" w:rsidRDefault="00543923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2029B0E3" w14:textId="77777777" w:rsidR="00543923" w:rsidRDefault="00543923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7A73AFBB" w14:textId="77777777" w:rsidR="00543923" w:rsidRDefault="00543923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43298CC6" w14:textId="77777777" w:rsidR="00543923" w:rsidRDefault="00543923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2C0A5AE0" w14:textId="77777777" w:rsidR="00543923" w:rsidRDefault="00543923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244D2023" w14:textId="77777777" w:rsidR="00543923" w:rsidRDefault="00543923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3DD6B39C" w14:textId="77777777" w:rsidR="00543923" w:rsidRDefault="00543923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70B539CA" w14:textId="77777777" w:rsidR="00543923" w:rsidRDefault="00543923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178EED4D" w14:textId="77777777" w:rsidR="00DF35A4" w:rsidRDefault="00DF35A4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76E79421" w14:textId="77777777" w:rsidR="00DF35A4" w:rsidRDefault="00DF35A4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2D2AB4D8" w14:textId="77777777" w:rsidR="00DF35A4" w:rsidRDefault="00DF35A4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5A6889E0" w14:textId="77777777" w:rsidR="00DF35A4" w:rsidRDefault="00DF35A4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63424A6A" w14:textId="77777777" w:rsidR="00DF35A4" w:rsidRDefault="00DF35A4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012DA34C" w14:textId="77777777" w:rsidR="00DF35A4" w:rsidRDefault="00DF35A4" w:rsidP="00506B92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</w:p>
    <w:p w14:paraId="7376FD94" w14:textId="77777777" w:rsidR="00543923" w:rsidRDefault="00543923" w:rsidP="00215A4E">
      <w:pPr>
        <w:rPr>
          <w:rFonts w:eastAsia="Times New Roman" w:cs="Times New Roman"/>
          <w:b/>
          <w:sz w:val="24"/>
          <w:szCs w:val="24"/>
          <w:lang w:eastAsia="ru-RU"/>
        </w:rPr>
      </w:pPr>
    </w:p>
    <w:p w14:paraId="36EB1911" w14:textId="77777777" w:rsidR="00543923" w:rsidRDefault="00543923" w:rsidP="00215A4E">
      <w:pPr>
        <w:rPr>
          <w:rFonts w:eastAsia="Times New Roman" w:cs="Times New Roman"/>
          <w:b/>
          <w:sz w:val="24"/>
          <w:szCs w:val="24"/>
          <w:lang w:eastAsia="ru-RU"/>
        </w:rPr>
      </w:pPr>
    </w:p>
    <w:p w14:paraId="742D7637" w14:textId="77777777" w:rsidR="00543923" w:rsidRDefault="00543923" w:rsidP="00215A4E">
      <w:pPr>
        <w:rPr>
          <w:rFonts w:eastAsia="Times New Roman" w:cs="Times New Roman"/>
          <w:b/>
          <w:sz w:val="24"/>
          <w:szCs w:val="24"/>
          <w:lang w:eastAsia="ru-RU"/>
        </w:rPr>
      </w:pPr>
    </w:p>
    <w:p w14:paraId="6C8C2AC7" w14:textId="4F55F620" w:rsidR="00437D59" w:rsidRPr="003C3EB4" w:rsidRDefault="00CE2763" w:rsidP="00215A4E">
      <w:pPr>
        <w:rPr>
          <w:rFonts w:eastAsia="Times New Roman" w:cs="Times New Roman"/>
          <w:b/>
          <w:sz w:val="24"/>
          <w:szCs w:val="24"/>
          <w:lang w:eastAsia="ru-RU"/>
        </w:rPr>
      </w:pPr>
      <w:r w:rsidRPr="003C3EB4">
        <w:rPr>
          <w:rFonts w:eastAsia="Times New Roman" w:cs="Times New Roman"/>
          <w:b/>
          <w:sz w:val="24"/>
          <w:szCs w:val="24"/>
          <w:lang w:eastAsia="ru-RU"/>
        </w:rPr>
        <w:lastRenderedPageBreak/>
        <w:t>Общая характеристика работы</w:t>
      </w:r>
    </w:p>
    <w:p w14:paraId="5640C36E" w14:textId="16A8E4DB" w:rsidR="0098318B" w:rsidRPr="003C3EB4" w:rsidRDefault="00BB7775" w:rsidP="0098318B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tab/>
      </w:r>
      <w:r w:rsidR="0098318B" w:rsidRPr="003C3EB4">
        <w:rPr>
          <w:rFonts w:eastAsia="Times New Roman" w:cs="Times New Roman"/>
          <w:b/>
          <w:sz w:val="24"/>
          <w:szCs w:val="24"/>
          <w:lang w:eastAsia="ru-RU"/>
        </w:rPr>
        <w:t>Актуальность</w:t>
      </w:r>
      <w:r w:rsidR="0098318B"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8318B" w:rsidRPr="003C3EB4">
        <w:rPr>
          <w:rFonts w:eastAsia="Times New Roman" w:cs="Times New Roman"/>
          <w:b/>
          <w:sz w:val="24"/>
          <w:szCs w:val="24"/>
          <w:lang w:eastAsia="ru-RU"/>
        </w:rPr>
        <w:t>исследования.</w:t>
      </w:r>
      <w:bookmarkStart w:id="2" w:name="_Hlk148890315"/>
      <w:r w:rsidR="0098318B" w:rsidRPr="003C3EB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8318B" w:rsidRPr="003C3EB4">
        <w:rPr>
          <w:rFonts w:eastAsia="Times New Roman" w:cs="Times New Roman"/>
          <w:bCs/>
          <w:sz w:val="24"/>
          <w:szCs w:val="24"/>
          <w:lang w:eastAsia="ru-RU"/>
        </w:rPr>
        <w:t>Б</w:t>
      </w:r>
      <w:r w:rsidR="0098318B" w:rsidRPr="003C3EB4">
        <w:rPr>
          <w:rFonts w:eastAsia="Times New Roman" w:cs="Times New Roman"/>
          <w:sz w:val="24"/>
          <w:szCs w:val="24"/>
          <w:lang w:eastAsia="ru-RU"/>
        </w:rPr>
        <w:t xml:space="preserve">алтийский янтарь – </w:t>
      </w:r>
      <w:r w:rsidR="00963138" w:rsidRPr="003C3EB4">
        <w:rPr>
          <w:rFonts w:eastAsia="Times New Roman" w:cs="Times New Roman"/>
          <w:sz w:val="24"/>
          <w:szCs w:val="24"/>
          <w:lang w:eastAsia="ru-RU"/>
        </w:rPr>
        <w:t>важный</w:t>
      </w:r>
      <w:r w:rsidR="0098318B" w:rsidRPr="003C3EB4">
        <w:rPr>
          <w:rFonts w:eastAsia="Times New Roman" w:cs="Times New Roman"/>
          <w:sz w:val="24"/>
          <w:szCs w:val="24"/>
          <w:lang w:eastAsia="ru-RU"/>
        </w:rPr>
        <w:t xml:space="preserve"> источник знаний о наземной экологической ситуации на территории Северной Европы в палеогене. Янтарь – ископаемая смола хвойных деревьев обширного лесного сообщества – </w:t>
      </w:r>
      <w:r w:rsidR="00524E15" w:rsidRPr="003C3EB4">
        <w:rPr>
          <w:rFonts w:eastAsia="Times New Roman" w:cs="Times New Roman"/>
          <w:sz w:val="24"/>
          <w:szCs w:val="24"/>
          <w:lang w:eastAsia="ru-RU"/>
        </w:rPr>
        <w:t xml:space="preserve">эоценового </w:t>
      </w:r>
      <w:r w:rsidR="0098318B" w:rsidRPr="003C3EB4">
        <w:rPr>
          <w:rFonts w:eastAsia="Times New Roman" w:cs="Times New Roman"/>
          <w:sz w:val="24"/>
          <w:szCs w:val="24"/>
          <w:lang w:eastAsia="ru-RU"/>
        </w:rPr>
        <w:t xml:space="preserve">«янтарного» леса. Янтарь характеризуется высоким содержанием и хорошей сохранностью включений ископаемых организмов, </w:t>
      </w:r>
      <w:r w:rsidR="0098318B" w:rsidRPr="003C3EB4">
        <w:rPr>
          <w:rFonts w:eastAsia="Times New Roman" w:cs="Times New Roman"/>
          <w:bCs/>
          <w:sz w:val="24"/>
          <w:szCs w:val="24"/>
          <w:lang w:eastAsia="ru-RU"/>
        </w:rPr>
        <w:t xml:space="preserve">среди которых </w:t>
      </w:r>
      <w:r w:rsidR="00DD30AF" w:rsidRPr="003C3EB4">
        <w:rPr>
          <w:rFonts w:eastAsia="Times New Roman" w:cs="Times New Roman"/>
          <w:bCs/>
          <w:sz w:val="24"/>
          <w:szCs w:val="24"/>
          <w:lang w:eastAsia="ru-RU"/>
        </w:rPr>
        <w:t xml:space="preserve">преобладают </w:t>
      </w:r>
      <w:r w:rsidR="0098318B" w:rsidRPr="003C3EB4">
        <w:rPr>
          <w:rFonts w:eastAsia="Times New Roman" w:cs="Times New Roman"/>
          <w:bCs/>
          <w:sz w:val="24"/>
          <w:szCs w:val="24"/>
          <w:lang w:eastAsia="ru-RU"/>
        </w:rPr>
        <w:t>насекомые</w:t>
      </w:r>
      <w:bookmarkStart w:id="3" w:name="_Hlk148889862"/>
      <w:r w:rsidR="0098318B" w:rsidRPr="003C3EB4">
        <w:rPr>
          <w:rFonts w:eastAsia="Times New Roman" w:cs="Times New Roman"/>
          <w:sz w:val="24"/>
          <w:szCs w:val="24"/>
          <w:lang w:eastAsia="ru-RU"/>
        </w:rPr>
        <w:t xml:space="preserve">. </w:t>
      </w:r>
      <w:bookmarkEnd w:id="3"/>
      <w:r w:rsidR="0098318B" w:rsidRPr="003C3EB4">
        <w:rPr>
          <w:rFonts w:eastAsia="Times New Roman" w:cs="Times New Roman"/>
          <w:sz w:val="24"/>
          <w:szCs w:val="24"/>
          <w:lang w:eastAsia="ru-RU"/>
        </w:rPr>
        <w:t>Высокая численность, большое таксономическое разнообразие и узкая экологическая специализация насекомых позволя</w:t>
      </w:r>
      <w:r w:rsidR="00BB78D3" w:rsidRPr="003C3EB4">
        <w:rPr>
          <w:rFonts w:eastAsia="Times New Roman" w:cs="Times New Roman"/>
          <w:sz w:val="24"/>
          <w:szCs w:val="24"/>
          <w:lang w:eastAsia="ru-RU"/>
        </w:rPr>
        <w:t>ю</w:t>
      </w:r>
      <w:r w:rsidR="0098318B" w:rsidRPr="003C3EB4">
        <w:rPr>
          <w:rFonts w:eastAsia="Times New Roman" w:cs="Times New Roman"/>
          <w:sz w:val="24"/>
          <w:szCs w:val="24"/>
          <w:lang w:eastAsia="ru-RU"/>
        </w:rPr>
        <w:t>т использовать их как климатически</w:t>
      </w:r>
      <w:r w:rsidR="00BB78D3" w:rsidRPr="003C3EB4">
        <w:rPr>
          <w:rFonts w:eastAsia="Times New Roman" w:cs="Times New Roman"/>
          <w:sz w:val="24"/>
          <w:szCs w:val="24"/>
          <w:lang w:eastAsia="ru-RU"/>
        </w:rPr>
        <w:t>е</w:t>
      </w:r>
      <w:r w:rsidR="00CF33CB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="00CF33CB" w:rsidRPr="003C3EB4">
        <w:rPr>
          <w:rFonts w:eastAsia="Times New Roman" w:cs="Times New Roman"/>
          <w:sz w:val="24"/>
          <w:szCs w:val="24"/>
          <w:lang w:eastAsia="ru-RU"/>
        </w:rPr>
        <w:t>биотопические</w:t>
      </w:r>
      <w:r w:rsidR="0098318B" w:rsidRPr="003C3EB4">
        <w:rPr>
          <w:rFonts w:eastAsia="Times New Roman" w:cs="Times New Roman"/>
          <w:sz w:val="24"/>
          <w:szCs w:val="24"/>
          <w:lang w:eastAsia="ru-RU"/>
        </w:rPr>
        <w:t xml:space="preserve"> индикатор</w:t>
      </w:r>
      <w:r w:rsidR="00BB78D3" w:rsidRPr="003C3EB4">
        <w:rPr>
          <w:rFonts w:eastAsia="Times New Roman" w:cs="Times New Roman"/>
          <w:sz w:val="24"/>
          <w:szCs w:val="24"/>
          <w:lang w:eastAsia="ru-RU"/>
        </w:rPr>
        <w:t>ы</w:t>
      </w:r>
      <w:r w:rsidR="0098318B" w:rsidRPr="003C3EB4">
        <w:rPr>
          <w:rFonts w:eastAsia="Times New Roman" w:cs="Times New Roman"/>
          <w:sz w:val="24"/>
          <w:szCs w:val="24"/>
          <w:lang w:eastAsia="ru-RU"/>
        </w:rPr>
        <w:t xml:space="preserve"> природных условий территории, занятой «янтарным» лесом.</w:t>
      </w:r>
    </w:p>
    <w:p w14:paraId="0D962C6E" w14:textId="7FCCBF11" w:rsidR="0098318B" w:rsidRPr="003C3EB4" w:rsidRDefault="0098318B" w:rsidP="0098318B">
      <w:pPr>
        <w:autoSpaceDE w:val="0"/>
        <w:autoSpaceDN w:val="0"/>
        <w:adjustRightInd w:val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tab/>
        <w:t xml:space="preserve">Балтийский янтарь имеет более чем двухсотлетнюю историю изучения, описано более 4300 видов </w:t>
      </w:r>
      <w:r w:rsidR="00EB381C" w:rsidRPr="00EB381C">
        <w:rPr>
          <w:rFonts w:eastAsia="Times New Roman" w:cs="Times New Roman"/>
          <w:sz w:val="24"/>
          <w:szCs w:val="24"/>
          <w:lang w:eastAsia="ru-RU"/>
        </w:rPr>
        <w:t xml:space="preserve">животных </w:t>
      </w:r>
      <w:r w:rsidR="00ED557F" w:rsidRPr="003C3EB4">
        <w:rPr>
          <w:rFonts w:eastAsia="Times New Roman" w:cs="Times New Roman"/>
          <w:sz w:val="24"/>
          <w:szCs w:val="24"/>
          <w:lang w:eastAsia="ru-RU"/>
        </w:rPr>
        <w:t>[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Szadziewski </w:t>
      </w:r>
      <w:r w:rsidRPr="003C3EB4">
        <w:rPr>
          <w:rFonts w:eastAsia="Times New Roman" w:cs="Times New Roman"/>
          <w:sz w:val="24"/>
          <w:szCs w:val="24"/>
          <w:lang w:val="en-US" w:eastAsia="ru-RU"/>
        </w:rPr>
        <w:t>et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EB4">
        <w:rPr>
          <w:rFonts w:eastAsia="Times New Roman" w:cs="Times New Roman"/>
          <w:sz w:val="24"/>
          <w:szCs w:val="24"/>
          <w:lang w:val="en-US" w:eastAsia="ru-RU"/>
        </w:rPr>
        <w:t>al</w:t>
      </w:r>
      <w:r w:rsidRPr="003C3EB4">
        <w:rPr>
          <w:rFonts w:eastAsia="Times New Roman" w:cs="Times New Roman"/>
          <w:sz w:val="24"/>
          <w:szCs w:val="24"/>
          <w:lang w:eastAsia="ru-RU"/>
        </w:rPr>
        <w:t>., 2018</w:t>
      </w:r>
      <w:r w:rsidR="00D328F0" w:rsidRPr="00D328F0">
        <w:rPr>
          <w:rFonts w:eastAsia="Times New Roman" w:cs="Times New Roman"/>
          <w:sz w:val="24"/>
          <w:szCs w:val="24"/>
          <w:lang w:eastAsia="ru-RU"/>
        </w:rPr>
        <w:t>]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. Большой массив данных по ископаемым янтаря накоплен за последние десятилетия. </w:t>
      </w:r>
      <w:r w:rsidRPr="003C3EB4">
        <w:rPr>
          <w:rFonts w:cstheme="majorBidi"/>
          <w:sz w:val="24"/>
          <w:szCs w:val="24"/>
        </w:rPr>
        <w:t xml:space="preserve">Несмотря на высокую </w:t>
      </w:r>
      <w:r w:rsidR="00AB3CCD" w:rsidRPr="003C3EB4">
        <w:rPr>
          <w:rFonts w:cstheme="majorBidi"/>
          <w:sz w:val="24"/>
          <w:szCs w:val="24"/>
        </w:rPr>
        <w:t>изученность</w:t>
      </w:r>
      <w:r w:rsidRPr="003C3EB4">
        <w:rPr>
          <w:rFonts w:cstheme="majorBidi"/>
          <w:sz w:val="24"/>
          <w:szCs w:val="24"/>
        </w:rPr>
        <w:t xml:space="preserve">, до настоящего времени </w:t>
      </w:r>
      <w:r w:rsidRPr="003C3EB4">
        <w:rPr>
          <w:sz w:val="24"/>
          <w:szCs w:val="24"/>
        </w:rPr>
        <w:t>остаются открытыми многие</w:t>
      </w:r>
      <w:r w:rsidRPr="003C3EB4">
        <w:rPr>
          <w:rFonts w:cstheme="majorBidi"/>
          <w:sz w:val="24"/>
          <w:szCs w:val="24"/>
        </w:rPr>
        <w:t xml:space="preserve"> вопросы об </w:t>
      </w:r>
      <w:r w:rsidRPr="003C3EB4">
        <w:rPr>
          <w:sz w:val="24"/>
          <w:szCs w:val="24"/>
        </w:rPr>
        <w:t xml:space="preserve">экологических условиях, существовавших на территории леса. 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Обобщение </w:t>
      </w:r>
      <w:r w:rsidRPr="003C3EB4">
        <w:rPr>
          <w:rFonts w:cstheme="majorBidi"/>
          <w:sz w:val="24"/>
          <w:szCs w:val="24"/>
        </w:rPr>
        <w:t xml:space="preserve">накопленных 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знаний </w:t>
      </w:r>
      <w:r w:rsidRPr="003C3EB4">
        <w:rPr>
          <w:rFonts w:cstheme="majorBidi"/>
          <w:sz w:val="24"/>
          <w:szCs w:val="24"/>
        </w:rPr>
        <w:t xml:space="preserve">о таксономическом составе и систематизация значительных объемов фактического материала создают основу для решения широких, обобщающих вопросов функционирования «янтарного» леса как цельной экосистемы, 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построения палеореконструкций и воссоздания экологических условий </w:t>
      </w:r>
      <w:r w:rsidRPr="003C3EB4">
        <w:rPr>
          <w:bCs/>
          <w:sz w:val="24"/>
          <w:szCs w:val="24"/>
        </w:rPr>
        <w:t>на территории леса.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 Палеореконструкции экологических условий прошлых эпох – важное условие для понимания процессов, происходящих в современности и обоснованного прогноза их будущего развития. </w:t>
      </w:r>
    </w:p>
    <w:bookmarkEnd w:id="2"/>
    <w:p w14:paraId="279219DA" w14:textId="78EBA2E5" w:rsidR="00F60A95" w:rsidRPr="003C3EB4" w:rsidRDefault="0041438E" w:rsidP="0098318B">
      <w:pPr>
        <w:autoSpaceDE w:val="0"/>
        <w:autoSpaceDN w:val="0"/>
        <w:adjustRightInd w:val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tab/>
      </w:r>
      <w:r w:rsidR="00F60A95" w:rsidRPr="003C3EB4">
        <w:rPr>
          <w:rFonts w:eastAsia="Times New Roman" w:cs="Times New Roman"/>
          <w:b/>
          <w:sz w:val="24"/>
          <w:szCs w:val="24"/>
          <w:lang w:eastAsia="ru-RU"/>
        </w:rPr>
        <w:t>Объект исследования:</w:t>
      </w:r>
      <w:r w:rsidR="00F60A95"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F0EDC" w:rsidRPr="003C3EB4">
        <w:rPr>
          <w:rFonts w:eastAsia="Times New Roman" w:cs="Times New Roman"/>
          <w:sz w:val="24"/>
          <w:szCs w:val="24"/>
          <w:lang w:eastAsia="ru-RU"/>
        </w:rPr>
        <w:t>палеогенов</w:t>
      </w:r>
      <w:r w:rsidR="004768E8" w:rsidRPr="003C3EB4">
        <w:rPr>
          <w:rFonts w:eastAsia="Times New Roman" w:cs="Times New Roman"/>
          <w:sz w:val="24"/>
          <w:szCs w:val="24"/>
          <w:lang w:eastAsia="ru-RU"/>
        </w:rPr>
        <w:t>ая экосистема</w:t>
      </w:r>
      <w:r w:rsidR="000F0EDC"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C5D1E" w:rsidRPr="003C3EB4">
        <w:rPr>
          <w:rFonts w:eastAsia="Times New Roman" w:cs="Times New Roman"/>
          <w:sz w:val="24"/>
          <w:szCs w:val="24"/>
          <w:lang w:eastAsia="ru-RU"/>
        </w:rPr>
        <w:t>«янтарный» лес</w:t>
      </w:r>
      <w:r w:rsidR="00F60A95" w:rsidRPr="003C3EB4">
        <w:rPr>
          <w:rFonts w:eastAsia="Times New Roman" w:cs="Times New Roman"/>
          <w:sz w:val="24"/>
          <w:szCs w:val="24"/>
          <w:lang w:eastAsia="ru-RU"/>
        </w:rPr>
        <w:t>.</w:t>
      </w:r>
    </w:p>
    <w:p w14:paraId="2AF680DC" w14:textId="17779845" w:rsidR="00F60A95" w:rsidRPr="003C3EB4" w:rsidRDefault="00F60A95" w:rsidP="0070490E">
      <w:pPr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b/>
          <w:sz w:val="24"/>
          <w:szCs w:val="24"/>
          <w:lang w:eastAsia="ru-RU"/>
        </w:rPr>
        <w:t>Предмет исследования: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215D" w:rsidRPr="003C3EB4">
        <w:rPr>
          <w:rFonts w:eastAsia="Times New Roman" w:cs="Times New Roman"/>
          <w:sz w:val="24"/>
          <w:szCs w:val="24"/>
          <w:lang w:eastAsia="ru-RU"/>
        </w:rPr>
        <w:t xml:space="preserve">включения </w:t>
      </w:r>
      <w:r w:rsidR="00487774" w:rsidRPr="003C3EB4">
        <w:rPr>
          <w:rFonts w:eastAsia="Times New Roman" w:cs="Times New Roman"/>
          <w:sz w:val="24"/>
          <w:szCs w:val="24"/>
          <w:lang w:eastAsia="ru-RU"/>
        </w:rPr>
        <w:t>ископаемых</w:t>
      </w:r>
      <w:r w:rsidR="0051215D"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87774" w:rsidRPr="003C3EB4">
        <w:rPr>
          <w:rFonts w:eastAsia="Times New Roman" w:cs="Times New Roman"/>
          <w:sz w:val="24"/>
          <w:szCs w:val="24"/>
          <w:lang w:eastAsia="ru-RU"/>
        </w:rPr>
        <w:t xml:space="preserve">организмов, их фрагментов и ихнофоссилий </w:t>
      </w:r>
      <w:r w:rsidR="0051215D" w:rsidRPr="003C3EB4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1E27DC" w:rsidRPr="003C3EB4">
        <w:rPr>
          <w:rFonts w:eastAsia="Times New Roman" w:cs="Times New Roman"/>
          <w:sz w:val="24"/>
          <w:szCs w:val="24"/>
          <w:lang w:eastAsia="ru-RU"/>
        </w:rPr>
        <w:t>балтийско</w:t>
      </w:r>
      <w:r w:rsidR="0051215D" w:rsidRPr="003C3EB4">
        <w:rPr>
          <w:rFonts w:eastAsia="Times New Roman" w:cs="Times New Roman"/>
          <w:sz w:val="24"/>
          <w:szCs w:val="24"/>
          <w:lang w:eastAsia="ru-RU"/>
        </w:rPr>
        <w:t>м</w:t>
      </w:r>
      <w:r w:rsidR="001E27DC" w:rsidRPr="003C3EB4">
        <w:rPr>
          <w:rFonts w:eastAsia="Times New Roman" w:cs="Times New Roman"/>
          <w:sz w:val="24"/>
          <w:szCs w:val="24"/>
          <w:lang w:eastAsia="ru-RU"/>
        </w:rPr>
        <w:t xml:space="preserve"> янтар</w:t>
      </w:r>
      <w:r w:rsidR="0051215D" w:rsidRPr="003C3EB4">
        <w:rPr>
          <w:rFonts w:eastAsia="Times New Roman" w:cs="Times New Roman"/>
          <w:sz w:val="24"/>
          <w:szCs w:val="24"/>
          <w:lang w:eastAsia="ru-RU"/>
        </w:rPr>
        <w:t>е</w:t>
      </w:r>
      <w:r w:rsidRPr="003C3EB4">
        <w:rPr>
          <w:rFonts w:eastAsia="Times New Roman" w:cs="Times New Roman"/>
          <w:sz w:val="24"/>
          <w:szCs w:val="24"/>
          <w:lang w:eastAsia="ru-RU"/>
        </w:rPr>
        <w:t>.</w:t>
      </w:r>
    </w:p>
    <w:p w14:paraId="48D09BC8" w14:textId="0860909D" w:rsidR="007A3598" w:rsidRPr="003C3EB4" w:rsidRDefault="007A3598" w:rsidP="005C1522">
      <w:pPr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bookmarkStart w:id="4" w:name="_Hlk128809889"/>
      <w:r w:rsidRPr="003C3EB4">
        <w:rPr>
          <w:rFonts w:eastAsia="Times New Roman" w:cs="Times New Roman"/>
          <w:b/>
          <w:sz w:val="24"/>
          <w:szCs w:val="24"/>
          <w:lang w:eastAsia="ru-RU"/>
        </w:rPr>
        <w:t>Цель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EB4">
        <w:rPr>
          <w:rFonts w:eastAsia="Times New Roman" w:cs="Times New Roman"/>
          <w:b/>
          <w:bCs/>
          <w:sz w:val="24"/>
          <w:szCs w:val="24"/>
          <w:lang w:eastAsia="ru-RU"/>
        </w:rPr>
        <w:t>работы</w:t>
      </w:r>
      <w:r w:rsidR="00487774" w:rsidRPr="003C3EB4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73837" w:rsidRPr="003C3EB4">
        <w:rPr>
          <w:rFonts w:eastAsia="Times New Roman" w:cs="Times New Roman"/>
          <w:sz w:val="24"/>
          <w:szCs w:val="24"/>
          <w:lang w:eastAsia="ru-RU"/>
        </w:rPr>
        <w:t xml:space="preserve">реконструкция наземной экологической </w:t>
      </w:r>
      <w:r w:rsidR="00047C74" w:rsidRPr="003C3EB4">
        <w:rPr>
          <w:rFonts w:eastAsia="Times New Roman" w:cs="Times New Roman"/>
          <w:sz w:val="24"/>
          <w:szCs w:val="24"/>
          <w:lang w:eastAsia="ru-RU"/>
        </w:rPr>
        <w:t>ситуации</w:t>
      </w:r>
      <w:r w:rsidR="00273837"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169D" w:rsidRPr="003C3EB4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273837" w:rsidRPr="003C3EB4">
        <w:rPr>
          <w:rFonts w:eastAsia="Times New Roman" w:cs="Times New Roman"/>
          <w:sz w:val="24"/>
          <w:szCs w:val="24"/>
          <w:lang w:eastAsia="ru-RU"/>
        </w:rPr>
        <w:t>«янтарно</w:t>
      </w:r>
      <w:r w:rsidR="00D6169D" w:rsidRPr="003C3EB4">
        <w:rPr>
          <w:rFonts w:eastAsia="Times New Roman" w:cs="Times New Roman"/>
          <w:sz w:val="24"/>
          <w:szCs w:val="24"/>
          <w:lang w:eastAsia="ru-RU"/>
        </w:rPr>
        <w:t>м</w:t>
      </w:r>
      <w:r w:rsidR="00273837" w:rsidRPr="003C3EB4">
        <w:rPr>
          <w:rFonts w:eastAsia="Times New Roman" w:cs="Times New Roman"/>
          <w:sz w:val="24"/>
          <w:szCs w:val="24"/>
          <w:lang w:eastAsia="ru-RU"/>
        </w:rPr>
        <w:t>» лес</w:t>
      </w:r>
      <w:r w:rsidR="00D6169D" w:rsidRPr="003C3EB4">
        <w:rPr>
          <w:rFonts w:eastAsia="Times New Roman" w:cs="Times New Roman"/>
          <w:sz w:val="24"/>
          <w:szCs w:val="24"/>
          <w:lang w:eastAsia="ru-RU"/>
        </w:rPr>
        <w:t>у</w:t>
      </w:r>
      <w:r w:rsidR="00273837" w:rsidRPr="003C3EB4">
        <w:rPr>
          <w:rFonts w:eastAsia="Times New Roman" w:cs="Times New Roman"/>
          <w:sz w:val="24"/>
          <w:szCs w:val="24"/>
          <w:lang w:eastAsia="ru-RU"/>
        </w:rPr>
        <w:t xml:space="preserve"> на основе всестороннего анализа включений в балтийском янтаре.</w:t>
      </w:r>
    </w:p>
    <w:p w14:paraId="0688355D" w14:textId="77777777" w:rsidR="00A51027" w:rsidRPr="003C3EB4" w:rsidRDefault="00A51027" w:rsidP="00A51027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bookmarkStart w:id="5" w:name="_Hlk128810131"/>
      <w:bookmarkEnd w:id="4"/>
      <w:r w:rsidRPr="003C3EB4">
        <w:rPr>
          <w:rFonts w:eastAsia="Times New Roman" w:cs="Times New Roman"/>
          <w:sz w:val="24"/>
          <w:szCs w:val="24"/>
          <w:lang w:eastAsia="ru-RU"/>
        </w:rPr>
        <w:t xml:space="preserve">Для достижения цели решались следующие </w:t>
      </w:r>
      <w:r w:rsidRPr="003C3EB4">
        <w:rPr>
          <w:rFonts w:eastAsia="Times New Roman" w:cs="Times New Roman"/>
          <w:b/>
          <w:sz w:val="24"/>
          <w:szCs w:val="24"/>
          <w:lang w:eastAsia="ru-RU"/>
        </w:rPr>
        <w:t>задачи</w:t>
      </w:r>
      <w:r w:rsidRPr="003C3EB4">
        <w:rPr>
          <w:rFonts w:eastAsia="Times New Roman" w:cs="Times New Roman"/>
          <w:sz w:val="24"/>
          <w:szCs w:val="24"/>
          <w:lang w:eastAsia="ru-RU"/>
        </w:rPr>
        <w:t>:</w:t>
      </w:r>
      <w:bookmarkEnd w:id="5"/>
    </w:p>
    <w:p w14:paraId="63DC892D" w14:textId="77777777" w:rsidR="006C68F3" w:rsidRPr="003C3EB4" w:rsidRDefault="006C68F3" w:rsidP="006C68F3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t xml:space="preserve">1. Обобщить разрозненные данные и составить сводку известных на сегодня таксонов насекомых балтийского янтаря. </w:t>
      </w:r>
    </w:p>
    <w:p w14:paraId="1E877145" w14:textId="77777777" w:rsidR="006C68F3" w:rsidRPr="003C3EB4" w:rsidRDefault="006C68F3" w:rsidP="006C68F3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t>2. Выделить включения-индикаторы: климатические, биотопические и трофические.</w:t>
      </w:r>
    </w:p>
    <w:p w14:paraId="4D112973" w14:textId="36E97991" w:rsidR="006C68F3" w:rsidRPr="003C3EB4" w:rsidRDefault="006C68F3" w:rsidP="006C68F3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t xml:space="preserve">3. Определить основные биотопы «янтарного» леса, их геоэкологические характеристики, пространственное </w:t>
      </w:r>
      <w:r w:rsidR="00593D65" w:rsidRPr="003C3EB4">
        <w:rPr>
          <w:rFonts w:eastAsia="Times New Roman" w:cs="Times New Roman"/>
          <w:sz w:val="24"/>
          <w:szCs w:val="24"/>
          <w:lang w:eastAsia="ru-RU"/>
        </w:rPr>
        <w:t>распределение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 и иерархию. </w:t>
      </w:r>
    </w:p>
    <w:p w14:paraId="26700243" w14:textId="77777777" w:rsidR="006C68F3" w:rsidRPr="003C3EB4" w:rsidRDefault="006C68F3" w:rsidP="006C68F3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t>4. Выявить климатические (температурные и сезонность) условия «янтарного» леса.</w:t>
      </w:r>
    </w:p>
    <w:p w14:paraId="321383E1" w14:textId="77777777" w:rsidR="006C68F3" w:rsidRPr="003C3EB4" w:rsidRDefault="006C68F3" w:rsidP="006C68F3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lastRenderedPageBreak/>
        <w:t>5. Провести биогеографический анализ фауны янтаря, показать связи с современными географическими областями.</w:t>
      </w:r>
    </w:p>
    <w:p w14:paraId="136A8108" w14:textId="737DAD3C" w:rsidR="00DD6944" w:rsidRPr="003C3EB4" w:rsidRDefault="00437D59" w:rsidP="00C170E5">
      <w:pPr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b/>
          <w:sz w:val="24"/>
          <w:szCs w:val="24"/>
          <w:lang w:eastAsia="ru-RU"/>
        </w:rPr>
        <w:t xml:space="preserve">Материалы и методы исследования. 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Работа базируется на </w:t>
      </w:r>
      <w:r w:rsidR="00B02E91" w:rsidRPr="003C3EB4">
        <w:rPr>
          <w:rFonts w:eastAsia="Times New Roman" w:cs="Times New Roman"/>
          <w:sz w:val="24"/>
          <w:szCs w:val="24"/>
          <w:lang w:eastAsia="ru-RU"/>
        </w:rPr>
        <w:t xml:space="preserve">11 </w:t>
      </w:r>
      <w:r w:rsidR="00BD15B4" w:rsidRPr="003C3EB4">
        <w:rPr>
          <w:rFonts w:eastAsia="Times New Roman" w:cs="Times New Roman"/>
          <w:sz w:val="24"/>
          <w:szCs w:val="24"/>
          <w:lang w:eastAsia="ru-RU"/>
        </w:rPr>
        <w:t>400</w:t>
      </w:r>
      <w:r w:rsidR="00B02E91" w:rsidRPr="003C3EB4">
        <w:rPr>
          <w:rFonts w:eastAsia="Times New Roman" w:cs="Times New Roman"/>
          <w:sz w:val="24"/>
          <w:szCs w:val="24"/>
          <w:lang w:eastAsia="ru-RU"/>
        </w:rPr>
        <w:t xml:space="preserve"> экз. органических включений,</w:t>
      </w:r>
      <w:r w:rsidR="00BD15B4" w:rsidRPr="003C3EB4">
        <w:rPr>
          <w:rFonts w:eastAsia="Times New Roman" w:cs="Times New Roman"/>
          <w:sz w:val="24"/>
          <w:szCs w:val="24"/>
          <w:lang w:eastAsia="ru-RU"/>
        </w:rPr>
        <w:t xml:space="preserve"> выявленных в</w:t>
      </w:r>
      <w:r w:rsidR="00B02E91"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14878" w:rsidRPr="003C3EB4">
        <w:rPr>
          <w:rStyle w:val="14"/>
          <w:color w:val="000000"/>
          <w:sz w:val="24"/>
          <w:szCs w:val="24"/>
        </w:rPr>
        <w:t xml:space="preserve">6889 </w:t>
      </w:r>
      <w:r w:rsidRPr="003C3EB4">
        <w:rPr>
          <w:rFonts w:eastAsia="Times New Roman" w:cs="Times New Roman"/>
          <w:sz w:val="24"/>
          <w:szCs w:val="24"/>
          <w:lang w:eastAsia="ru-RU"/>
        </w:rPr>
        <w:t>образцах</w:t>
      </w:r>
      <w:r w:rsidR="00314878" w:rsidRPr="003C3EB4">
        <w:rPr>
          <w:rFonts w:eastAsia="Times New Roman" w:cs="Times New Roman"/>
          <w:sz w:val="24"/>
          <w:szCs w:val="24"/>
          <w:lang w:eastAsia="ru-RU"/>
        </w:rPr>
        <w:t xml:space="preserve"> (далее – обр.)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 балтийского янтаря</w:t>
      </w:r>
      <w:r w:rsidR="005F55B1" w:rsidRPr="003C3EB4">
        <w:rPr>
          <w:rFonts w:eastAsia="Times New Roman" w:cs="Times New Roman"/>
          <w:sz w:val="24"/>
          <w:szCs w:val="24"/>
          <w:lang w:eastAsia="ru-RU"/>
        </w:rPr>
        <w:t>, хранящихся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563897" w:rsidRPr="003C3EB4">
        <w:rPr>
          <w:rFonts w:eastAsia="Times New Roman" w:cs="Times New Roman"/>
          <w:sz w:val="24"/>
          <w:szCs w:val="24"/>
          <w:lang w:eastAsia="ru-RU"/>
        </w:rPr>
        <w:t>государственных собраниях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 Калининградского музея янтаря, Музея Мирового океана (Калининград, Россия) и в </w:t>
      </w:r>
      <w:r w:rsidR="002C6F52" w:rsidRPr="003C3EB4">
        <w:rPr>
          <w:rFonts w:eastAsia="Times New Roman" w:cs="Times New Roman"/>
          <w:sz w:val="24"/>
          <w:szCs w:val="24"/>
          <w:lang w:eastAsia="ru-RU"/>
        </w:rPr>
        <w:t xml:space="preserve">пяти </w:t>
      </w:r>
      <w:r w:rsidR="00640CF4" w:rsidRPr="003C3EB4">
        <w:rPr>
          <w:rFonts w:eastAsia="Times New Roman" w:cs="Times New Roman"/>
          <w:sz w:val="24"/>
          <w:szCs w:val="24"/>
          <w:lang w:eastAsia="ru-RU"/>
        </w:rPr>
        <w:t xml:space="preserve">каталогизированных </w:t>
      </w:r>
      <w:r w:rsidR="005F55B1" w:rsidRPr="003C3EB4">
        <w:rPr>
          <w:rFonts w:eastAsia="Times New Roman" w:cs="Times New Roman"/>
          <w:sz w:val="24"/>
          <w:szCs w:val="24"/>
          <w:lang w:eastAsia="ru-RU"/>
        </w:rPr>
        <w:t xml:space="preserve">частных 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коллекциях. </w:t>
      </w:r>
      <w:r w:rsidR="00E9066C" w:rsidRPr="003C3EB4">
        <w:rPr>
          <w:rFonts w:eastAsia="Times New Roman" w:cs="Times New Roman"/>
          <w:sz w:val="24"/>
          <w:szCs w:val="24"/>
          <w:lang w:eastAsia="ru-RU"/>
        </w:rPr>
        <w:t xml:space="preserve">Как информационный источник </w:t>
      </w:r>
      <w:r w:rsidRPr="003C3EB4">
        <w:rPr>
          <w:rFonts w:eastAsia="Times New Roman" w:cs="Times New Roman"/>
          <w:sz w:val="24"/>
          <w:szCs w:val="24"/>
          <w:lang w:eastAsia="ru-RU"/>
        </w:rPr>
        <w:t>использова</w:t>
      </w:r>
      <w:r w:rsidR="003448DE" w:rsidRPr="003C3EB4">
        <w:rPr>
          <w:rFonts w:eastAsia="Times New Roman" w:cs="Times New Roman"/>
          <w:sz w:val="24"/>
          <w:szCs w:val="24"/>
          <w:lang w:eastAsia="ru-RU"/>
        </w:rPr>
        <w:t xml:space="preserve">лись </w:t>
      </w:r>
      <w:bookmarkStart w:id="6" w:name="_Hlk148794136"/>
      <w:r w:rsidR="00187FFE" w:rsidRPr="003C3EB4">
        <w:rPr>
          <w:rFonts w:eastAsia="Times New Roman" w:cs="Times New Roman"/>
          <w:sz w:val="24"/>
          <w:szCs w:val="24"/>
          <w:lang w:eastAsia="ru-RU"/>
        </w:rPr>
        <w:t xml:space="preserve">также </w:t>
      </w:r>
      <w:r w:rsidR="00D47F45" w:rsidRPr="003C3EB4">
        <w:rPr>
          <w:rFonts w:eastAsia="Times New Roman" w:cs="Times New Roman"/>
          <w:sz w:val="24"/>
          <w:szCs w:val="24"/>
          <w:lang w:eastAsia="ru-RU"/>
        </w:rPr>
        <w:t xml:space="preserve">ихнофоссилии </w:t>
      </w:r>
      <w:r w:rsidR="00935F80" w:rsidRPr="003C3EB4">
        <w:rPr>
          <w:rFonts w:eastAsia="Times New Roman" w:cs="Times New Roman"/>
          <w:sz w:val="24"/>
          <w:szCs w:val="24"/>
          <w:lang w:eastAsia="ru-RU"/>
        </w:rPr>
        <w:t xml:space="preserve">и нецелостные </w:t>
      </w:r>
      <w:bookmarkEnd w:id="6"/>
      <w:r w:rsidR="002C6F52" w:rsidRPr="003C3EB4">
        <w:rPr>
          <w:rFonts w:eastAsia="Times New Roman" w:cs="Times New Roman"/>
          <w:sz w:val="24"/>
          <w:szCs w:val="24"/>
          <w:lang w:eastAsia="ru-RU"/>
        </w:rPr>
        <w:t>растительные фрагменты</w:t>
      </w:r>
      <w:r w:rsidR="00A46C85" w:rsidRPr="003C3EB4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2C6F52" w:rsidRPr="003C3EB4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3C3EB4">
        <w:rPr>
          <w:rFonts w:eastAsia="Times New Roman" w:cs="Times New Roman"/>
          <w:sz w:val="24"/>
          <w:szCs w:val="24"/>
          <w:lang w:eastAsia="ru-RU"/>
        </w:rPr>
        <w:t>1854 обр</w:t>
      </w:r>
      <w:r w:rsidR="00A46C85" w:rsidRPr="003C3EB4">
        <w:rPr>
          <w:rFonts w:eastAsia="Times New Roman" w:cs="Times New Roman"/>
          <w:sz w:val="24"/>
          <w:szCs w:val="24"/>
          <w:lang w:eastAsia="ru-RU"/>
        </w:rPr>
        <w:t>.)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. Полученный фактический материал обработан с применением программ </w:t>
      </w:r>
      <w:r w:rsidR="000B2D18" w:rsidRPr="003C3EB4">
        <w:rPr>
          <w:rFonts w:eastAsia="Times New Roman" w:cs="Times New Roman"/>
          <w:sz w:val="24"/>
          <w:szCs w:val="24"/>
          <w:lang w:val="en-US" w:eastAsia="ru-RU"/>
        </w:rPr>
        <w:t>Excel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3C3EB4">
        <w:rPr>
          <w:rFonts w:eastAsia="Times New Roman" w:cs="Times New Roman"/>
          <w:sz w:val="24"/>
          <w:szCs w:val="24"/>
          <w:lang w:val="en-US" w:eastAsia="ru-RU"/>
        </w:rPr>
        <w:t>Access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3C3EB4">
        <w:rPr>
          <w:rFonts w:eastAsia="Times New Roman" w:cs="Times New Roman"/>
          <w:sz w:val="24"/>
          <w:szCs w:val="24"/>
          <w:lang w:val="en-US" w:eastAsia="ru-RU"/>
        </w:rPr>
        <w:t>Corel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EB4">
        <w:rPr>
          <w:rFonts w:eastAsia="Times New Roman" w:cs="Times New Roman"/>
          <w:sz w:val="24"/>
          <w:szCs w:val="24"/>
          <w:lang w:val="en-US" w:eastAsia="ru-RU"/>
        </w:rPr>
        <w:t>Photo</w:t>
      </w:r>
      <w:r w:rsidR="0009497C"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EB4">
        <w:rPr>
          <w:rFonts w:eastAsia="Times New Roman" w:cs="Times New Roman"/>
          <w:sz w:val="24"/>
          <w:szCs w:val="24"/>
          <w:lang w:val="en-US" w:eastAsia="ru-RU"/>
        </w:rPr>
        <w:t>Paint</w:t>
      </w:r>
      <w:r w:rsidR="008D7E9E" w:rsidRPr="003C3EB4">
        <w:rPr>
          <w:rFonts w:eastAsia="Times New Roman" w:cs="Times New Roman"/>
          <w:sz w:val="24"/>
          <w:szCs w:val="24"/>
          <w:lang w:eastAsia="ru-RU"/>
        </w:rPr>
        <w:t xml:space="preserve">, </w:t>
      </w:r>
      <w:bookmarkStart w:id="7" w:name="_Hlk149142134"/>
      <w:r w:rsidR="008D7E9E" w:rsidRPr="003C3EB4">
        <w:rPr>
          <w:rFonts w:eastAsia="Times New Roman" w:cs="Times New Roman"/>
          <w:sz w:val="24"/>
          <w:szCs w:val="24"/>
          <w:lang w:eastAsia="ru-RU"/>
        </w:rPr>
        <w:t>Helicon Focus</w:t>
      </w:r>
      <w:bookmarkEnd w:id="7"/>
      <w:r w:rsidR="0070490E" w:rsidRPr="003C3EB4">
        <w:rPr>
          <w:rFonts w:eastAsia="Times New Roman" w:cs="Times New Roman"/>
          <w:sz w:val="24"/>
          <w:szCs w:val="24"/>
          <w:lang w:eastAsia="ru-RU"/>
        </w:rPr>
        <w:t xml:space="preserve"> и др</w:t>
      </w:r>
      <w:r w:rsidRPr="003C3EB4">
        <w:rPr>
          <w:rFonts w:eastAsia="Times New Roman" w:cs="Times New Roman"/>
          <w:sz w:val="24"/>
          <w:szCs w:val="24"/>
          <w:lang w:eastAsia="ru-RU"/>
        </w:rPr>
        <w:t>.</w:t>
      </w:r>
      <w:r w:rsidR="00C170E5"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131F64C" w14:textId="77B1E5F8" w:rsidR="00DD6944" w:rsidRPr="003C3EB4" w:rsidRDefault="00DD6944" w:rsidP="00C170E5">
      <w:pPr>
        <w:ind w:firstLine="708"/>
        <w:contextualSpacing/>
        <w:rPr>
          <w:rFonts w:eastAsia="Times New Roman" w:cs="Times New Roman"/>
          <w:iCs/>
          <w:sz w:val="24"/>
          <w:szCs w:val="24"/>
          <w:lang w:eastAsia="ru-RU"/>
        </w:rPr>
      </w:pPr>
      <w:bookmarkStart w:id="8" w:name="_Hlk148795744"/>
      <w:r w:rsidRPr="003C3EB4">
        <w:rPr>
          <w:rFonts w:eastAsia="Times New Roman" w:cs="Times New Roman"/>
          <w:sz w:val="24"/>
          <w:szCs w:val="24"/>
          <w:lang w:eastAsia="ru-RU"/>
        </w:rPr>
        <w:t>Данные о таксономическом составе, условиях местообитаний и географическом распределении современных таксонов балтийской фауны получены из литературных источников</w:t>
      </w:r>
      <w:r w:rsidR="0098760C" w:rsidRPr="003C3EB4">
        <w:rPr>
          <w:rFonts w:eastAsia="Times New Roman" w:cs="Times New Roman"/>
          <w:sz w:val="24"/>
          <w:szCs w:val="24"/>
          <w:lang w:eastAsia="ru-RU"/>
        </w:rPr>
        <w:t xml:space="preserve"> (более 400 источников, </w:t>
      </w:r>
      <w:r w:rsidRPr="003C3EB4">
        <w:rPr>
          <w:rFonts w:eastAsia="Times New Roman" w:cs="Times New Roman"/>
          <w:sz w:val="24"/>
          <w:szCs w:val="24"/>
          <w:lang w:eastAsia="ru-RU"/>
        </w:rPr>
        <w:t>Приложение № 1).</w:t>
      </w:r>
      <w:r w:rsidRPr="003C3EB4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14:paraId="13B79CDB" w14:textId="77777777" w:rsidR="00DD6944" w:rsidRPr="003C3EB4" w:rsidRDefault="00DD6944" w:rsidP="00C170E5">
      <w:pPr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t>Созданы базы данных:</w:t>
      </w:r>
    </w:p>
    <w:p w14:paraId="420C1CB7" w14:textId="5A9F7392" w:rsidR="0005120E" w:rsidRPr="003C3EB4" w:rsidRDefault="00DD6944" w:rsidP="00C170E5">
      <w:pPr>
        <w:ind w:firstLine="708"/>
        <w:contextualSpacing/>
        <w:rPr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t xml:space="preserve">1. База данных </w:t>
      </w:r>
      <w:r w:rsidRPr="003C3EB4">
        <w:rPr>
          <w:sz w:val="24"/>
          <w:szCs w:val="24"/>
          <w:lang w:eastAsia="ru-RU"/>
        </w:rPr>
        <w:t>органических включений (растений и животных) балтийского янтаря</w:t>
      </w:r>
      <w:r w:rsidR="002D54DD" w:rsidRPr="003C3EB4">
        <w:rPr>
          <w:sz w:val="24"/>
          <w:szCs w:val="24"/>
          <w:lang w:eastAsia="ru-RU"/>
        </w:rPr>
        <w:t xml:space="preserve">, включающая </w:t>
      </w:r>
      <w:r w:rsidRPr="003C3EB4">
        <w:rPr>
          <w:sz w:val="24"/>
          <w:szCs w:val="24"/>
          <w:lang w:eastAsia="ru-RU"/>
        </w:rPr>
        <w:t xml:space="preserve">11169 </w:t>
      </w:r>
      <w:r w:rsidR="00C823E1" w:rsidRPr="003C3EB4">
        <w:rPr>
          <w:sz w:val="24"/>
          <w:szCs w:val="24"/>
          <w:lang w:eastAsia="ru-RU"/>
        </w:rPr>
        <w:t>записей</w:t>
      </w:r>
      <w:r w:rsidRPr="003C3EB4">
        <w:rPr>
          <w:sz w:val="24"/>
          <w:szCs w:val="24"/>
          <w:lang w:eastAsia="ru-RU"/>
        </w:rPr>
        <w:t xml:space="preserve"> – н</w:t>
      </w:r>
      <w:r w:rsidR="00C170E5" w:rsidRPr="003C3EB4">
        <w:rPr>
          <w:rFonts w:eastAsia="Times New Roman" w:cs="Times New Roman"/>
          <w:sz w:val="24"/>
          <w:szCs w:val="24"/>
          <w:lang w:eastAsia="ru-RU"/>
        </w:rPr>
        <w:t>а материал</w:t>
      </w:r>
      <w:r w:rsidR="002D54DD" w:rsidRPr="003C3EB4">
        <w:rPr>
          <w:rFonts w:eastAsia="Times New Roman" w:cs="Times New Roman"/>
          <w:sz w:val="24"/>
          <w:szCs w:val="24"/>
          <w:lang w:eastAsia="ru-RU"/>
        </w:rPr>
        <w:t>ах</w:t>
      </w:r>
      <w:r w:rsidR="00C170E5"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47F45" w:rsidRPr="003C3EB4">
        <w:rPr>
          <w:rFonts w:eastAsia="Times New Roman" w:cs="Times New Roman"/>
          <w:sz w:val="24"/>
          <w:szCs w:val="24"/>
          <w:lang w:eastAsia="ru-RU"/>
        </w:rPr>
        <w:t>коллекций</w:t>
      </w:r>
      <w:r w:rsidR="00F23B38" w:rsidRPr="003C3EB4">
        <w:rPr>
          <w:sz w:val="24"/>
          <w:szCs w:val="24"/>
          <w:lang w:eastAsia="ru-RU"/>
        </w:rPr>
        <w:t>.</w:t>
      </w:r>
    </w:p>
    <w:p w14:paraId="368948B6" w14:textId="15F217AE" w:rsidR="008B4798" w:rsidRPr="003C3EB4" w:rsidRDefault="008B4798" w:rsidP="008B4798">
      <w:pPr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sz w:val="24"/>
          <w:szCs w:val="24"/>
          <w:lang w:eastAsia="ru-RU"/>
        </w:rPr>
        <w:t xml:space="preserve">2. </w:t>
      </w:r>
      <w:r w:rsidRPr="003C3EB4">
        <w:rPr>
          <w:rFonts w:eastAsia="Times New Roman"/>
          <w:sz w:val="24"/>
          <w:szCs w:val="24"/>
          <w:lang w:eastAsia="ru-RU"/>
        </w:rPr>
        <w:t xml:space="preserve">Свод рецентных и ископаемых таксонов класса </w:t>
      </w:r>
      <w:r w:rsidRPr="003C3EB4">
        <w:rPr>
          <w:rFonts w:eastAsia="Times New Roman"/>
          <w:sz w:val="24"/>
          <w:szCs w:val="24"/>
          <w:lang w:val="en-US" w:eastAsia="ru-RU"/>
        </w:rPr>
        <w:t>Insecta</w:t>
      </w:r>
      <w:r w:rsidRPr="003C3EB4">
        <w:rPr>
          <w:rFonts w:eastAsia="Times New Roman"/>
          <w:sz w:val="24"/>
          <w:szCs w:val="24"/>
          <w:lang w:eastAsia="ru-RU"/>
        </w:rPr>
        <w:t xml:space="preserve"> балтийского янтаря (13</w:t>
      </w:r>
      <w:r w:rsidR="00ED03BB">
        <w:rPr>
          <w:rFonts w:eastAsia="Times New Roman"/>
          <w:sz w:val="24"/>
          <w:szCs w:val="24"/>
          <w:lang w:eastAsia="ru-RU"/>
        </w:rPr>
        <w:t>66</w:t>
      </w:r>
      <w:r w:rsidRPr="003C3EB4">
        <w:rPr>
          <w:rFonts w:eastAsia="Times New Roman"/>
          <w:sz w:val="24"/>
          <w:szCs w:val="24"/>
          <w:lang w:eastAsia="ru-RU"/>
        </w:rPr>
        <w:t xml:space="preserve"> </w:t>
      </w:r>
      <w:r w:rsidR="00ED03BB">
        <w:rPr>
          <w:rFonts w:eastAsia="Times New Roman"/>
          <w:sz w:val="24"/>
          <w:szCs w:val="24"/>
          <w:lang w:eastAsia="ru-RU"/>
        </w:rPr>
        <w:t>родов</w:t>
      </w:r>
      <w:r w:rsidRPr="003C3EB4">
        <w:rPr>
          <w:rFonts w:eastAsia="Times New Roman"/>
          <w:sz w:val="24"/>
          <w:szCs w:val="24"/>
          <w:lang w:eastAsia="ru-RU"/>
        </w:rPr>
        <w:t>) с указанием зоогеографических областей распространения современных таксонов – н</w:t>
      </w:r>
      <w:r w:rsidRPr="003C3EB4">
        <w:rPr>
          <w:sz w:val="24"/>
          <w:szCs w:val="24"/>
          <w:lang w:eastAsia="ru-RU"/>
        </w:rPr>
        <w:t>а основе данных литературных источников и собственных данных</w:t>
      </w:r>
      <w:r w:rsidRPr="003C3EB4">
        <w:rPr>
          <w:rFonts w:eastAsia="Times New Roman"/>
          <w:sz w:val="24"/>
          <w:szCs w:val="24"/>
          <w:lang w:eastAsia="ru-RU"/>
        </w:rPr>
        <w:t>.</w:t>
      </w:r>
    </w:p>
    <w:p w14:paraId="28D0C5CD" w14:textId="77777777" w:rsidR="00E25142" w:rsidRPr="003C3EB4" w:rsidRDefault="00E25142" w:rsidP="00E25142">
      <w:pPr>
        <w:ind w:firstLine="708"/>
        <w:contextualSpacing/>
        <w:rPr>
          <w:sz w:val="24"/>
          <w:szCs w:val="24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t>В работе использовались метод индикации, а также</w:t>
      </w:r>
      <w:r w:rsidRPr="003C3EB4">
        <w:rPr>
          <w:rFonts w:eastAsia="Times New Roman" w:cs="Times New Roman"/>
          <w:iCs/>
          <w:sz w:val="24"/>
          <w:szCs w:val="24"/>
          <w:lang w:eastAsia="ru-RU"/>
        </w:rPr>
        <w:t xml:space="preserve"> актуалистический, картографический, сравнительно-географический и количественный (для </w:t>
      </w:r>
      <w:r w:rsidRPr="003C3EB4">
        <w:rPr>
          <w:rFonts w:eastAsia="Times New Roman" w:cs="Times New Roman"/>
          <w:sz w:val="24"/>
          <w:szCs w:val="24"/>
          <w:lang w:eastAsia="ru-RU"/>
        </w:rPr>
        <w:t>определения частоты встречаемости и совместной встречаемости ископаемых) методы.</w:t>
      </w:r>
    </w:p>
    <w:p w14:paraId="12F121E2" w14:textId="3CB465A8" w:rsidR="00437D59" w:rsidRPr="003C3EB4" w:rsidRDefault="00050E58" w:rsidP="004C653C">
      <w:pPr>
        <w:ind w:firstLine="708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bookmarkStart w:id="9" w:name="_Hlk134729318"/>
      <w:bookmarkEnd w:id="8"/>
      <w:r w:rsidRPr="003C3EB4">
        <w:rPr>
          <w:rFonts w:eastAsia="Times New Roman" w:cs="Times New Roman"/>
          <w:b/>
          <w:sz w:val="24"/>
          <w:szCs w:val="24"/>
          <w:lang w:eastAsia="ru-RU"/>
        </w:rPr>
        <w:t>Положения, выносимые на защиту</w:t>
      </w:r>
    </w:p>
    <w:p w14:paraId="5269C99C" w14:textId="1C5599CF" w:rsidR="00EB11A1" w:rsidRPr="003C3EB4" w:rsidRDefault="00EB11A1" w:rsidP="00224578">
      <w:pPr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bookmarkStart w:id="10" w:name="_Hlk148805676"/>
      <w:bookmarkStart w:id="11" w:name="_Hlk128810795"/>
      <w:bookmarkEnd w:id="9"/>
      <w:r w:rsidRPr="003C3EB4">
        <w:rPr>
          <w:rFonts w:eastAsia="Times New Roman" w:cs="Times New Roman"/>
          <w:bCs/>
          <w:sz w:val="24"/>
          <w:szCs w:val="24"/>
          <w:lang w:eastAsia="ru-RU"/>
        </w:rPr>
        <w:t xml:space="preserve">1.Территория «янтарного» леса включала три основных биотопа и переходные зоны. Доминировал </w:t>
      </w:r>
      <w:r w:rsidRPr="003C3EB4">
        <w:rPr>
          <w:rFonts w:eastAsia="Times New Roman" w:cs="Times New Roman"/>
          <w:sz w:val="24"/>
          <w:szCs w:val="24"/>
          <w:lang w:eastAsia="ru-RU"/>
        </w:rPr>
        <w:t>лесной биотоп (</w:t>
      </w:r>
      <w:r w:rsidRPr="003C3EB4">
        <w:rPr>
          <w:rFonts w:cs="Times New Roman"/>
          <w:sz w:val="24"/>
          <w:szCs w:val="24"/>
        </w:rPr>
        <w:t>39% родов), в границах которого н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аиболее широко была развита увлажненная и затененная «Сциара-зона». В водно-прибрежном биотопе (22%) преобладали стоячие водоемы и </w:t>
      </w:r>
      <w:r w:rsidR="003F1AF5" w:rsidRPr="003C3EB4">
        <w:rPr>
          <w:rFonts w:eastAsia="Times New Roman" w:cs="Times New Roman"/>
          <w:sz w:val="24"/>
          <w:szCs w:val="24"/>
          <w:lang w:eastAsia="ru-RU"/>
        </w:rPr>
        <w:t>медленно</w:t>
      </w:r>
      <w:r w:rsidRPr="003C3EB4">
        <w:rPr>
          <w:rFonts w:eastAsia="Times New Roman" w:cs="Times New Roman"/>
          <w:sz w:val="24"/>
          <w:szCs w:val="24"/>
          <w:lang w:eastAsia="ru-RU"/>
        </w:rPr>
        <w:t xml:space="preserve"> текучие </w:t>
      </w:r>
      <w:r w:rsidR="00EE23BE" w:rsidRPr="003C3EB4">
        <w:rPr>
          <w:rFonts w:eastAsia="Times New Roman" w:cs="Times New Roman"/>
          <w:sz w:val="24"/>
          <w:szCs w:val="24"/>
          <w:lang w:eastAsia="ru-RU"/>
        </w:rPr>
        <w:t>реки</w:t>
      </w:r>
      <w:r w:rsidRPr="003C3EB4">
        <w:rPr>
          <w:rFonts w:eastAsia="Times New Roman" w:cs="Times New Roman"/>
          <w:sz w:val="24"/>
          <w:szCs w:val="24"/>
          <w:lang w:eastAsia="ru-RU"/>
        </w:rPr>
        <w:t>, что указывает на преобладание равнинного рельефа. Открытые биотопы (6%) существовали локально и кратковременно. Границы между биотопами были размыты, широко была развита переходная зона «Лес-открытые пространства» (19%).</w:t>
      </w:r>
    </w:p>
    <w:p w14:paraId="7504348B" w14:textId="287CAEF2" w:rsidR="005A06B9" w:rsidRPr="003C3EB4" w:rsidRDefault="005A06B9" w:rsidP="005A06B9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bookmarkStart w:id="12" w:name="_Hlk148805712"/>
      <w:bookmarkEnd w:id="10"/>
      <w:r w:rsidRPr="003C3EB4">
        <w:rPr>
          <w:rFonts w:eastAsia="Times New Roman" w:cs="Times New Roman"/>
          <w:bCs/>
          <w:sz w:val="24"/>
          <w:szCs w:val="24"/>
          <w:lang w:eastAsia="ru-RU"/>
        </w:rPr>
        <w:t>2. Комплекс фауны, способной существовать только в условиях круглогодичных положительных температур</w:t>
      </w:r>
      <w:r w:rsidR="00B07F18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3C3EB4">
        <w:rPr>
          <w:rFonts w:eastAsia="Times New Roman" w:cs="Times New Roman"/>
          <w:bCs/>
          <w:sz w:val="24"/>
          <w:szCs w:val="24"/>
          <w:lang w:eastAsia="ru-RU"/>
        </w:rPr>
        <w:t xml:space="preserve"> составляет 10,</w:t>
      </w:r>
      <w:r w:rsidR="00C717D7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Pr="003C3EB4">
        <w:rPr>
          <w:rFonts w:eastAsia="Times New Roman" w:cs="Times New Roman"/>
          <w:bCs/>
          <w:sz w:val="24"/>
          <w:szCs w:val="24"/>
          <w:lang w:eastAsia="ru-RU"/>
        </w:rPr>
        <w:t xml:space="preserve">% родов, что свидетельствует о безморозной зиме. </w:t>
      </w:r>
      <w:r w:rsidRPr="003C3EB4">
        <w:rPr>
          <w:sz w:val="24"/>
          <w:szCs w:val="24"/>
          <w:lang w:eastAsia="ru-RU"/>
        </w:rPr>
        <w:t>Специфика захоронений растительных фрагментов (пыльцы и волосков дуба) указывает на п</w:t>
      </w:r>
      <w:r w:rsidRPr="003C3EB4">
        <w:rPr>
          <w:rFonts w:eastAsia="Times New Roman" w:cs="Times New Roman"/>
          <w:bCs/>
          <w:sz w:val="24"/>
          <w:szCs w:val="24"/>
          <w:lang w:eastAsia="ru-RU"/>
        </w:rPr>
        <w:t>рисутствие слабовыраженной сезонности.</w:t>
      </w:r>
    </w:p>
    <w:p w14:paraId="7740158A" w14:textId="210AFF70" w:rsidR="00FB4E62" w:rsidRPr="003C3EB4" w:rsidRDefault="00EB11A1" w:rsidP="00FB4E62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lastRenderedPageBreak/>
        <w:t xml:space="preserve">3. </w:t>
      </w:r>
      <w:r w:rsidRPr="003C3EB4">
        <w:rPr>
          <w:rFonts w:cs="Times New Roman"/>
          <w:iCs/>
          <w:sz w:val="24"/>
          <w:szCs w:val="24"/>
        </w:rPr>
        <w:t xml:space="preserve">Наиболее обширная группа фауны балтийского янтаря распространена </w:t>
      </w:r>
      <w:r w:rsidR="009B0AC6">
        <w:rPr>
          <w:rFonts w:cs="Times New Roman"/>
          <w:iCs/>
          <w:sz w:val="24"/>
          <w:szCs w:val="24"/>
        </w:rPr>
        <w:t xml:space="preserve">ныне </w:t>
      </w:r>
      <w:r w:rsidRPr="003C3EB4">
        <w:rPr>
          <w:rFonts w:cs="Times New Roman"/>
          <w:iCs/>
          <w:sz w:val="24"/>
          <w:szCs w:val="24"/>
        </w:rPr>
        <w:t>всесветно</w:t>
      </w:r>
      <w:r w:rsidR="00246ED7">
        <w:rPr>
          <w:rFonts w:cs="Times New Roman"/>
          <w:iCs/>
          <w:sz w:val="24"/>
          <w:szCs w:val="24"/>
        </w:rPr>
        <w:t xml:space="preserve"> </w:t>
      </w:r>
      <w:r w:rsidR="00246ED7" w:rsidRPr="003C3EB4">
        <w:rPr>
          <w:rFonts w:cs="Times New Roman"/>
          <w:iCs/>
          <w:sz w:val="24"/>
          <w:szCs w:val="24"/>
        </w:rPr>
        <w:t>(194 рода</w:t>
      </w:r>
      <w:r w:rsidR="00246ED7">
        <w:rPr>
          <w:rFonts w:cs="Times New Roman"/>
          <w:iCs/>
          <w:sz w:val="24"/>
          <w:szCs w:val="24"/>
        </w:rPr>
        <w:t xml:space="preserve">; </w:t>
      </w:r>
      <w:r w:rsidR="00246ED7" w:rsidRPr="003C3EB4">
        <w:rPr>
          <w:rFonts w:cs="Times New Roman"/>
          <w:iCs/>
          <w:sz w:val="24"/>
          <w:szCs w:val="24"/>
        </w:rPr>
        <w:t>28</w:t>
      </w:r>
      <w:r w:rsidR="00246ED7">
        <w:rPr>
          <w:rFonts w:cs="Times New Roman"/>
          <w:iCs/>
          <w:sz w:val="24"/>
          <w:szCs w:val="24"/>
        </w:rPr>
        <w:t>,5</w:t>
      </w:r>
      <w:r w:rsidR="00246ED7" w:rsidRPr="003C3EB4">
        <w:rPr>
          <w:rFonts w:cs="Times New Roman"/>
          <w:iCs/>
          <w:sz w:val="24"/>
          <w:szCs w:val="24"/>
        </w:rPr>
        <w:t>%)</w:t>
      </w:r>
      <w:r w:rsidRPr="003C3EB4">
        <w:rPr>
          <w:rFonts w:eastAsia="Times New Roman" w:cs="Times New Roman"/>
          <w:sz w:val="24"/>
          <w:szCs w:val="24"/>
          <w:lang w:eastAsia="ru-RU"/>
        </w:rPr>
        <w:t>, вторая по численности – фауна Палеарктики, Неарктики и Голарктики (24%), минимальная доля – у австралийской фауны (0,</w:t>
      </w:r>
      <w:r w:rsidR="00406A66" w:rsidRPr="003C3EB4">
        <w:rPr>
          <w:rFonts w:eastAsia="Times New Roman" w:cs="Times New Roman"/>
          <w:sz w:val="24"/>
          <w:szCs w:val="24"/>
          <w:lang w:eastAsia="ru-RU"/>
        </w:rPr>
        <w:t>9</w:t>
      </w:r>
      <w:r w:rsidRPr="003C3EB4">
        <w:rPr>
          <w:rFonts w:eastAsia="Times New Roman" w:cs="Times New Roman"/>
          <w:sz w:val="24"/>
          <w:szCs w:val="24"/>
          <w:lang w:eastAsia="ru-RU"/>
        </w:rPr>
        <w:t>%).</w:t>
      </w:r>
      <w:r w:rsidRPr="003C3EB4">
        <w:rPr>
          <w:rFonts w:eastAsia="Calibri" w:cs="Times New Roman"/>
          <w:sz w:val="24"/>
          <w:szCs w:val="24"/>
        </w:rPr>
        <w:t xml:space="preserve"> </w:t>
      </w:r>
      <w:bookmarkEnd w:id="12"/>
      <w:r w:rsidR="00FB4E62" w:rsidRPr="003C3EB4">
        <w:rPr>
          <w:rFonts w:eastAsia="Calibri" w:cs="Times New Roman"/>
          <w:sz w:val="24"/>
          <w:szCs w:val="24"/>
        </w:rPr>
        <w:t>Реликтовые комплексы «янтарного» леса сохранились в Южной и Юго-Восточной Азии, в том числе в Гималайском регионе, а также на западе Неарктики и юге Афротропиков.</w:t>
      </w:r>
    </w:p>
    <w:p w14:paraId="3310DB36" w14:textId="4554DA20" w:rsidR="0092516C" w:rsidRPr="003C3EB4" w:rsidRDefault="00437D59" w:rsidP="00EE0AF7">
      <w:pPr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/>
          <w:b/>
          <w:sz w:val="24"/>
          <w:szCs w:val="24"/>
          <w:lang w:eastAsia="ru-RU"/>
        </w:rPr>
        <w:t>Научная новизна.</w:t>
      </w:r>
      <w:r w:rsidR="00214FF8" w:rsidRPr="003C3EB4">
        <w:rPr>
          <w:rFonts w:eastAsia="Times New Roman"/>
          <w:sz w:val="24"/>
          <w:szCs w:val="24"/>
          <w:lang w:eastAsia="ru-RU"/>
        </w:rPr>
        <w:t xml:space="preserve"> </w:t>
      </w:r>
      <w:bookmarkStart w:id="13" w:name="_Hlk148890547"/>
      <w:r w:rsidR="00F67A72" w:rsidRPr="003C3EB4">
        <w:rPr>
          <w:rFonts w:eastAsia="Times New Roman" w:cs="Times New Roman"/>
          <w:sz w:val="24"/>
          <w:szCs w:val="24"/>
          <w:lang w:eastAsia="ru-RU"/>
        </w:rPr>
        <w:t xml:space="preserve">Обобщен известный к настоящему времени таксономический состав класса </w:t>
      </w:r>
      <w:r w:rsidR="00F67A72" w:rsidRPr="003C3EB4">
        <w:rPr>
          <w:rFonts w:eastAsia="Times New Roman" w:cs="Times New Roman"/>
          <w:sz w:val="24"/>
          <w:szCs w:val="24"/>
          <w:lang w:val="en-US" w:eastAsia="ru-RU"/>
        </w:rPr>
        <w:t>Insecta</w:t>
      </w:r>
      <w:r w:rsidR="00F67A72" w:rsidRPr="003C3EB4">
        <w:rPr>
          <w:rFonts w:eastAsia="Times New Roman" w:cs="Times New Roman"/>
          <w:sz w:val="24"/>
          <w:szCs w:val="24"/>
          <w:lang w:eastAsia="ru-RU"/>
        </w:rPr>
        <w:t xml:space="preserve"> балтийского</w:t>
      </w:r>
      <w:r w:rsidR="00F67A72">
        <w:rPr>
          <w:rFonts w:eastAsia="Times New Roman" w:cs="Times New Roman"/>
          <w:szCs w:val="28"/>
          <w:lang w:eastAsia="ru-RU"/>
        </w:rPr>
        <w:t xml:space="preserve"> </w:t>
      </w:r>
      <w:r w:rsidR="00F67A72" w:rsidRPr="003C3EB4">
        <w:rPr>
          <w:rFonts w:eastAsia="Times New Roman" w:cs="Times New Roman"/>
          <w:sz w:val="24"/>
          <w:szCs w:val="24"/>
          <w:lang w:eastAsia="ru-RU"/>
        </w:rPr>
        <w:t>янтаря (1</w:t>
      </w:r>
      <w:r w:rsidR="00F67A72" w:rsidRPr="003C3EB4">
        <w:rPr>
          <w:rFonts w:eastAsia="Calibri" w:cs="Times New Roman"/>
          <w:color w:val="000000"/>
          <w:spacing w:val="10"/>
          <w:sz w:val="24"/>
          <w:szCs w:val="24"/>
          <w:shd w:val="clear" w:color="auto" w:fill="FFFFFF"/>
        </w:rPr>
        <w:t xml:space="preserve">366 родов, из них </w:t>
      </w:r>
      <w:r w:rsidR="00F67A72" w:rsidRPr="003C3EB4">
        <w:rPr>
          <w:rFonts w:eastAsia="Calibri" w:cs="Times New Roman"/>
          <w:sz w:val="24"/>
          <w:szCs w:val="24"/>
        </w:rPr>
        <w:t xml:space="preserve">705 </w:t>
      </w:r>
      <w:r w:rsidR="00ED738B" w:rsidRPr="003C3EB4">
        <w:rPr>
          <w:rFonts w:eastAsia="Calibri" w:cs="Times New Roman"/>
          <w:sz w:val="24"/>
          <w:szCs w:val="24"/>
        </w:rPr>
        <w:t>рецентных</w:t>
      </w:r>
      <w:r w:rsidR="00F67A72" w:rsidRPr="003C3EB4">
        <w:rPr>
          <w:rFonts w:eastAsia="Calibri" w:cs="Times New Roman"/>
          <w:sz w:val="24"/>
          <w:szCs w:val="24"/>
        </w:rPr>
        <w:t xml:space="preserve"> и 661 ископаемы</w:t>
      </w:r>
      <w:r w:rsidR="00CD74AE" w:rsidRPr="003C3EB4">
        <w:rPr>
          <w:rFonts w:eastAsia="Calibri" w:cs="Times New Roman"/>
          <w:sz w:val="24"/>
          <w:szCs w:val="24"/>
        </w:rPr>
        <w:t>й</w:t>
      </w:r>
      <w:r w:rsidR="00F67A72" w:rsidRPr="003C3EB4">
        <w:rPr>
          <w:rFonts w:eastAsia="Calibri" w:cs="Times New Roman"/>
          <w:sz w:val="24"/>
          <w:szCs w:val="24"/>
        </w:rPr>
        <w:t xml:space="preserve">). На основе собственной </w:t>
      </w:r>
      <w:r w:rsidR="00F67A72" w:rsidRPr="003C3EB4">
        <w:rPr>
          <w:rFonts w:eastAsia="Times New Roman" w:cs="Times New Roman"/>
          <w:sz w:val="24"/>
          <w:szCs w:val="24"/>
          <w:lang w:eastAsia="ru-RU"/>
        </w:rPr>
        <w:t xml:space="preserve">методики оценки вероятности совместной встречаемости организмов доказано доминирование в биогеоценозе леса специфичного участка – «Сциара-зоны», </w:t>
      </w:r>
      <w:r w:rsidR="00F50080" w:rsidRPr="003C3EB4">
        <w:rPr>
          <w:rFonts w:eastAsia="Times New Roman" w:cs="Times New Roman"/>
          <w:sz w:val="24"/>
          <w:szCs w:val="24"/>
          <w:lang w:eastAsia="ru-RU"/>
        </w:rPr>
        <w:t xml:space="preserve">для нее </w:t>
      </w:r>
      <w:r w:rsidR="00F67A72" w:rsidRPr="003C3EB4">
        <w:rPr>
          <w:rFonts w:eastAsia="Times New Roman" w:cs="Times New Roman"/>
          <w:sz w:val="24"/>
          <w:szCs w:val="24"/>
          <w:lang w:eastAsia="ru-RU"/>
        </w:rPr>
        <w:t>установлены связи с окружающими ландшафтами.</w:t>
      </w:r>
    </w:p>
    <w:p w14:paraId="53C3EC6A" w14:textId="5F351373" w:rsidR="00BD418F" w:rsidRPr="003C3EB4" w:rsidRDefault="00F67A72" w:rsidP="00F67A72">
      <w:pPr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bookmarkStart w:id="14" w:name="_Hlk145238407"/>
      <w:bookmarkEnd w:id="13"/>
      <w:r w:rsidRPr="003C3EB4">
        <w:rPr>
          <w:rFonts w:eastAsia="Times New Roman" w:cs="Times New Roman"/>
          <w:sz w:val="24"/>
          <w:szCs w:val="24"/>
          <w:lang w:eastAsia="ru-RU"/>
        </w:rPr>
        <w:t xml:space="preserve">Выявлено таксономическое и фактическое преобладание в «янтарном» лесу </w:t>
      </w:r>
      <w:bookmarkStart w:id="15" w:name="_Hlk134560114"/>
      <w:r w:rsidRPr="003C3EB4">
        <w:rPr>
          <w:rFonts w:eastAsia="Times New Roman" w:cs="Times New Roman"/>
          <w:sz w:val="24"/>
          <w:szCs w:val="24"/>
          <w:lang w:eastAsia="ru-RU"/>
        </w:rPr>
        <w:t>фауны стоячих водоемов (30% родов) и медленно текучих рек</w:t>
      </w:r>
      <w:bookmarkEnd w:id="15"/>
      <w:r w:rsidRPr="003C3EB4">
        <w:rPr>
          <w:rFonts w:eastAsia="Times New Roman" w:cs="Times New Roman"/>
          <w:sz w:val="24"/>
          <w:szCs w:val="24"/>
          <w:lang w:eastAsia="ru-RU"/>
        </w:rPr>
        <w:t>. Определена доля узкоспециализированной термофильной фауны (10,</w:t>
      </w:r>
      <w:r w:rsidR="00C717D7">
        <w:rPr>
          <w:rFonts w:eastAsia="Times New Roman" w:cs="Times New Roman"/>
          <w:sz w:val="24"/>
          <w:szCs w:val="24"/>
          <w:lang w:eastAsia="ru-RU"/>
        </w:rPr>
        <w:t>7</w:t>
      </w:r>
      <w:r w:rsidRPr="003C3EB4">
        <w:rPr>
          <w:rFonts w:eastAsia="Times New Roman" w:cs="Times New Roman"/>
          <w:sz w:val="24"/>
          <w:szCs w:val="24"/>
          <w:lang w:eastAsia="ru-RU"/>
        </w:rPr>
        <w:t>%).</w:t>
      </w:r>
    </w:p>
    <w:p w14:paraId="1756F47A" w14:textId="39150264" w:rsidR="00F67A72" w:rsidRPr="003C3EB4" w:rsidRDefault="00F67A72" w:rsidP="00F67A72">
      <w:pPr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t>Впервые проведен анализ зоогеографического распределения «балтийской» фауны, установлены доли фауны в современных географических областях</w:t>
      </w:r>
      <w:bookmarkStart w:id="16" w:name="_Hlk134560064"/>
      <w:r w:rsidRPr="003C3EB4">
        <w:rPr>
          <w:sz w:val="24"/>
          <w:szCs w:val="24"/>
        </w:rPr>
        <w:t xml:space="preserve">. </w:t>
      </w:r>
      <w:bookmarkEnd w:id="16"/>
    </w:p>
    <w:p w14:paraId="1139A0B1" w14:textId="7DEDA0D7" w:rsidR="00A47DE9" w:rsidRPr="003C3EB4" w:rsidRDefault="00A47DE9" w:rsidP="00F67A72">
      <w:pPr>
        <w:contextualSpacing/>
        <w:rPr>
          <w:sz w:val="24"/>
          <w:szCs w:val="24"/>
        </w:rPr>
      </w:pPr>
      <w:r w:rsidRPr="003C3EB4">
        <w:rPr>
          <w:b/>
          <w:bCs/>
          <w:sz w:val="24"/>
          <w:szCs w:val="24"/>
        </w:rPr>
        <w:t>Соответствие диссертации паспорту специальности.</w:t>
      </w:r>
      <w:r w:rsidRPr="003C3EB4">
        <w:rPr>
          <w:sz w:val="24"/>
          <w:szCs w:val="24"/>
        </w:rPr>
        <w:t xml:space="preserve"> Работа соответствует паспорту специальности 1.6.21 Геоэкология пункту </w:t>
      </w:r>
      <w:r w:rsidR="00CB2346" w:rsidRPr="003C3EB4">
        <w:rPr>
          <w:sz w:val="24"/>
          <w:szCs w:val="24"/>
        </w:rPr>
        <w:t>10. Исторические (палеоэкологические и палеоклиматические) реконструкции и прогноз современных изменений природы и климата.</w:t>
      </w:r>
      <w:r w:rsidRPr="003C3EB4">
        <w:rPr>
          <w:sz w:val="24"/>
          <w:szCs w:val="24"/>
        </w:rPr>
        <w:t xml:space="preserve"> </w:t>
      </w:r>
    </w:p>
    <w:p w14:paraId="3741B895" w14:textId="7E30CFE6" w:rsidR="00CB2346" w:rsidRPr="003C3EB4" w:rsidRDefault="00CB2346" w:rsidP="0092516C">
      <w:pPr>
        <w:contextualSpacing/>
        <w:rPr>
          <w:sz w:val="24"/>
          <w:szCs w:val="24"/>
        </w:rPr>
      </w:pPr>
      <w:r w:rsidRPr="003C3EB4">
        <w:rPr>
          <w:b/>
          <w:bCs/>
          <w:sz w:val="24"/>
          <w:szCs w:val="24"/>
        </w:rPr>
        <w:t>Личный вклад автора.</w:t>
      </w:r>
      <w:r w:rsidRPr="003C3EB4">
        <w:rPr>
          <w:sz w:val="24"/>
          <w:szCs w:val="24"/>
        </w:rPr>
        <w:t xml:space="preserve"> Соискателем определена актуальность исследования, сформулирована цель и обозначены основные задачи. </w:t>
      </w:r>
      <w:r w:rsidR="00B317BE" w:rsidRPr="003C3EB4">
        <w:rPr>
          <w:sz w:val="24"/>
          <w:szCs w:val="24"/>
        </w:rPr>
        <w:t xml:space="preserve">Сбор материала, </w:t>
      </w:r>
      <w:r w:rsidRPr="003C3EB4">
        <w:rPr>
          <w:sz w:val="24"/>
          <w:szCs w:val="24"/>
        </w:rPr>
        <w:t xml:space="preserve">основные результаты и выводы, изложенные в работе, получены самостоятельно. </w:t>
      </w:r>
      <w:r w:rsidR="003A4C19" w:rsidRPr="003C3EB4">
        <w:rPr>
          <w:sz w:val="24"/>
          <w:szCs w:val="24"/>
        </w:rPr>
        <w:t xml:space="preserve">Предварительная обработка фактического материала проведена </w:t>
      </w:r>
      <w:r w:rsidR="00F50080" w:rsidRPr="003C3EB4">
        <w:rPr>
          <w:sz w:val="24"/>
          <w:szCs w:val="24"/>
        </w:rPr>
        <w:t xml:space="preserve">частично </w:t>
      </w:r>
      <w:r w:rsidR="003A4C19" w:rsidRPr="003C3EB4">
        <w:rPr>
          <w:sz w:val="24"/>
          <w:szCs w:val="24"/>
        </w:rPr>
        <w:t>научными консультантами</w:t>
      </w:r>
      <w:r w:rsidR="00B3570A" w:rsidRPr="003C3EB4">
        <w:rPr>
          <w:sz w:val="24"/>
          <w:szCs w:val="24"/>
        </w:rPr>
        <w:t>, анализ данных проведен самостоятельно диссертантом.</w:t>
      </w:r>
    </w:p>
    <w:p w14:paraId="33831A4A" w14:textId="2FC580A3" w:rsidR="0092003F" w:rsidRPr="003C3EB4" w:rsidRDefault="0092003F" w:rsidP="0092516C">
      <w:pPr>
        <w:contextualSpacing/>
        <w:rPr>
          <w:sz w:val="24"/>
          <w:szCs w:val="24"/>
        </w:rPr>
      </w:pPr>
      <w:r w:rsidRPr="003C3EB4">
        <w:rPr>
          <w:b/>
          <w:bCs/>
          <w:sz w:val="24"/>
          <w:szCs w:val="24"/>
        </w:rPr>
        <w:t>Публикации.</w:t>
      </w:r>
      <w:r w:rsidRPr="003C3EB4">
        <w:rPr>
          <w:sz w:val="24"/>
          <w:szCs w:val="24"/>
        </w:rPr>
        <w:t xml:space="preserve"> По теме диссертации опубликовано 1</w:t>
      </w:r>
      <w:r w:rsidR="00320530" w:rsidRPr="003C3EB4">
        <w:rPr>
          <w:sz w:val="24"/>
          <w:szCs w:val="24"/>
        </w:rPr>
        <w:t>9</w:t>
      </w:r>
      <w:r w:rsidRPr="003C3EB4">
        <w:rPr>
          <w:sz w:val="24"/>
          <w:szCs w:val="24"/>
        </w:rPr>
        <w:t xml:space="preserve"> работ, из них </w:t>
      </w:r>
      <w:r w:rsidR="00C21872" w:rsidRPr="003C3EB4">
        <w:rPr>
          <w:sz w:val="24"/>
          <w:szCs w:val="24"/>
        </w:rPr>
        <w:t>1</w:t>
      </w:r>
      <w:r w:rsidRPr="003C3EB4">
        <w:rPr>
          <w:sz w:val="24"/>
          <w:szCs w:val="24"/>
        </w:rPr>
        <w:t xml:space="preserve"> в изданиях, рекомендованных ВАК по данной специальности, 1 статья в журнале, индексируемом в БД </w:t>
      </w:r>
      <w:proofErr w:type="spellStart"/>
      <w:r w:rsidRPr="003C3EB4">
        <w:rPr>
          <w:sz w:val="24"/>
          <w:szCs w:val="24"/>
        </w:rPr>
        <w:t>Scopus</w:t>
      </w:r>
      <w:proofErr w:type="spellEnd"/>
      <w:r w:rsidRPr="003C3EB4">
        <w:rPr>
          <w:sz w:val="24"/>
          <w:szCs w:val="24"/>
        </w:rPr>
        <w:t>.</w:t>
      </w:r>
      <w:r w:rsidR="00C21872" w:rsidRPr="003C3EB4">
        <w:rPr>
          <w:sz w:val="24"/>
          <w:szCs w:val="24"/>
        </w:rPr>
        <w:t xml:space="preserve"> </w:t>
      </w:r>
    </w:p>
    <w:bookmarkEnd w:id="11"/>
    <w:bookmarkEnd w:id="14"/>
    <w:p w14:paraId="381587D8" w14:textId="549B64EE" w:rsidR="00966F57" w:rsidRPr="003C3EB4" w:rsidRDefault="00BD418F" w:rsidP="00966F57">
      <w:pPr>
        <w:contextualSpacing/>
        <w:rPr>
          <w:sz w:val="24"/>
          <w:szCs w:val="24"/>
          <w:lang w:eastAsia="ru-RU"/>
        </w:rPr>
      </w:pPr>
      <w:r w:rsidRPr="003C3EB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Апробация работы. </w:t>
      </w:r>
      <w:r w:rsidR="00966F57" w:rsidRPr="003C3EB4">
        <w:rPr>
          <w:rFonts w:eastAsia="Times New Roman" w:cs="Times New Roman"/>
          <w:sz w:val="24"/>
          <w:szCs w:val="24"/>
          <w:lang w:eastAsia="ru-RU"/>
        </w:rPr>
        <w:t xml:space="preserve">Материалы диссертации использовались на конференциях: </w:t>
      </w:r>
      <w:r w:rsidR="00966F57" w:rsidRPr="003C3EB4">
        <w:rPr>
          <w:sz w:val="24"/>
          <w:szCs w:val="24"/>
          <w:lang w:eastAsia="ru-RU"/>
        </w:rPr>
        <w:t>LXIV сесси</w:t>
      </w:r>
      <w:r w:rsidR="004B63E5" w:rsidRPr="003C3EB4">
        <w:rPr>
          <w:sz w:val="24"/>
          <w:szCs w:val="24"/>
          <w:lang w:eastAsia="ru-RU"/>
        </w:rPr>
        <w:t>я</w:t>
      </w:r>
      <w:r w:rsidR="00966F57" w:rsidRPr="003C3EB4">
        <w:rPr>
          <w:sz w:val="24"/>
          <w:szCs w:val="24"/>
          <w:lang w:eastAsia="ru-RU"/>
        </w:rPr>
        <w:t xml:space="preserve"> Палеонтологического общества «Фундаментальная и прикладная палеонтология» (г. Москва, 2-6 апреля 2018 г.), IV Евроазиатский симпозиум по перепончатокрылым насекомым (г. Владивосток, 9–15  сентября 2019 г.), IV международная научно-практическая конференция «Регионы в условиях глобальных изменений» (г. Калининград, 22–23  октября 2020 г.), V международная конференция «Концептуальные и прикладные аспекты научных исследований и образования в области зоологии беспозвоночных» </w:t>
      </w:r>
      <w:r w:rsidR="00966F57" w:rsidRPr="003C3EB4">
        <w:rPr>
          <w:sz w:val="24"/>
          <w:szCs w:val="24"/>
          <w:lang w:eastAsia="ru-RU"/>
        </w:rPr>
        <w:lastRenderedPageBreak/>
        <w:t xml:space="preserve">(Томск, 26–28  октября 2020 г.), </w:t>
      </w:r>
      <w:bookmarkStart w:id="17" w:name="_Hlk145238534"/>
      <w:r w:rsidR="00966F57" w:rsidRPr="003C3EB4">
        <w:rPr>
          <w:sz w:val="24"/>
          <w:szCs w:val="24"/>
          <w:lang w:eastAsia="ru-RU"/>
        </w:rPr>
        <w:t>XVI съезд Русского энтомологического общества (г. Москва, 22-26 августа 2022 г.), V Евроазиатский симпозиум по перепончатокрылым насекомым (г. Новосибирск, 21-25 августа 2023 г.), Международная научно-практическая конференция  «Балтийский янтарь и смолы мира»  в рамках XI Международного Балтийского Морского форума (г. Калининград, 25 - 30 сентября 2023 г.).</w:t>
      </w:r>
    </w:p>
    <w:bookmarkEnd w:id="17"/>
    <w:p w14:paraId="2D094961" w14:textId="77777777" w:rsidR="00966F57" w:rsidRPr="003C3EB4" w:rsidRDefault="00966F57" w:rsidP="00966F57">
      <w:pPr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t>Результаты исследований были применены в цикле научно-просветительских выставок, в выступлениях СМИ, в научно-методических докладах для экскурсоводов в Музее янтаря и в Национальном парке "Куршская коса".</w:t>
      </w:r>
    </w:p>
    <w:p w14:paraId="08A9DFC1" w14:textId="53D1905E" w:rsidR="00CE4AE4" w:rsidRPr="003C3EB4" w:rsidRDefault="00CE4AE4" w:rsidP="00966DB1">
      <w:pPr>
        <w:rPr>
          <w:sz w:val="24"/>
          <w:szCs w:val="24"/>
        </w:rPr>
      </w:pPr>
      <w:r w:rsidRPr="003C3EB4">
        <w:rPr>
          <w:rFonts w:eastAsia="Calibri" w:cs="Times New Roman"/>
          <w:b/>
          <w:bCs/>
          <w:sz w:val="24"/>
          <w:szCs w:val="24"/>
        </w:rPr>
        <w:t>Структура и объем работы.</w:t>
      </w:r>
      <w:r w:rsidRPr="003C3EB4">
        <w:rPr>
          <w:rFonts w:eastAsia="Calibri" w:cs="Times New Roman"/>
          <w:sz w:val="24"/>
          <w:szCs w:val="24"/>
        </w:rPr>
        <w:t xml:space="preserve"> Диссертационная работа состоит из введения, </w:t>
      </w:r>
      <w:r w:rsidR="005101C6" w:rsidRPr="003C3EB4">
        <w:rPr>
          <w:rFonts w:eastAsia="Calibri" w:cs="Times New Roman"/>
          <w:sz w:val="24"/>
          <w:szCs w:val="24"/>
        </w:rPr>
        <w:t>пяти</w:t>
      </w:r>
      <w:r w:rsidRPr="003C3EB4">
        <w:rPr>
          <w:rFonts w:eastAsia="Calibri" w:cs="Times New Roman"/>
          <w:sz w:val="24"/>
          <w:szCs w:val="24"/>
        </w:rPr>
        <w:t xml:space="preserve"> глав, заключения,</w:t>
      </w:r>
      <w:r w:rsidR="00A1044E" w:rsidRPr="003C3EB4">
        <w:rPr>
          <w:rFonts w:eastAsia="Calibri" w:cs="Times New Roman"/>
          <w:sz w:val="24"/>
          <w:szCs w:val="24"/>
        </w:rPr>
        <w:t xml:space="preserve"> приложения №1 «</w:t>
      </w:r>
      <w:r w:rsidR="00A1044E" w:rsidRPr="003C3EB4">
        <w:rPr>
          <w:sz w:val="24"/>
          <w:szCs w:val="24"/>
        </w:rPr>
        <w:t xml:space="preserve">Таксономический, экологический и </w:t>
      </w:r>
      <w:r w:rsidR="00A1044E" w:rsidRPr="003C3EB4">
        <w:rPr>
          <w:sz w:val="24"/>
          <w:szCs w:val="24"/>
        </w:rPr>
        <w:br/>
        <w:t>зоогеографический свод фауны балтийского янтаря», приложения №2</w:t>
      </w:r>
      <w:r w:rsidR="00837146" w:rsidRPr="003C3EB4">
        <w:rPr>
          <w:sz w:val="24"/>
          <w:szCs w:val="24"/>
        </w:rPr>
        <w:t xml:space="preserve"> «Картографический материал»</w:t>
      </w:r>
      <w:r w:rsidR="00966DB1" w:rsidRPr="003C3EB4">
        <w:rPr>
          <w:sz w:val="24"/>
          <w:szCs w:val="24"/>
        </w:rPr>
        <w:t>.</w:t>
      </w:r>
    </w:p>
    <w:p w14:paraId="06317776" w14:textId="3E9861C3" w:rsidR="008F3459" w:rsidRPr="003C3EB4" w:rsidRDefault="008F3459" w:rsidP="00966F57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b/>
          <w:sz w:val="24"/>
          <w:szCs w:val="24"/>
          <w:lang w:eastAsia="ru-RU"/>
        </w:rPr>
        <w:t xml:space="preserve">Благодарности. </w:t>
      </w:r>
      <w:bookmarkStart w:id="18" w:name="_Hlk145238553"/>
      <w:r w:rsidRPr="003C3EB4">
        <w:rPr>
          <w:rFonts w:eastAsia="Times New Roman" w:cs="Times New Roman"/>
          <w:sz w:val="24"/>
          <w:szCs w:val="24"/>
          <w:lang w:eastAsia="ru-RU"/>
        </w:rPr>
        <w:t xml:space="preserve">Автор глубоко признателен научному руководителю </w:t>
      </w:r>
      <w:r w:rsidR="001118EC" w:rsidRPr="003C3EB4">
        <w:rPr>
          <w:rFonts w:eastAsia="Times New Roman" w:cs="Times New Roman"/>
          <w:sz w:val="24"/>
          <w:szCs w:val="24"/>
          <w:lang w:eastAsia="ru-RU"/>
        </w:rPr>
        <w:t xml:space="preserve">д.г.н. </w:t>
      </w:r>
      <w:r w:rsidR="00EB249C" w:rsidRPr="003C3EB4">
        <w:rPr>
          <w:rFonts w:eastAsia="Times New Roman" w:cs="Times New Roman"/>
          <w:sz w:val="24"/>
          <w:szCs w:val="24"/>
          <w:lang w:eastAsia="ru-RU"/>
        </w:rPr>
        <w:t>Л.А.</w:t>
      </w:r>
      <w:r w:rsidR="00F77626" w:rsidRPr="003C3EB4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3C3EB4">
        <w:rPr>
          <w:rFonts w:eastAsia="Times New Roman" w:cs="Times New Roman"/>
          <w:sz w:val="24"/>
          <w:szCs w:val="24"/>
          <w:lang w:eastAsia="ru-RU"/>
        </w:rPr>
        <w:t>Жиндареву</w:t>
      </w:r>
      <w:r w:rsidR="000718D6" w:rsidRPr="003C3EB4">
        <w:rPr>
          <w:rFonts w:eastAsia="Times New Roman" w:cs="Times New Roman"/>
          <w:sz w:val="24"/>
          <w:szCs w:val="24"/>
          <w:lang w:eastAsia="ru-RU"/>
        </w:rPr>
        <w:t xml:space="preserve"> за помощь в подготовке и написании работы. Благодарю</w:t>
      </w:r>
      <w:r w:rsidR="007B33B5" w:rsidRPr="003C3E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18EC" w:rsidRPr="003C3EB4">
        <w:rPr>
          <w:rFonts w:eastAsia="Times New Roman" w:cs="Times New Roman"/>
          <w:sz w:val="24"/>
          <w:szCs w:val="24"/>
          <w:lang w:eastAsia="ru-RU"/>
        </w:rPr>
        <w:t xml:space="preserve">д.г.н. </w:t>
      </w:r>
      <w:r w:rsidR="007B33B5" w:rsidRPr="003C3EB4">
        <w:rPr>
          <w:rFonts w:eastAsia="Times New Roman" w:cs="Times New Roman"/>
          <w:sz w:val="24"/>
          <w:szCs w:val="24"/>
          <w:lang w:eastAsia="ru-RU"/>
        </w:rPr>
        <w:t>Э.А.</w:t>
      </w:r>
      <w:r w:rsidR="00F77626" w:rsidRPr="003C3EB4">
        <w:rPr>
          <w:rFonts w:eastAsia="Times New Roman" w:cs="Times New Roman"/>
          <w:sz w:val="24"/>
          <w:szCs w:val="24"/>
          <w:lang w:val="en-US" w:eastAsia="ru-RU"/>
        </w:rPr>
        <w:t> </w:t>
      </w:r>
      <w:r w:rsidR="007B33B5" w:rsidRPr="003C3EB4">
        <w:rPr>
          <w:rFonts w:eastAsia="Times New Roman" w:cs="Times New Roman"/>
          <w:sz w:val="24"/>
          <w:szCs w:val="24"/>
          <w:lang w:eastAsia="ru-RU"/>
        </w:rPr>
        <w:t xml:space="preserve">Лихачеву, </w:t>
      </w:r>
      <w:r w:rsidR="001118EC" w:rsidRPr="003C3EB4">
        <w:rPr>
          <w:rFonts w:eastAsia="Times New Roman" w:cs="Times New Roman"/>
          <w:sz w:val="24"/>
          <w:szCs w:val="24"/>
          <w:lang w:eastAsia="ru-RU"/>
        </w:rPr>
        <w:t xml:space="preserve">к.б.н. </w:t>
      </w:r>
      <w:r w:rsidR="00A074C5" w:rsidRPr="003C3EB4">
        <w:rPr>
          <w:rFonts w:eastAsia="Times New Roman" w:cs="Times New Roman"/>
          <w:sz w:val="24"/>
          <w:szCs w:val="24"/>
          <w:lang w:eastAsia="ru-RU"/>
        </w:rPr>
        <w:t xml:space="preserve">А.Р. Манукяна, </w:t>
      </w:r>
      <w:r w:rsidR="00875F53" w:rsidRPr="003C3EB4">
        <w:rPr>
          <w:rFonts w:eastAsia="Times New Roman" w:cs="Times New Roman"/>
          <w:sz w:val="24"/>
          <w:szCs w:val="24"/>
          <w:lang w:eastAsia="ru-RU"/>
        </w:rPr>
        <w:t xml:space="preserve">к.г.н. </w:t>
      </w:r>
      <w:r w:rsidR="00A074C5" w:rsidRPr="003C3EB4">
        <w:rPr>
          <w:rFonts w:eastAsia="Times New Roman" w:cs="Times New Roman"/>
          <w:sz w:val="24"/>
          <w:szCs w:val="24"/>
          <w:lang w:eastAsia="ru-RU"/>
        </w:rPr>
        <w:t>И.И. Волкову</w:t>
      </w:r>
      <w:r w:rsidR="000D334D" w:rsidRPr="003C3EB4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="00875F53" w:rsidRPr="003C3EB4">
        <w:rPr>
          <w:rFonts w:eastAsia="Times New Roman" w:cs="Times New Roman"/>
          <w:sz w:val="24"/>
          <w:szCs w:val="24"/>
          <w:lang w:eastAsia="ru-RU"/>
        </w:rPr>
        <w:t>д.г.-</w:t>
      </w:r>
      <w:proofErr w:type="spellStart"/>
      <w:r w:rsidR="00875F53" w:rsidRPr="003C3EB4">
        <w:rPr>
          <w:rFonts w:eastAsia="Times New Roman" w:cs="Times New Roman"/>
          <w:sz w:val="24"/>
          <w:szCs w:val="24"/>
          <w:lang w:eastAsia="ru-RU"/>
        </w:rPr>
        <w:t>м.н</w:t>
      </w:r>
      <w:proofErr w:type="spellEnd"/>
      <w:r w:rsidR="00875F53" w:rsidRPr="003C3EB4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A074C5" w:rsidRPr="003C3EB4">
        <w:rPr>
          <w:rFonts w:eastAsia="Times New Roman" w:cs="Times New Roman"/>
          <w:sz w:val="24"/>
          <w:szCs w:val="24"/>
          <w:lang w:eastAsia="ru-RU"/>
        </w:rPr>
        <w:t xml:space="preserve">Е.В. Краснова </w:t>
      </w:r>
      <w:r w:rsidR="000718D6" w:rsidRPr="003C3EB4">
        <w:rPr>
          <w:rFonts w:eastAsia="Times New Roman" w:cs="Times New Roman"/>
          <w:sz w:val="24"/>
          <w:szCs w:val="24"/>
          <w:lang w:eastAsia="ru-RU"/>
        </w:rPr>
        <w:t xml:space="preserve">за многочисленные консультации. Автор благодарен руководству и сотрудникам Калининградского музея янтаря за предоставленную возможность работать с коллекцией. </w:t>
      </w:r>
    </w:p>
    <w:bookmarkEnd w:id="18"/>
    <w:p w14:paraId="61DA99A2" w14:textId="77777777" w:rsidR="000718D6" w:rsidRPr="003C3EB4" w:rsidRDefault="000718D6" w:rsidP="000718D6">
      <w:pPr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C3EB4">
        <w:rPr>
          <w:rFonts w:eastAsia="Times New Roman" w:cs="Times New Roman"/>
          <w:sz w:val="24"/>
          <w:szCs w:val="24"/>
          <w:lang w:eastAsia="ru-RU"/>
        </w:rPr>
        <w:t>Работа поддержана грантом РФФИ № 19–05–00207 «Палеогеографическая и палеоэкологическая реконструкции сообществ янтареносного леса как модель глобальных климатических событий в верхнем эоцене».</w:t>
      </w:r>
    </w:p>
    <w:p w14:paraId="617463EE" w14:textId="28C585C2" w:rsidR="00AB5E41" w:rsidRPr="00752320" w:rsidRDefault="00485ACE" w:rsidP="00AB5E41">
      <w:pPr>
        <w:ind w:firstLine="708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52320">
        <w:rPr>
          <w:rFonts w:eastAsia="Times New Roman" w:cs="Times New Roman"/>
          <w:b/>
          <w:bCs/>
          <w:sz w:val="24"/>
          <w:szCs w:val="24"/>
          <w:lang w:eastAsia="ru-RU"/>
        </w:rPr>
        <w:t>Основное содержание</w:t>
      </w:r>
    </w:p>
    <w:p w14:paraId="63723A23" w14:textId="7402E58B" w:rsidR="004B2AC1" w:rsidRPr="00752320" w:rsidRDefault="00464909" w:rsidP="00D11F31">
      <w:pPr>
        <w:rPr>
          <w:b/>
          <w:sz w:val="24"/>
          <w:szCs w:val="24"/>
        </w:rPr>
      </w:pPr>
      <w:r w:rsidRPr="00752320">
        <w:rPr>
          <w:b/>
          <w:sz w:val="24"/>
          <w:szCs w:val="24"/>
        </w:rPr>
        <w:t xml:space="preserve">Глава 1. История изучения </w:t>
      </w:r>
      <w:r w:rsidR="00920130" w:rsidRPr="00752320">
        <w:rPr>
          <w:b/>
          <w:sz w:val="24"/>
          <w:szCs w:val="24"/>
        </w:rPr>
        <w:t xml:space="preserve">фауны </w:t>
      </w:r>
      <w:r w:rsidRPr="00752320">
        <w:rPr>
          <w:b/>
          <w:sz w:val="24"/>
          <w:szCs w:val="24"/>
        </w:rPr>
        <w:t>балтийского янтаря</w:t>
      </w:r>
      <w:r w:rsidR="004B2AC1" w:rsidRPr="00752320">
        <w:rPr>
          <w:b/>
          <w:sz w:val="24"/>
          <w:szCs w:val="24"/>
        </w:rPr>
        <w:t xml:space="preserve"> </w:t>
      </w:r>
    </w:p>
    <w:p w14:paraId="09E38A8A" w14:textId="513CFACA" w:rsidR="00512DBA" w:rsidRPr="00752320" w:rsidRDefault="00091810" w:rsidP="0082612A">
      <w:pPr>
        <w:ind w:firstLine="708"/>
        <w:rPr>
          <w:sz w:val="24"/>
          <w:szCs w:val="24"/>
        </w:rPr>
      </w:pPr>
      <w:r w:rsidRPr="00752320">
        <w:rPr>
          <w:bCs/>
          <w:sz w:val="24"/>
          <w:szCs w:val="24"/>
        </w:rPr>
        <w:t xml:space="preserve">Выделены </w:t>
      </w:r>
      <w:r w:rsidR="00630698" w:rsidRPr="00752320">
        <w:rPr>
          <w:bCs/>
          <w:sz w:val="24"/>
          <w:szCs w:val="24"/>
        </w:rPr>
        <w:t xml:space="preserve">основные этапы изучения включений </w:t>
      </w:r>
      <w:r w:rsidR="006B0EE6" w:rsidRPr="00752320">
        <w:rPr>
          <w:bCs/>
          <w:sz w:val="24"/>
          <w:szCs w:val="24"/>
        </w:rPr>
        <w:t>в янтаре и</w:t>
      </w:r>
      <w:r w:rsidR="00630698" w:rsidRPr="00752320">
        <w:rPr>
          <w:bCs/>
          <w:sz w:val="24"/>
          <w:szCs w:val="24"/>
        </w:rPr>
        <w:t xml:space="preserve"> </w:t>
      </w:r>
      <w:r w:rsidR="00710043" w:rsidRPr="00752320">
        <w:rPr>
          <w:bCs/>
          <w:sz w:val="24"/>
          <w:szCs w:val="24"/>
        </w:rPr>
        <w:t xml:space="preserve">охарактеризованы существующие на сегодня палеореконструкции </w:t>
      </w:r>
      <w:r w:rsidR="00B036E8" w:rsidRPr="00752320">
        <w:rPr>
          <w:bCs/>
          <w:sz w:val="24"/>
          <w:szCs w:val="24"/>
        </w:rPr>
        <w:t>древней э</w:t>
      </w:r>
      <w:r w:rsidR="00710043" w:rsidRPr="00752320">
        <w:rPr>
          <w:bCs/>
          <w:sz w:val="24"/>
          <w:szCs w:val="24"/>
        </w:rPr>
        <w:t>косистемы</w:t>
      </w:r>
      <w:r w:rsidR="00630698" w:rsidRPr="00752320">
        <w:rPr>
          <w:bCs/>
          <w:sz w:val="24"/>
          <w:szCs w:val="24"/>
        </w:rPr>
        <w:t>.</w:t>
      </w:r>
      <w:r w:rsidR="00B00196" w:rsidRPr="00752320">
        <w:rPr>
          <w:bCs/>
          <w:sz w:val="24"/>
          <w:szCs w:val="24"/>
        </w:rPr>
        <w:t xml:space="preserve"> </w:t>
      </w:r>
      <w:r w:rsidR="00B036E8" w:rsidRPr="00752320">
        <w:rPr>
          <w:bCs/>
          <w:sz w:val="24"/>
          <w:szCs w:val="24"/>
        </w:rPr>
        <w:t>На первом этапе происходил</w:t>
      </w:r>
      <w:r w:rsidR="00512DBA" w:rsidRPr="00752320">
        <w:rPr>
          <w:bCs/>
          <w:sz w:val="24"/>
          <w:szCs w:val="24"/>
        </w:rPr>
        <w:t>и</w:t>
      </w:r>
      <w:r w:rsidR="00B036E8" w:rsidRPr="00752320">
        <w:rPr>
          <w:bCs/>
          <w:sz w:val="24"/>
          <w:szCs w:val="24"/>
        </w:rPr>
        <w:t xml:space="preserve"> </w:t>
      </w:r>
      <w:r w:rsidR="00920130" w:rsidRPr="00752320">
        <w:rPr>
          <w:bCs/>
          <w:sz w:val="24"/>
          <w:szCs w:val="24"/>
        </w:rPr>
        <w:t>формирование</w:t>
      </w:r>
      <w:r w:rsidR="00B036E8" w:rsidRPr="00752320">
        <w:rPr>
          <w:bCs/>
          <w:sz w:val="24"/>
          <w:szCs w:val="24"/>
        </w:rPr>
        <w:t xml:space="preserve"> коллекций и </w:t>
      </w:r>
      <w:r w:rsidR="00B55398" w:rsidRPr="00752320">
        <w:rPr>
          <w:rFonts w:eastAsia="Times New Roman" w:cs="Times New Roman"/>
          <w:bCs/>
          <w:sz w:val="24"/>
          <w:szCs w:val="24"/>
          <w:lang w:eastAsia="ru-RU"/>
        </w:rPr>
        <w:t>описан</w:t>
      </w:r>
      <w:r w:rsidR="00D80DE2" w:rsidRPr="00752320">
        <w:rPr>
          <w:rFonts w:eastAsia="Times New Roman" w:cs="Times New Roman"/>
          <w:bCs/>
          <w:sz w:val="24"/>
          <w:szCs w:val="24"/>
          <w:lang w:eastAsia="ru-RU"/>
        </w:rPr>
        <w:t>ия</w:t>
      </w:r>
      <w:r w:rsidR="00B55398" w:rsidRPr="0075232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86FC2" w:rsidRPr="00752320">
        <w:rPr>
          <w:rFonts w:eastAsia="Times New Roman" w:cs="Times New Roman"/>
          <w:bCs/>
          <w:sz w:val="24"/>
          <w:szCs w:val="24"/>
          <w:lang w:eastAsia="ru-RU"/>
        </w:rPr>
        <w:t>основны</w:t>
      </w:r>
      <w:r w:rsidR="00D80DE2" w:rsidRPr="00752320">
        <w:rPr>
          <w:rFonts w:eastAsia="Times New Roman" w:cs="Times New Roman"/>
          <w:bCs/>
          <w:sz w:val="24"/>
          <w:szCs w:val="24"/>
          <w:lang w:eastAsia="ru-RU"/>
        </w:rPr>
        <w:t>х</w:t>
      </w:r>
      <w:r w:rsidR="00086FC2" w:rsidRPr="00752320">
        <w:rPr>
          <w:rFonts w:eastAsia="Times New Roman" w:cs="Times New Roman"/>
          <w:bCs/>
          <w:sz w:val="24"/>
          <w:szCs w:val="24"/>
          <w:lang w:eastAsia="ru-RU"/>
        </w:rPr>
        <w:t xml:space="preserve"> групп флоры и фауны</w:t>
      </w:r>
      <w:r w:rsidR="00F57996" w:rsidRPr="00752320">
        <w:rPr>
          <w:rFonts w:eastAsia="Times New Roman" w:cs="Times New Roman"/>
          <w:bCs/>
          <w:sz w:val="24"/>
          <w:szCs w:val="24"/>
          <w:lang w:eastAsia="ru-RU"/>
        </w:rPr>
        <w:t xml:space="preserve"> «янтарного» леса</w:t>
      </w:r>
      <w:r w:rsidR="00086FC2" w:rsidRPr="0075232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116DD9" w:rsidRPr="00752320">
        <w:rPr>
          <w:rFonts w:eastAsia="Times New Roman" w:cs="Times New Roman"/>
          <w:bCs/>
          <w:sz w:val="24"/>
          <w:szCs w:val="24"/>
          <w:lang w:eastAsia="ru-RU"/>
        </w:rPr>
        <w:t>[</w:t>
      </w:r>
      <w:proofErr w:type="spellStart"/>
      <w:r w:rsidR="00F73C9A" w:rsidRPr="00752320">
        <w:rPr>
          <w:sz w:val="24"/>
          <w:szCs w:val="24"/>
          <w:lang w:eastAsia="ru-RU"/>
        </w:rPr>
        <w:t>Goeppert</w:t>
      </w:r>
      <w:proofErr w:type="spellEnd"/>
      <w:r w:rsidR="00F73C9A" w:rsidRPr="00752320">
        <w:rPr>
          <w:sz w:val="24"/>
          <w:szCs w:val="24"/>
          <w:lang w:eastAsia="ru-RU"/>
        </w:rPr>
        <w:t xml:space="preserve">, </w:t>
      </w:r>
      <w:proofErr w:type="spellStart"/>
      <w:r w:rsidR="00F73C9A" w:rsidRPr="00752320">
        <w:rPr>
          <w:sz w:val="24"/>
          <w:szCs w:val="24"/>
          <w:lang w:eastAsia="ru-RU"/>
        </w:rPr>
        <w:t>Berendt</w:t>
      </w:r>
      <w:proofErr w:type="spellEnd"/>
      <w:r w:rsidR="00F73C9A" w:rsidRPr="00752320">
        <w:rPr>
          <w:sz w:val="24"/>
          <w:szCs w:val="24"/>
          <w:lang w:eastAsia="ru-RU"/>
        </w:rPr>
        <w:t>, 1845</w:t>
      </w:r>
      <w:r w:rsidR="00116DD9" w:rsidRPr="00752320">
        <w:rPr>
          <w:sz w:val="24"/>
          <w:szCs w:val="24"/>
          <w:lang w:eastAsia="ru-RU"/>
        </w:rPr>
        <w:t>;</w:t>
      </w:r>
      <w:r w:rsidR="00F73C9A" w:rsidRPr="00752320">
        <w:rPr>
          <w:sz w:val="24"/>
          <w:szCs w:val="24"/>
        </w:rPr>
        <w:t xml:space="preserve"> </w:t>
      </w:r>
      <w:proofErr w:type="spellStart"/>
      <w:r w:rsidR="00F73C9A" w:rsidRPr="00752320">
        <w:rPr>
          <w:sz w:val="24"/>
          <w:szCs w:val="24"/>
        </w:rPr>
        <w:t>Mayr</w:t>
      </w:r>
      <w:proofErr w:type="spellEnd"/>
      <w:r w:rsidR="00F73C9A" w:rsidRPr="00752320">
        <w:rPr>
          <w:sz w:val="24"/>
          <w:szCs w:val="24"/>
        </w:rPr>
        <w:t xml:space="preserve">, </w:t>
      </w:r>
      <w:r w:rsidR="0096131C" w:rsidRPr="00752320">
        <w:rPr>
          <w:sz w:val="24"/>
          <w:szCs w:val="24"/>
        </w:rPr>
        <w:t>1868</w:t>
      </w:r>
      <w:r w:rsidR="00116DD9" w:rsidRPr="00752320">
        <w:rPr>
          <w:sz w:val="24"/>
          <w:szCs w:val="24"/>
        </w:rPr>
        <w:t>;</w:t>
      </w:r>
      <w:r w:rsidR="0096131C" w:rsidRPr="00752320">
        <w:rPr>
          <w:sz w:val="24"/>
          <w:szCs w:val="24"/>
        </w:rPr>
        <w:t xml:space="preserve"> </w:t>
      </w:r>
      <w:r w:rsidR="0096131C" w:rsidRPr="00752320">
        <w:rPr>
          <w:sz w:val="24"/>
          <w:szCs w:val="24"/>
          <w:lang w:eastAsia="ru-RU"/>
        </w:rPr>
        <w:t>Klebs</w:t>
      </w:r>
      <w:r w:rsidR="00F73C9A" w:rsidRPr="00752320">
        <w:rPr>
          <w:sz w:val="24"/>
          <w:szCs w:val="24"/>
        </w:rPr>
        <w:t>, 1889</w:t>
      </w:r>
      <w:r w:rsidR="00B55398" w:rsidRPr="0075232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AB5E41" w:rsidRPr="00752320">
        <w:rPr>
          <w:rFonts w:eastAsia="Times New Roman" w:cs="Times New Roman"/>
          <w:bCs/>
          <w:sz w:val="24"/>
          <w:szCs w:val="24"/>
          <w:lang w:eastAsia="ru-RU"/>
        </w:rPr>
        <w:t>и</w:t>
      </w:r>
      <w:r w:rsidR="00F73C9A" w:rsidRPr="00752320">
        <w:rPr>
          <w:rFonts w:eastAsia="Times New Roman" w:cs="Times New Roman"/>
          <w:bCs/>
          <w:sz w:val="24"/>
          <w:szCs w:val="24"/>
          <w:lang w:eastAsia="ru-RU"/>
        </w:rPr>
        <w:t xml:space="preserve"> др.</w:t>
      </w:r>
      <w:r w:rsidR="00116DD9" w:rsidRPr="00752320">
        <w:rPr>
          <w:rFonts w:eastAsia="Times New Roman" w:cs="Times New Roman"/>
          <w:bCs/>
          <w:sz w:val="24"/>
          <w:szCs w:val="24"/>
          <w:lang w:eastAsia="ru-RU"/>
        </w:rPr>
        <w:t>]</w:t>
      </w:r>
      <w:r w:rsidR="00B00196" w:rsidRPr="00752320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200800" w:rsidRPr="0075232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444C99" w:rsidRPr="00752320">
        <w:rPr>
          <w:rFonts w:eastAsia="Times New Roman" w:cs="Times New Roman"/>
          <w:bCs/>
          <w:sz w:val="24"/>
          <w:szCs w:val="24"/>
          <w:lang w:eastAsia="ru-RU"/>
        </w:rPr>
        <w:t>Второй этап</w:t>
      </w:r>
      <w:r w:rsidR="00444C99" w:rsidRPr="0075232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444C99" w:rsidRPr="00752320">
        <w:rPr>
          <w:sz w:val="24"/>
          <w:szCs w:val="24"/>
        </w:rPr>
        <w:t>–</w:t>
      </w:r>
      <w:r w:rsidR="00FD7CE3" w:rsidRPr="00752320">
        <w:rPr>
          <w:sz w:val="24"/>
          <w:szCs w:val="24"/>
        </w:rPr>
        <w:t xml:space="preserve"> </w:t>
      </w:r>
      <w:bookmarkStart w:id="19" w:name="_Hlk128248508"/>
      <w:r w:rsidR="00FD7CE3" w:rsidRPr="00752320">
        <w:rPr>
          <w:sz w:val="24"/>
          <w:szCs w:val="24"/>
        </w:rPr>
        <w:t xml:space="preserve">ХХ век – период интенсивного изучения и описания основных групп беспозвоночных. Появилось большое количество работ, посвященных решению узких проблем в основном таксономического характера. Была инвентаризирована флора янтаря </w:t>
      </w:r>
      <w:r w:rsidR="00116DD9" w:rsidRPr="00752320">
        <w:rPr>
          <w:sz w:val="24"/>
          <w:szCs w:val="24"/>
        </w:rPr>
        <w:t>[</w:t>
      </w:r>
      <w:proofErr w:type="spellStart"/>
      <w:r w:rsidR="00FD7CE3" w:rsidRPr="00752320">
        <w:rPr>
          <w:sz w:val="24"/>
          <w:szCs w:val="24"/>
          <w:lang w:val="en-US"/>
        </w:rPr>
        <w:t>Czeczott</w:t>
      </w:r>
      <w:proofErr w:type="spellEnd"/>
      <w:r w:rsidR="00FD7CE3" w:rsidRPr="00752320">
        <w:rPr>
          <w:sz w:val="24"/>
          <w:szCs w:val="24"/>
        </w:rPr>
        <w:t>, 1961</w:t>
      </w:r>
      <w:r w:rsidR="00116DD9" w:rsidRPr="00752320">
        <w:rPr>
          <w:sz w:val="24"/>
          <w:szCs w:val="24"/>
        </w:rPr>
        <w:t>]</w:t>
      </w:r>
      <w:r w:rsidR="00EC54BE" w:rsidRPr="00752320">
        <w:rPr>
          <w:sz w:val="24"/>
          <w:szCs w:val="24"/>
        </w:rPr>
        <w:t>, п</w:t>
      </w:r>
      <w:r w:rsidR="00FD7CE3" w:rsidRPr="00752320">
        <w:rPr>
          <w:sz w:val="24"/>
          <w:szCs w:val="24"/>
        </w:rPr>
        <w:t xml:space="preserve">оявились фундаментальные обобщения в области геологии и минералогии янтаря </w:t>
      </w:r>
      <w:r w:rsidR="00AB5E41" w:rsidRPr="00752320">
        <w:rPr>
          <w:sz w:val="24"/>
          <w:szCs w:val="24"/>
        </w:rPr>
        <w:t>[</w:t>
      </w:r>
      <w:r w:rsidR="00FD7CE3" w:rsidRPr="00752320">
        <w:rPr>
          <w:sz w:val="24"/>
          <w:szCs w:val="24"/>
        </w:rPr>
        <w:t>Савкевич, 1974, Катинас, 1974</w:t>
      </w:r>
      <w:r w:rsidR="00AB5E41" w:rsidRPr="00752320">
        <w:rPr>
          <w:sz w:val="24"/>
          <w:szCs w:val="24"/>
        </w:rPr>
        <w:t>]</w:t>
      </w:r>
      <w:r w:rsidR="00FD7CE3" w:rsidRPr="00752320">
        <w:rPr>
          <w:sz w:val="24"/>
          <w:szCs w:val="24"/>
        </w:rPr>
        <w:t>.</w:t>
      </w:r>
      <w:r w:rsidR="00D11F31" w:rsidRPr="00752320">
        <w:rPr>
          <w:sz w:val="24"/>
          <w:szCs w:val="24"/>
        </w:rPr>
        <w:t xml:space="preserve"> </w:t>
      </w:r>
      <w:r w:rsidR="00AF1421" w:rsidRPr="00752320">
        <w:rPr>
          <w:sz w:val="24"/>
          <w:szCs w:val="24"/>
          <w:lang w:eastAsia="ru-RU"/>
        </w:rPr>
        <w:t>В</w:t>
      </w:r>
      <w:r w:rsidR="00EC54BE" w:rsidRPr="00752320">
        <w:rPr>
          <w:sz w:val="24"/>
          <w:szCs w:val="24"/>
          <w:lang w:eastAsia="ru-RU"/>
        </w:rPr>
        <w:t xml:space="preserve">первые как целостный биогеоценоз «янтарный» лес был описан в обобщающей работе Ларссоном </w:t>
      </w:r>
      <w:r w:rsidR="00ED557F" w:rsidRPr="00752320">
        <w:rPr>
          <w:sz w:val="24"/>
          <w:szCs w:val="24"/>
          <w:lang w:eastAsia="ru-RU"/>
        </w:rPr>
        <w:t>[</w:t>
      </w:r>
      <w:r w:rsidR="00EC54BE" w:rsidRPr="00752320">
        <w:rPr>
          <w:sz w:val="24"/>
          <w:szCs w:val="24"/>
          <w:lang w:val="en-US" w:eastAsia="ru-RU"/>
        </w:rPr>
        <w:t>Larsson</w:t>
      </w:r>
      <w:r w:rsidR="00EC54BE" w:rsidRPr="00752320">
        <w:rPr>
          <w:sz w:val="24"/>
          <w:szCs w:val="24"/>
          <w:lang w:eastAsia="ru-RU"/>
        </w:rPr>
        <w:t xml:space="preserve">, </w:t>
      </w:r>
      <w:r w:rsidR="00AF1421" w:rsidRPr="00752320">
        <w:rPr>
          <w:sz w:val="24"/>
          <w:szCs w:val="24"/>
          <w:lang w:eastAsia="ru-RU"/>
        </w:rPr>
        <w:t>1978</w:t>
      </w:r>
      <w:r w:rsidR="008C24F2" w:rsidRPr="00752320">
        <w:rPr>
          <w:sz w:val="24"/>
          <w:szCs w:val="24"/>
          <w:lang w:eastAsia="ru-RU"/>
        </w:rPr>
        <w:t>]</w:t>
      </w:r>
      <w:r w:rsidR="00AF1421" w:rsidRPr="00752320">
        <w:rPr>
          <w:sz w:val="24"/>
          <w:szCs w:val="24"/>
          <w:lang w:eastAsia="ru-RU"/>
        </w:rPr>
        <w:t xml:space="preserve">. </w:t>
      </w:r>
      <w:r w:rsidR="00AF1421" w:rsidRPr="00752320">
        <w:rPr>
          <w:sz w:val="24"/>
          <w:szCs w:val="24"/>
        </w:rPr>
        <w:t>В</w:t>
      </w:r>
      <w:r w:rsidR="006C785C" w:rsidRPr="00752320">
        <w:rPr>
          <w:sz w:val="24"/>
          <w:szCs w:val="24"/>
        </w:rPr>
        <w:t xml:space="preserve"> 1998 году опубликован атлас флоры и фауны янтаря, </w:t>
      </w:r>
      <w:r w:rsidR="00AF1421" w:rsidRPr="00752320">
        <w:rPr>
          <w:sz w:val="24"/>
          <w:szCs w:val="24"/>
        </w:rPr>
        <w:t xml:space="preserve">где </w:t>
      </w:r>
      <w:r w:rsidR="006C785C" w:rsidRPr="00752320">
        <w:rPr>
          <w:sz w:val="24"/>
          <w:szCs w:val="24"/>
        </w:rPr>
        <w:t>рассмотрены проблемы хронологии, генезиса</w:t>
      </w:r>
      <w:r w:rsidR="00A84C45" w:rsidRPr="00752320">
        <w:rPr>
          <w:sz w:val="24"/>
          <w:szCs w:val="24"/>
        </w:rPr>
        <w:t xml:space="preserve"> янтаря</w:t>
      </w:r>
      <w:r w:rsidR="006C785C" w:rsidRPr="00752320">
        <w:rPr>
          <w:sz w:val="24"/>
          <w:szCs w:val="24"/>
        </w:rPr>
        <w:t xml:space="preserve"> и климатических условий </w:t>
      </w:r>
      <w:r w:rsidR="00A84C45" w:rsidRPr="00752320">
        <w:rPr>
          <w:sz w:val="24"/>
          <w:szCs w:val="24"/>
        </w:rPr>
        <w:t>леса</w:t>
      </w:r>
      <w:r w:rsidR="00AF1421" w:rsidRPr="00752320">
        <w:rPr>
          <w:sz w:val="24"/>
          <w:szCs w:val="24"/>
        </w:rPr>
        <w:t xml:space="preserve"> </w:t>
      </w:r>
      <w:r w:rsidR="00ED557F" w:rsidRPr="00752320">
        <w:rPr>
          <w:sz w:val="24"/>
          <w:szCs w:val="24"/>
        </w:rPr>
        <w:t>[</w:t>
      </w:r>
      <w:r w:rsidR="00CE302F" w:rsidRPr="00752320">
        <w:rPr>
          <w:sz w:val="24"/>
          <w:szCs w:val="24"/>
        </w:rPr>
        <w:t>Wichard, Weitschat, 1998</w:t>
      </w:r>
      <w:r w:rsidR="008C24F2" w:rsidRPr="00752320">
        <w:rPr>
          <w:sz w:val="24"/>
          <w:szCs w:val="24"/>
        </w:rPr>
        <w:t>]</w:t>
      </w:r>
      <w:r w:rsidR="00AF1421" w:rsidRPr="00752320">
        <w:rPr>
          <w:sz w:val="24"/>
          <w:szCs w:val="24"/>
        </w:rPr>
        <w:t xml:space="preserve">. </w:t>
      </w:r>
    </w:p>
    <w:p w14:paraId="6AF2687C" w14:textId="19456128" w:rsidR="00646A88" w:rsidRPr="00752320" w:rsidRDefault="00BE782E" w:rsidP="000E1947">
      <w:pPr>
        <w:ind w:firstLine="708"/>
        <w:rPr>
          <w:sz w:val="24"/>
          <w:szCs w:val="24"/>
          <w:lang w:val="en-US"/>
        </w:rPr>
      </w:pPr>
      <w:r w:rsidRPr="00752320">
        <w:rPr>
          <w:sz w:val="24"/>
          <w:szCs w:val="24"/>
          <w:lang w:val="en-US"/>
        </w:rPr>
        <w:lastRenderedPageBreak/>
        <w:t>XXI</w:t>
      </w:r>
      <w:r w:rsidRPr="00752320">
        <w:rPr>
          <w:sz w:val="24"/>
          <w:szCs w:val="24"/>
        </w:rPr>
        <w:t xml:space="preserve"> </w:t>
      </w:r>
      <w:r w:rsidR="00EC54BE" w:rsidRPr="00752320">
        <w:rPr>
          <w:sz w:val="24"/>
          <w:szCs w:val="24"/>
        </w:rPr>
        <w:t xml:space="preserve">век – период </w:t>
      </w:r>
      <w:r w:rsidRPr="00752320">
        <w:rPr>
          <w:sz w:val="24"/>
          <w:szCs w:val="24"/>
        </w:rPr>
        <w:t>узкоспециализированны</w:t>
      </w:r>
      <w:r w:rsidR="00EC54BE" w:rsidRPr="00752320">
        <w:rPr>
          <w:sz w:val="24"/>
          <w:szCs w:val="24"/>
        </w:rPr>
        <w:t>х</w:t>
      </w:r>
      <w:r w:rsidRPr="00752320">
        <w:rPr>
          <w:sz w:val="24"/>
          <w:szCs w:val="24"/>
        </w:rPr>
        <w:t xml:space="preserve"> описани</w:t>
      </w:r>
      <w:r w:rsidR="00EC54BE" w:rsidRPr="00752320">
        <w:rPr>
          <w:sz w:val="24"/>
          <w:szCs w:val="24"/>
        </w:rPr>
        <w:t>й</w:t>
      </w:r>
      <w:r w:rsidRPr="00752320">
        <w:rPr>
          <w:sz w:val="24"/>
          <w:szCs w:val="24"/>
        </w:rPr>
        <w:t xml:space="preserve"> таксонов: </w:t>
      </w:r>
      <w:r w:rsidRPr="00752320">
        <w:rPr>
          <w:sz w:val="24"/>
          <w:szCs w:val="24"/>
          <w:lang w:val="en-US"/>
        </w:rPr>
        <w:t>Coleoptera</w:t>
      </w:r>
      <w:r w:rsidRPr="00752320">
        <w:rPr>
          <w:sz w:val="24"/>
          <w:szCs w:val="24"/>
        </w:rPr>
        <w:t xml:space="preserve"> </w:t>
      </w:r>
      <w:r w:rsidR="00ED557F" w:rsidRPr="00752320">
        <w:rPr>
          <w:sz w:val="24"/>
          <w:szCs w:val="24"/>
        </w:rPr>
        <w:t>[</w:t>
      </w:r>
      <w:proofErr w:type="spellStart"/>
      <w:r w:rsidRPr="00752320">
        <w:rPr>
          <w:sz w:val="24"/>
          <w:szCs w:val="24"/>
        </w:rPr>
        <w:t>Kirejtshuk</w:t>
      </w:r>
      <w:proofErr w:type="spellEnd"/>
      <w:r w:rsidRPr="00752320">
        <w:rPr>
          <w:sz w:val="24"/>
          <w:szCs w:val="24"/>
        </w:rPr>
        <w:t xml:space="preserve">, 2011, </w:t>
      </w:r>
      <w:r w:rsidRPr="00752320">
        <w:rPr>
          <w:sz w:val="24"/>
          <w:szCs w:val="24"/>
          <w:lang w:val="en-US"/>
        </w:rPr>
        <w:t>Alekseev</w:t>
      </w:r>
      <w:r w:rsidRPr="00752320">
        <w:rPr>
          <w:sz w:val="24"/>
          <w:szCs w:val="24"/>
        </w:rPr>
        <w:t xml:space="preserve">, 2013, 2017; </w:t>
      </w:r>
      <w:r w:rsidRPr="00752320">
        <w:rPr>
          <w:sz w:val="24"/>
          <w:szCs w:val="24"/>
          <w:lang w:val="en-US"/>
        </w:rPr>
        <w:t>Brunke</w:t>
      </w:r>
      <w:r w:rsidRPr="00752320">
        <w:rPr>
          <w:sz w:val="24"/>
          <w:szCs w:val="24"/>
        </w:rPr>
        <w:t xml:space="preserve"> </w:t>
      </w:r>
      <w:r w:rsidRPr="00752320">
        <w:rPr>
          <w:sz w:val="24"/>
          <w:szCs w:val="24"/>
          <w:lang w:val="en-US"/>
        </w:rPr>
        <w:t>et</w:t>
      </w:r>
      <w:r w:rsidRPr="00752320">
        <w:rPr>
          <w:sz w:val="24"/>
          <w:szCs w:val="24"/>
        </w:rPr>
        <w:t xml:space="preserve"> </w:t>
      </w:r>
      <w:r w:rsidRPr="00752320">
        <w:rPr>
          <w:sz w:val="24"/>
          <w:szCs w:val="24"/>
          <w:lang w:val="en-US"/>
        </w:rPr>
        <w:t>al</w:t>
      </w:r>
      <w:r w:rsidRPr="00752320">
        <w:rPr>
          <w:sz w:val="24"/>
          <w:szCs w:val="24"/>
        </w:rPr>
        <w:t xml:space="preserve">., 2019; </w:t>
      </w:r>
      <w:proofErr w:type="spellStart"/>
      <w:r w:rsidRPr="00752320">
        <w:rPr>
          <w:sz w:val="24"/>
          <w:szCs w:val="24"/>
          <w:lang w:val="en-US"/>
        </w:rPr>
        <w:t>Legalov</w:t>
      </w:r>
      <w:proofErr w:type="spellEnd"/>
      <w:r w:rsidRPr="00752320">
        <w:rPr>
          <w:sz w:val="24"/>
          <w:szCs w:val="24"/>
        </w:rPr>
        <w:t>, 2016, 2000 и др.</w:t>
      </w:r>
      <w:r w:rsidR="008C24F2" w:rsidRPr="00752320">
        <w:rPr>
          <w:sz w:val="24"/>
          <w:szCs w:val="24"/>
        </w:rPr>
        <w:t>]</w:t>
      </w:r>
      <w:r w:rsidRPr="00752320">
        <w:rPr>
          <w:sz w:val="24"/>
          <w:szCs w:val="24"/>
        </w:rPr>
        <w:t xml:space="preserve">, </w:t>
      </w:r>
      <w:r w:rsidRPr="00752320">
        <w:rPr>
          <w:sz w:val="24"/>
          <w:szCs w:val="24"/>
          <w:lang w:val="en-US"/>
        </w:rPr>
        <w:t>Diptera</w:t>
      </w:r>
      <w:r w:rsidRPr="00752320">
        <w:rPr>
          <w:sz w:val="24"/>
          <w:szCs w:val="24"/>
        </w:rPr>
        <w:t xml:space="preserve"> </w:t>
      </w:r>
      <w:r w:rsidR="00ED557F" w:rsidRPr="00752320">
        <w:rPr>
          <w:sz w:val="24"/>
          <w:szCs w:val="24"/>
        </w:rPr>
        <w:t>[</w:t>
      </w:r>
      <w:proofErr w:type="spellStart"/>
      <w:r w:rsidRPr="00752320">
        <w:rPr>
          <w:sz w:val="24"/>
          <w:szCs w:val="24"/>
          <w:lang w:val="en-US"/>
        </w:rPr>
        <w:t>Evenhuis</w:t>
      </w:r>
      <w:proofErr w:type="spellEnd"/>
      <w:r w:rsidRPr="00752320">
        <w:rPr>
          <w:sz w:val="24"/>
          <w:szCs w:val="24"/>
        </w:rPr>
        <w:t xml:space="preserve">, 2017 </w:t>
      </w:r>
      <w:r w:rsidRPr="00752320">
        <w:rPr>
          <w:sz w:val="24"/>
          <w:szCs w:val="24"/>
          <w:lang w:val="en-US"/>
        </w:rPr>
        <w:t>Szadziewski</w:t>
      </w:r>
      <w:r w:rsidRPr="00752320">
        <w:rPr>
          <w:sz w:val="24"/>
          <w:szCs w:val="24"/>
        </w:rPr>
        <w:t xml:space="preserve">, 2008; </w:t>
      </w:r>
      <w:r w:rsidRPr="00752320">
        <w:rPr>
          <w:sz w:val="24"/>
          <w:szCs w:val="24"/>
          <w:lang w:val="en-US"/>
        </w:rPr>
        <w:t>Wagner</w:t>
      </w:r>
      <w:r w:rsidRPr="00752320">
        <w:rPr>
          <w:sz w:val="24"/>
          <w:szCs w:val="24"/>
        </w:rPr>
        <w:t>, 2017 и др.</w:t>
      </w:r>
      <w:r w:rsidR="008C24F2" w:rsidRPr="00752320">
        <w:rPr>
          <w:sz w:val="24"/>
          <w:szCs w:val="24"/>
        </w:rPr>
        <w:t>]</w:t>
      </w:r>
      <w:r w:rsidRPr="00752320">
        <w:rPr>
          <w:sz w:val="24"/>
          <w:szCs w:val="24"/>
        </w:rPr>
        <w:t xml:space="preserve">; </w:t>
      </w:r>
      <w:r w:rsidRPr="00752320">
        <w:rPr>
          <w:sz w:val="24"/>
          <w:szCs w:val="24"/>
          <w:lang w:val="en-US"/>
        </w:rPr>
        <w:t>Hymenoptera</w:t>
      </w:r>
      <w:r w:rsidRPr="00752320">
        <w:rPr>
          <w:sz w:val="24"/>
          <w:szCs w:val="24"/>
        </w:rPr>
        <w:t xml:space="preserve"> </w:t>
      </w:r>
      <w:r w:rsidR="00ED557F" w:rsidRPr="00752320">
        <w:rPr>
          <w:sz w:val="24"/>
          <w:szCs w:val="24"/>
        </w:rPr>
        <w:t>[</w:t>
      </w:r>
      <w:r w:rsidRPr="00752320">
        <w:rPr>
          <w:sz w:val="24"/>
          <w:szCs w:val="24"/>
          <w:lang w:val="en-US"/>
        </w:rPr>
        <w:t>Engel</w:t>
      </w:r>
      <w:r w:rsidRPr="00752320">
        <w:rPr>
          <w:sz w:val="24"/>
          <w:szCs w:val="24"/>
        </w:rPr>
        <w:t xml:space="preserve">, 2009, </w:t>
      </w:r>
      <w:proofErr w:type="spellStart"/>
      <w:r w:rsidRPr="00752320">
        <w:rPr>
          <w:sz w:val="24"/>
          <w:szCs w:val="24"/>
          <w:lang w:val="en-US"/>
        </w:rPr>
        <w:t>Dlussky</w:t>
      </w:r>
      <w:proofErr w:type="spellEnd"/>
      <w:r w:rsidRPr="00752320">
        <w:rPr>
          <w:sz w:val="24"/>
          <w:szCs w:val="24"/>
        </w:rPr>
        <w:t xml:space="preserve">, </w:t>
      </w:r>
      <w:proofErr w:type="spellStart"/>
      <w:r w:rsidRPr="00752320">
        <w:rPr>
          <w:sz w:val="24"/>
          <w:szCs w:val="24"/>
          <w:lang w:val="en-US"/>
        </w:rPr>
        <w:t>Rasnitsyn</w:t>
      </w:r>
      <w:proofErr w:type="spellEnd"/>
      <w:r w:rsidRPr="00752320">
        <w:rPr>
          <w:sz w:val="24"/>
          <w:szCs w:val="24"/>
        </w:rPr>
        <w:t xml:space="preserve">, 2009, </w:t>
      </w:r>
      <w:proofErr w:type="spellStart"/>
      <w:r w:rsidRPr="00752320">
        <w:rPr>
          <w:sz w:val="24"/>
          <w:szCs w:val="24"/>
          <w:lang w:val="en-US"/>
        </w:rPr>
        <w:t>Belokobylskij</w:t>
      </w:r>
      <w:proofErr w:type="spellEnd"/>
      <w:r w:rsidRPr="00752320">
        <w:rPr>
          <w:sz w:val="24"/>
          <w:szCs w:val="24"/>
        </w:rPr>
        <w:t xml:space="preserve"> </w:t>
      </w:r>
      <w:r w:rsidRPr="00752320">
        <w:rPr>
          <w:sz w:val="24"/>
          <w:szCs w:val="24"/>
          <w:lang w:val="en-US"/>
        </w:rPr>
        <w:t>et</w:t>
      </w:r>
      <w:r w:rsidRPr="00752320">
        <w:rPr>
          <w:sz w:val="24"/>
          <w:szCs w:val="24"/>
        </w:rPr>
        <w:t xml:space="preserve"> </w:t>
      </w:r>
      <w:r w:rsidRPr="00752320">
        <w:rPr>
          <w:sz w:val="24"/>
          <w:szCs w:val="24"/>
          <w:lang w:val="en-US"/>
        </w:rPr>
        <w:t>al</w:t>
      </w:r>
      <w:r w:rsidRPr="00752320">
        <w:rPr>
          <w:sz w:val="24"/>
          <w:szCs w:val="24"/>
        </w:rPr>
        <w:t xml:space="preserve">., 2021, </w:t>
      </w:r>
      <w:r w:rsidRPr="00752320">
        <w:rPr>
          <w:sz w:val="24"/>
          <w:szCs w:val="24"/>
          <w:lang w:val="en-US"/>
        </w:rPr>
        <w:t>Perkovsky</w:t>
      </w:r>
      <w:r w:rsidRPr="00752320">
        <w:rPr>
          <w:sz w:val="24"/>
          <w:szCs w:val="24"/>
        </w:rPr>
        <w:t xml:space="preserve">, 2016, </w:t>
      </w:r>
      <w:r w:rsidRPr="00752320">
        <w:rPr>
          <w:sz w:val="24"/>
          <w:szCs w:val="24"/>
          <w:lang w:val="en-US"/>
        </w:rPr>
        <w:t>Zharkov</w:t>
      </w:r>
      <w:r w:rsidRPr="00752320">
        <w:rPr>
          <w:sz w:val="24"/>
          <w:szCs w:val="24"/>
        </w:rPr>
        <w:t>, 2023 и др.</w:t>
      </w:r>
      <w:r w:rsidR="008C24F2" w:rsidRPr="00752320">
        <w:rPr>
          <w:sz w:val="24"/>
          <w:szCs w:val="24"/>
        </w:rPr>
        <w:t>]</w:t>
      </w:r>
      <w:r w:rsidRPr="00752320">
        <w:rPr>
          <w:sz w:val="24"/>
          <w:szCs w:val="24"/>
        </w:rPr>
        <w:t xml:space="preserve">; </w:t>
      </w:r>
      <w:r w:rsidR="00B23E57" w:rsidRPr="00752320">
        <w:rPr>
          <w:sz w:val="24"/>
          <w:szCs w:val="24"/>
          <w:lang w:val="en-US"/>
        </w:rPr>
        <w:t>Isoptera</w:t>
      </w:r>
      <w:r w:rsidR="00B23E57" w:rsidRPr="00752320">
        <w:rPr>
          <w:sz w:val="24"/>
          <w:szCs w:val="24"/>
        </w:rPr>
        <w:t xml:space="preserve"> </w:t>
      </w:r>
      <w:r w:rsidR="00ED557F" w:rsidRPr="00752320">
        <w:rPr>
          <w:sz w:val="24"/>
          <w:szCs w:val="24"/>
        </w:rPr>
        <w:t>[</w:t>
      </w:r>
      <w:r w:rsidR="00B23E57" w:rsidRPr="00752320">
        <w:rPr>
          <w:sz w:val="24"/>
          <w:szCs w:val="24"/>
          <w:lang w:val="en-US"/>
        </w:rPr>
        <w:t>Engel</w:t>
      </w:r>
      <w:r w:rsidR="00B23E57" w:rsidRPr="00752320">
        <w:rPr>
          <w:sz w:val="24"/>
          <w:szCs w:val="24"/>
        </w:rPr>
        <w:t xml:space="preserve"> </w:t>
      </w:r>
      <w:r w:rsidR="00B23E57" w:rsidRPr="00752320">
        <w:rPr>
          <w:sz w:val="24"/>
          <w:szCs w:val="24"/>
          <w:lang w:val="en-US"/>
        </w:rPr>
        <w:t>et</w:t>
      </w:r>
      <w:r w:rsidR="00B23E57" w:rsidRPr="00752320">
        <w:rPr>
          <w:sz w:val="24"/>
          <w:szCs w:val="24"/>
        </w:rPr>
        <w:t xml:space="preserve"> </w:t>
      </w:r>
      <w:r w:rsidR="00B23E57" w:rsidRPr="00752320">
        <w:rPr>
          <w:sz w:val="24"/>
          <w:szCs w:val="24"/>
          <w:lang w:val="en-US"/>
        </w:rPr>
        <w:t>al</w:t>
      </w:r>
      <w:r w:rsidR="00B23E57" w:rsidRPr="00752320">
        <w:rPr>
          <w:sz w:val="24"/>
          <w:szCs w:val="24"/>
        </w:rPr>
        <w:t>, 2009</w:t>
      </w:r>
      <w:r w:rsidR="008C24F2" w:rsidRPr="00752320">
        <w:rPr>
          <w:sz w:val="24"/>
          <w:szCs w:val="24"/>
        </w:rPr>
        <w:t>]</w:t>
      </w:r>
      <w:r w:rsidR="00B23E57" w:rsidRPr="00752320">
        <w:rPr>
          <w:sz w:val="24"/>
          <w:szCs w:val="24"/>
        </w:rPr>
        <w:t xml:space="preserve">; </w:t>
      </w:r>
      <w:r w:rsidRPr="00752320">
        <w:rPr>
          <w:sz w:val="24"/>
          <w:szCs w:val="24"/>
          <w:lang w:val="en-US"/>
        </w:rPr>
        <w:t>Neuroptera</w:t>
      </w:r>
      <w:r w:rsidRPr="00752320">
        <w:rPr>
          <w:sz w:val="24"/>
          <w:szCs w:val="24"/>
        </w:rPr>
        <w:t xml:space="preserve"> </w:t>
      </w:r>
      <w:r w:rsidR="00ED557F" w:rsidRPr="00752320">
        <w:rPr>
          <w:sz w:val="24"/>
          <w:szCs w:val="24"/>
        </w:rPr>
        <w:t>[</w:t>
      </w:r>
      <w:r w:rsidRPr="00752320">
        <w:rPr>
          <w:sz w:val="24"/>
          <w:szCs w:val="24"/>
          <w:lang w:val="en-US"/>
        </w:rPr>
        <w:t>Wichard</w:t>
      </w:r>
      <w:r w:rsidRPr="00752320">
        <w:rPr>
          <w:sz w:val="24"/>
          <w:szCs w:val="24"/>
        </w:rPr>
        <w:t>, 2016</w:t>
      </w:r>
      <w:r w:rsidR="008C24F2" w:rsidRPr="00752320">
        <w:rPr>
          <w:sz w:val="24"/>
          <w:szCs w:val="24"/>
        </w:rPr>
        <w:t>]</w:t>
      </w:r>
      <w:r w:rsidRPr="00752320">
        <w:rPr>
          <w:sz w:val="24"/>
          <w:szCs w:val="24"/>
        </w:rPr>
        <w:t xml:space="preserve">. </w:t>
      </w:r>
      <w:r w:rsidRPr="00752320">
        <w:rPr>
          <w:sz w:val="24"/>
          <w:szCs w:val="24"/>
          <w:lang w:val="en-US"/>
        </w:rPr>
        <w:t xml:space="preserve">Odonata </w:t>
      </w:r>
      <w:r w:rsidR="00ED557F" w:rsidRPr="00752320">
        <w:rPr>
          <w:sz w:val="24"/>
          <w:szCs w:val="24"/>
          <w:lang w:val="en-US"/>
        </w:rPr>
        <w:t>[</w:t>
      </w:r>
      <w:proofErr w:type="spellStart"/>
      <w:r w:rsidRPr="00752320">
        <w:rPr>
          <w:sz w:val="24"/>
          <w:szCs w:val="24"/>
          <w:lang w:val="en-US"/>
        </w:rPr>
        <w:t>Bechly</w:t>
      </w:r>
      <w:proofErr w:type="spellEnd"/>
      <w:r w:rsidRPr="00752320">
        <w:rPr>
          <w:sz w:val="24"/>
          <w:szCs w:val="24"/>
          <w:lang w:val="en-US"/>
        </w:rPr>
        <w:t>, Wichard, 2008</w:t>
      </w:r>
      <w:r w:rsidR="008C24F2" w:rsidRPr="00752320">
        <w:rPr>
          <w:sz w:val="24"/>
          <w:szCs w:val="24"/>
          <w:lang w:val="en-US"/>
        </w:rPr>
        <w:t>]</w:t>
      </w:r>
      <w:r w:rsidRPr="00752320">
        <w:rPr>
          <w:sz w:val="24"/>
          <w:szCs w:val="24"/>
          <w:lang w:val="en-US"/>
        </w:rPr>
        <w:t xml:space="preserve">; Phasmatodea </w:t>
      </w:r>
      <w:r w:rsidR="00ED557F" w:rsidRPr="00752320">
        <w:rPr>
          <w:sz w:val="24"/>
          <w:szCs w:val="24"/>
          <w:lang w:val="en-US"/>
        </w:rPr>
        <w:t>[</w:t>
      </w:r>
      <w:proofErr w:type="spellStart"/>
      <w:r w:rsidRPr="00752320">
        <w:rPr>
          <w:sz w:val="24"/>
          <w:szCs w:val="24"/>
          <w:lang w:val="en-US"/>
        </w:rPr>
        <w:t>Zompro</w:t>
      </w:r>
      <w:proofErr w:type="spellEnd"/>
      <w:r w:rsidRPr="00752320">
        <w:rPr>
          <w:sz w:val="24"/>
          <w:szCs w:val="24"/>
          <w:lang w:val="en-US"/>
        </w:rPr>
        <w:t>, 2001</w:t>
      </w:r>
      <w:r w:rsidR="008C24F2" w:rsidRPr="00752320">
        <w:rPr>
          <w:sz w:val="24"/>
          <w:szCs w:val="24"/>
          <w:lang w:val="en-US"/>
        </w:rPr>
        <w:t>]</w:t>
      </w:r>
      <w:r w:rsidRPr="00752320">
        <w:rPr>
          <w:sz w:val="24"/>
          <w:szCs w:val="24"/>
          <w:lang w:val="en-US"/>
        </w:rPr>
        <w:t xml:space="preserve">; Trichoptera </w:t>
      </w:r>
      <w:r w:rsidR="00ED557F" w:rsidRPr="00752320">
        <w:rPr>
          <w:sz w:val="24"/>
          <w:szCs w:val="24"/>
          <w:lang w:val="en-US"/>
        </w:rPr>
        <w:t>[</w:t>
      </w:r>
      <w:r w:rsidRPr="00752320">
        <w:rPr>
          <w:sz w:val="24"/>
          <w:szCs w:val="24"/>
          <w:lang w:val="en-US"/>
        </w:rPr>
        <w:t xml:space="preserve">Wichard, Neumann, 2008, </w:t>
      </w:r>
      <w:r w:rsidRPr="00752320">
        <w:rPr>
          <w:sz w:val="24"/>
          <w:szCs w:val="24"/>
        </w:rPr>
        <w:t>Мельницкий</w:t>
      </w:r>
      <w:r w:rsidRPr="00752320">
        <w:rPr>
          <w:sz w:val="24"/>
          <w:szCs w:val="24"/>
          <w:lang w:val="en-US"/>
        </w:rPr>
        <w:t xml:space="preserve">, </w:t>
      </w:r>
      <w:r w:rsidRPr="00752320">
        <w:rPr>
          <w:sz w:val="24"/>
          <w:szCs w:val="24"/>
        </w:rPr>
        <w:t>Иванов</w:t>
      </w:r>
      <w:r w:rsidRPr="00752320">
        <w:rPr>
          <w:sz w:val="24"/>
          <w:szCs w:val="24"/>
          <w:lang w:val="en-US"/>
        </w:rPr>
        <w:t>, 2013</w:t>
      </w:r>
      <w:r w:rsidR="008C24F2" w:rsidRPr="00752320">
        <w:rPr>
          <w:sz w:val="24"/>
          <w:szCs w:val="24"/>
          <w:lang w:val="en-US"/>
        </w:rPr>
        <w:t>]</w:t>
      </w:r>
      <w:r w:rsidRPr="00752320">
        <w:rPr>
          <w:sz w:val="24"/>
          <w:szCs w:val="24"/>
          <w:lang w:val="en-US"/>
        </w:rPr>
        <w:t xml:space="preserve"> </w:t>
      </w:r>
      <w:r w:rsidRPr="00752320">
        <w:rPr>
          <w:sz w:val="24"/>
          <w:szCs w:val="24"/>
        </w:rPr>
        <w:t>и</w:t>
      </w:r>
      <w:r w:rsidRPr="00752320">
        <w:rPr>
          <w:sz w:val="24"/>
          <w:szCs w:val="24"/>
          <w:lang w:val="en-US"/>
        </w:rPr>
        <w:t xml:space="preserve"> </w:t>
      </w:r>
      <w:proofErr w:type="spellStart"/>
      <w:r w:rsidRPr="00752320">
        <w:rPr>
          <w:sz w:val="24"/>
          <w:szCs w:val="24"/>
        </w:rPr>
        <w:t>др</w:t>
      </w:r>
      <w:proofErr w:type="spellEnd"/>
      <w:r w:rsidRPr="00752320">
        <w:rPr>
          <w:sz w:val="24"/>
          <w:szCs w:val="24"/>
          <w:lang w:val="en-US"/>
        </w:rPr>
        <w:t xml:space="preserve">. </w:t>
      </w:r>
    </w:p>
    <w:p w14:paraId="79C50CF8" w14:textId="42962262" w:rsidR="00750E7B" w:rsidRPr="00752320" w:rsidRDefault="00CD6F9E" w:rsidP="000E1947">
      <w:pPr>
        <w:ind w:firstLine="708"/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</w:pPr>
      <w:r w:rsidRPr="00752320">
        <w:rPr>
          <w:sz w:val="24"/>
          <w:szCs w:val="24"/>
        </w:rPr>
        <w:t>Рассматривались проблемы т</w:t>
      </w:r>
      <w:r w:rsidR="00665038" w:rsidRPr="00752320">
        <w:rPr>
          <w:rFonts w:eastAsia="Times New Roman" w:cs="Times New Roman"/>
          <w:sz w:val="24"/>
          <w:szCs w:val="24"/>
          <w:lang w:eastAsia="ru-RU"/>
        </w:rPr>
        <w:t>афономи</w:t>
      </w:r>
      <w:r w:rsidR="00D45CB0" w:rsidRPr="00752320">
        <w:rPr>
          <w:rFonts w:eastAsia="Times New Roman" w:cs="Times New Roman"/>
          <w:sz w:val="24"/>
          <w:szCs w:val="24"/>
          <w:lang w:eastAsia="ru-RU"/>
        </w:rPr>
        <w:t>и</w:t>
      </w:r>
      <w:r w:rsidR="00665038" w:rsidRPr="00752320">
        <w:rPr>
          <w:rFonts w:eastAsia="Times New Roman" w:cs="Times New Roman"/>
          <w:sz w:val="24"/>
          <w:szCs w:val="24"/>
          <w:lang w:eastAsia="ru-RU"/>
        </w:rPr>
        <w:t xml:space="preserve"> ископаемых смол </w:t>
      </w:r>
      <w:r w:rsidR="00423E38" w:rsidRPr="00752320">
        <w:rPr>
          <w:rFonts w:eastAsia="Times New Roman" w:cs="Times New Roman"/>
          <w:sz w:val="24"/>
          <w:szCs w:val="24"/>
          <w:lang w:eastAsia="ru-RU"/>
        </w:rPr>
        <w:t>[</w:t>
      </w:r>
      <w:r w:rsidR="00665038" w:rsidRPr="00752320">
        <w:rPr>
          <w:rFonts w:eastAsia="Times New Roman" w:cs="Times New Roman"/>
          <w:sz w:val="24"/>
          <w:szCs w:val="24"/>
          <w:lang w:eastAsia="ru-RU"/>
        </w:rPr>
        <w:t xml:space="preserve">Жерихин, 1980, 1997; Жерихин, Сукачева, 1992; </w:t>
      </w:r>
      <w:r w:rsidR="00665038" w:rsidRPr="00752320">
        <w:rPr>
          <w:rFonts w:eastAsia="Times New Roman" w:cs="Times New Roman"/>
          <w:sz w:val="24"/>
          <w:szCs w:val="24"/>
          <w:lang w:val="en-US" w:eastAsia="ru-RU"/>
        </w:rPr>
        <w:t>Mart</w:t>
      </w:r>
      <w:r w:rsidR="00665038" w:rsidRPr="00752320">
        <w:rPr>
          <w:rFonts w:eastAsia="Times New Roman" w:cs="Times New Roman"/>
          <w:sz w:val="24"/>
          <w:szCs w:val="24"/>
          <w:lang w:eastAsia="ru-RU"/>
        </w:rPr>
        <w:t>í</w:t>
      </w:r>
      <w:proofErr w:type="spellStart"/>
      <w:r w:rsidR="00665038" w:rsidRPr="00752320">
        <w:rPr>
          <w:rFonts w:eastAsia="Times New Roman" w:cs="Times New Roman"/>
          <w:sz w:val="24"/>
          <w:szCs w:val="24"/>
          <w:lang w:val="en-US" w:eastAsia="ru-RU"/>
        </w:rPr>
        <w:t>nez</w:t>
      </w:r>
      <w:proofErr w:type="spellEnd"/>
      <w:r w:rsidR="00665038" w:rsidRPr="00752320">
        <w:rPr>
          <w:rFonts w:eastAsia="Times New Roman" w:cs="Times New Roman"/>
          <w:sz w:val="24"/>
          <w:szCs w:val="24"/>
          <w:lang w:eastAsia="ru-RU"/>
        </w:rPr>
        <w:t>-</w:t>
      </w:r>
      <w:proofErr w:type="spellStart"/>
      <w:r w:rsidR="00665038" w:rsidRPr="00752320">
        <w:rPr>
          <w:rFonts w:eastAsia="Times New Roman" w:cs="Times New Roman"/>
          <w:sz w:val="24"/>
          <w:szCs w:val="24"/>
          <w:lang w:val="en-US" w:eastAsia="ru-RU"/>
        </w:rPr>
        <w:t>Delcl</w:t>
      </w:r>
      <w:proofErr w:type="spellEnd"/>
      <w:r w:rsidR="00665038" w:rsidRPr="00752320">
        <w:rPr>
          <w:rFonts w:eastAsia="Times New Roman" w:cs="Times New Roman"/>
          <w:sz w:val="24"/>
          <w:szCs w:val="24"/>
          <w:lang w:eastAsia="ru-RU"/>
        </w:rPr>
        <w:t>ò</w:t>
      </w:r>
      <w:r w:rsidR="00665038" w:rsidRPr="00752320">
        <w:rPr>
          <w:rFonts w:eastAsia="Times New Roman" w:cs="Times New Roman"/>
          <w:sz w:val="24"/>
          <w:szCs w:val="24"/>
          <w:lang w:val="en-US" w:eastAsia="ru-RU"/>
        </w:rPr>
        <w:t>s</w:t>
      </w:r>
      <w:r w:rsidR="00665038" w:rsidRPr="00752320">
        <w:rPr>
          <w:rFonts w:eastAsia="Times New Roman" w:cs="Times New Roman"/>
          <w:sz w:val="24"/>
          <w:szCs w:val="24"/>
          <w:lang w:eastAsia="ru-RU"/>
        </w:rPr>
        <w:t>, 2004</w:t>
      </w:r>
      <w:r w:rsidR="001D2A77">
        <w:rPr>
          <w:rFonts w:eastAsia="Times New Roman" w:cs="Times New Roman"/>
          <w:sz w:val="24"/>
          <w:szCs w:val="24"/>
          <w:lang w:eastAsia="ru-RU"/>
        </w:rPr>
        <w:t>;</w:t>
      </w:r>
      <w:r w:rsidR="00665038" w:rsidRPr="00752320">
        <w:rPr>
          <w:rFonts w:eastAsia="Times New Roman" w:cs="Times New Roman"/>
          <w:sz w:val="24"/>
          <w:szCs w:val="24"/>
          <w:lang w:eastAsia="ru-RU"/>
        </w:rPr>
        <w:t xml:space="preserve"> Жерихин, Еськов, 2006; Жерихин и др., 2008, и др.</w:t>
      </w:r>
      <w:r w:rsidR="00423E38" w:rsidRPr="00752320">
        <w:rPr>
          <w:rFonts w:eastAsia="Times New Roman" w:cs="Times New Roman"/>
          <w:sz w:val="24"/>
          <w:szCs w:val="24"/>
          <w:lang w:eastAsia="ru-RU"/>
        </w:rPr>
        <w:t>]</w:t>
      </w:r>
      <w:r w:rsidR="00750E7B" w:rsidRPr="00752320">
        <w:rPr>
          <w:rFonts w:eastAsia="Times New Roman" w:cs="Times New Roman"/>
          <w:sz w:val="24"/>
          <w:szCs w:val="24"/>
          <w:lang w:eastAsia="ru-RU"/>
        </w:rPr>
        <w:t>, а</w:t>
      </w:r>
      <w:r w:rsidR="00916FC8" w:rsidRPr="00752320">
        <w:rPr>
          <w:rFonts w:eastAsia="Times New Roman" w:cs="Times New Roman"/>
          <w:sz w:val="24"/>
          <w:szCs w:val="24"/>
          <w:lang w:eastAsia="ru-RU"/>
        </w:rPr>
        <w:t>нализировались закономерности совместной встречаемости</w:t>
      </w:r>
      <w:r w:rsidR="00750E7B" w:rsidRPr="00752320">
        <w:rPr>
          <w:rFonts w:eastAsia="Times New Roman" w:cs="Times New Roman"/>
          <w:sz w:val="24"/>
          <w:szCs w:val="24"/>
          <w:lang w:eastAsia="ru-RU"/>
        </w:rPr>
        <w:t xml:space="preserve"> и</w:t>
      </w:r>
      <w:r w:rsidR="00156C4E" w:rsidRPr="00752320">
        <w:rPr>
          <w:rFonts w:eastAsia="Times New Roman" w:cs="Times New Roman"/>
          <w:sz w:val="24"/>
          <w:szCs w:val="24"/>
          <w:lang w:eastAsia="ru-RU"/>
        </w:rPr>
        <w:t xml:space="preserve"> частоты встречаемости</w:t>
      </w:r>
      <w:r w:rsidR="00916FC8" w:rsidRPr="00752320">
        <w:rPr>
          <w:rFonts w:eastAsia="Times New Roman" w:cs="Times New Roman"/>
          <w:sz w:val="24"/>
          <w:szCs w:val="24"/>
          <w:lang w:eastAsia="ru-RU"/>
        </w:rPr>
        <w:t xml:space="preserve"> ископаемых </w:t>
      </w:r>
      <w:r w:rsidR="00423E38" w:rsidRPr="00752320">
        <w:rPr>
          <w:rFonts w:eastAsia="Times New Roman" w:cs="Times New Roman"/>
          <w:sz w:val="24"/>
          <w:szCs w:val="24"/>
          <w:lang w:eastAsia="ru-RU"/>
        </w:rPr>
        <w:t>[</w:t>
      </w:r>
      <w:r w:rsidR="00916FC8" w:rsidRPr="00752320">
        <w:rPr>
          <w:rFonts w:eastAsia="Times New Roman" w:cs="Times New Roman"/>
          <w:sz w:val="24"/>
          <w:szCs w:val="24"/>
          <w:lang w:val="en-US" w:eastAsia="ru-RU"/>
        </w:rPr>
        <w:t>Sontag</w:t>
      </w:r>
      <w:r w:rsidR="00916FC8" w:rsidRPr="00752320">
        <w:rPr>
          <w:rFonts w:eastAsia="Times New Roman" w:cs="Times New Roman"/>
          <w:sz w:val="24"/>
          <w:szCs w:val="24"/>
          <w:lang w:eastAsia="ru-RU"/>
        </w:rPr>
        <w:t xml:space="preserve">, 2003, </w:t>
      </w:r>
      <w:proofErr w:type="spellStart"/>
      <w:r w:rsidR="00916FC8" w:rsidRPr="00752320">
        <w:rPr>
          <w:rFonts w:eastAsia="Times New Roman" w:cs="Times New Roman"/>
          <w:sz w:val="24"/>
          <w:szCs w:val="24"/>
          <w:lang w:val="en-US" w:eastAsia="ru-RU"/>
        </w:rPr>
        <w:t>Hoffeins</w:t>
      </w:r>
      <w:proofErr w:type="spellEnd"/>
      <w:r w:rsidR="00916FC8" w:rsidRPr="00752320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="00916FC8" w:rsidRPr="00752320">
        <w:rPr>
          <w:rFonts w:eastAsia="Times New Roman" w:cs="Times New Roman"/>
          <w:sz w:val="24"/>
          <w:szCs w:val="24"/>
          <w:lang w:val="en-US" w:eastAsia="ru-RU"/>
        </w:rPr>
        <w:t>Hoffeins</w:t>
      </w:r>
      <w:proofErr w:type="spellEnd"/>
      <w:r w:rsidR="00916FC8" w:rsidRPr="00752320">
        <w:rPr>
          <w:rFonts w:eastAsia="Times New Roman" w:cs="Times New Roman"/>
          <w:sz w:val="24"/>
          <w:szCs w:val="24"/>
          <w:lang w:eastAsia="ru-RU"/>
        </w:rPr>
        <w:t>, 2003 и др</w:t>
      </w:r>
      <w:r w:rsidR="006A2BD0" w:rsidRPr="00752320">
        <w:rPr>
          <w:rFonts w:eastAsia="Times New Roman" w:cs="Times New Roman"/>
          <w:sz w:val="24"/>
          <w:szCs w:val="24"/>
          <w:lang w:eastAsia="ru-RU"/>
        </w:rPr>
        <w:t>.</w:t>
      </w:r>
      <w:r w:rsidR="00423E38" w:rsidRPr="00752320">
        <w:rPr>
          <w:rFonts w:eastAsia="Times New Roman" w:cs="Times New Roman"/>
          <w:sz w:val="24"/>
          <w:szCs w:val="24"/>
          <w:lang w:eastAsia="ru-RU"/>
        </w:rPr>
        <w:t>]</w:t>
      </w:r>
      <w:r w:rsidR="00750E7B" w:rsidRPr="00752320">
        <w:rPr>
          <w:rFonts w:eastAsia="Times New Roman" w:cs="Times New Roman"/>
          <w:sz w:val="24"/>
          <w:szCs w:val="24"/>
          <w:lang w:eastAsia="ru-RU"/>
        </w:rPr>
        <w:t xml:space="preserve">, а также особенности захоронений </w:t>
      </w:r>
      <w:r w:rsidR="009C6585" w:rsidRPr="00752320">
        <w:rPr>
          <w:rFonts w:eastAsia="Times New Roman" w:cs="Times New Roman"/>
          <w:sz w:val="24"/>
          <w:szCs w:val="24"/>
          <w:lang w:eastAsia="ru-RU"/>
        </w:rPr>
        <w:t>ихнофоссили</w:t>
      </w:r>
      <w:r w:rsidR="00750E7B" w:rsidRPr="00752320">
        <w:rPr>
          <w:rFonts w:eastAsia="Times New Roman" w:cs="Times New Roman"/>
          <w:sz w:val="24"/>
          <w:szCs w:val="24"/>
          <w:lang w:eastAsia="ru-RU"/>
        </w:rPr>
        <w:t>й</w:t>
      </w:r>
      <w:r w:rsidR="009C6585" w:rsidRPr="0075232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23E38" w:rsidRPr="00752320">
        <w:rPr>
          <w:rFonts w:eastAsia="Times New Roman" w:cs="Times New Roman"/>
          <w:sz w:val="24"/>
          <w:szCs w:val="24"/>
          <w:lang w:eastAsia="ru-RU"/>
        </w:rPr>
        <w:t>[</w:t>
      </w:r>
      <w:proofErr w:type="spellStart"/>
      <w:r w:rsidR="009C6585" w:rsidRPr="00752320">
        <w:rPr>
          <w:rFonts w:eastAsia="Times New Roman" w:cs="Times New Roman"/>
          <w:sz w:val="24"/>
          <w:szCs w:val="24"/>
          <w:lang w:val="en-US" w:eastAsia="ru-RU"/>
        </w:rPr>
        <w:t>Nuorteva</w:t>
      </w:r>
      <w:proofErr w:type="spellEnd"/>
      <w:r w:rsidR="009C6585" w:rsidRPr="00752320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9C6585" w:rsidRPr="00752320">
        <w:rPr>
          <w:rFonts w:eastAsia="Times New Roman" w:cs="Times New Roman"/>
          <w:sz w:val="24"/>
          <w:szCs w:val="24"/>
          <w:lang w:val="en-US" w:eastAsia="ru-RU"/>
        </w:rPr>
        <w:t>Kinnunen</w:t>
      </w:r>
      <w:r w:rsidR="009C6585" w:rsidRPr="00752320">
        <w:rPr>
          <w:rFonts w:eastAsia="Times New Roman" w:cs="Times New Roman"/>
          <w:sz w:val="24"/>
          <w:szCs w:val="24"/>
          <w:lang w:eastAsia="ru-RU"/>
        </w:rPr>
        <w:t>, 2008</w:t>
      </w:r>
      <w:r w:rsidR="00750E7B" w:rsidRPr="00752320">
        <w:rPr>
          <w:rFonts w:eastAsia="Times New Roman" w:cs="Times New Roman"/>
          <w:sz w:val="24"/>
          <w:szCs w:val="24"/>
          <w:lang w:eastAsia="ru-RU"/>
        </w:rPr>
        <w:t xml:space="preserve"> и др.</w:t>
      </w:r>
      <w:r w:rsidR="008C24F2" w:rsidRPr="00752320">
        <w:rPr>
          <w:rFonts w:eastAsia="Times New Roman" w:cs="Times New Roman"/>
          <w:sz w:val="24"/>
          <w:szCs w:val="24"/>
          <w:lang w:eastAsia="ru-RU"/>
        </w:rPr>
        <w:t>]</w:t>
      </w:r>
      <w:r w:rsidR="00916FC8" w:rsidRPr="00752320">
        <w:rPr>
          <w:rFonts w:eastAsia="Times New Roman" w:cs="Times New Roman"/>
          <w:sz w:val="24"/>
          <w:szCs w:val="24"/>
          <w:lang w:eastAsia="ru-RU"/>
        </w:rPr>
        <w:t xml:space="preserve">. </w:t>
      </w:r>
      <w:bookmarkEnd w:id="19"/>
      <w:r w:rsidR="00750E7B" w:rsidRPr="00752320">
        <w:rPr>
          <w:sz w:val="24"/>
          <w:szCs w:val="24"/>
        </w:rPr>
        <w:t>В</w:t>
      </w:r>
      <w:r w:rsidR="00750E7B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озраст янтаря </w:t>
      </w:r>
      <w:r w:rsidR="000E1947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в настоящее время</w:t>
      </w:r>
      <w:r w:rsidR="00750E7B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оценивается как </w:t>
      </w:r>
      <w:proofErr w:type="spellStart"/>
      <w:r w:rsidR="00750E7B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позднеэоценовый</w:t>
      </w:r>
      <w:proofErr w:type="spellEnd"/>
      <w:r w:rsidR="00750E7B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</w:t>
      </w:r>
      <w:r w:rsidR="005C5D58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(</w:t>
      </w:r>
      <w:proofErr w:type="spellStart"/>
      <w:r w:rsidR="005C5D58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приабонский</w:t>
      </w:r>
      <w:proofErr w:type="spellEnd"/>
      <w:r w:rsidR="005C5D58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) </w:t>
      </w:r>
      <w:r w:rsidR="00423E38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[</w:t>
      </w:r>
      <w:proofErr w:type="spellStart"/>
      <w:r w:rsidR="00750E7B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Григялис</w:t>
      </w:r>
      <w:proofErr w:type="spellEnd"/>
      <w:r w:rsidR="00750E7B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, Бурлак, 1996; Александрова, Запорожец, 2008а; </w:t>
      </w:r>
      <w:r w:rsidR="00750E7B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  <w:lang w:val="en-US"/>
        </w:rPr>
        <w:t>Iakovleva</w:t>
      </w:r>
      <w:r w:rsidR="00750E7B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</w:t>
      </w:r>
      <w:r w:rsidR="00750E7B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  <w:lang w:val="en-US"/>
        </w:rPr>
        <w:t>et</w:t>
      </w:r>
      <w:r w:rsidR="00750E7B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</w:t>
      </w:r>
      <w:r w:rsidR="00750E7B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  <w:lang w:val="en-US"/>
        </w:rPr>
        <w:t>al</w:t>
      </w:r>
      <w:r w:rsidR="00750E7B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., 2021; Мычко, 2022 и др.</w:t>
      </w:r>
      <w:r w:rsidR="008C24F2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]</w:t>
      </w:r>
      <w:r w:rsidR="00750E7B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. </w:t>
      </w:r>
    </w:p>
    <w:p w14:paraId="77E7B8FE" w14:textId="79817FF7" w:rsidR="00FB687D" w:rsidRPr="00752320" w:rsidRDefault="00600525" w:rsidP="00FB687D">
      <w:pPr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52320">
        <w:rPr>
          <w:rFonts w:eastAsia="Times New Roman" w:cs="Times New Roman"/>
          <w:sz w:val="24"/>
          <w:szCs w:val="24"/>
          <w:lang w:eastAsia="ru-RU"/>
        </w:rPr>
        <w:t>Лес характеризовался как обширн</w:t>
      </w:r>
      <w:r w:rsidR="001A7062" w:rsidRPr="00752320">
        <w:rPr>
          <w:rFonts w:eastAsia="Times New Roman" w:cs="Times New Roman"/>
          <w:sz w:val="24"/>
          <w:szCs w:val="24"/>
          <w:lang w:eastAsia="ru-RU"/>
        </w:rPr>
        <w:t>ая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 территори</w:t>
      </w:r>
      <w:r w:rsidR="001A7062" w:rsidRPr="00752320">
        <w:rPr>
          <w:rFonts w:eastAsia="Times New Roman" w:cs="Times New Roman"/>
          <w:sz w:val="24"/>
          <w:szCs w:val="24"/>
          <w:lang w:eastAsia="ru-RU"/>
        </w:rPr>
        <w:t>я</w:t>
      </w:r>
      <w:r w:rsidRPr="00752320">
        <w:rPr>
          <w:rFonts w:eastAsia="Times New Roman" w:cs="Times New Roman"/>
          <w:sz w:val="24"/>
          <w:szCs w:val="24"/>
          <w:lang w:eastAsia="ru-RU"/>
        </w:rPr>
        <w:t>,</w:t>
      </w:r>
      <w:r w:rsidR="00031119" w:rsidRPr="00752320">
        <w:rPr>
          <w:rFonts w:eastAsia="Times New Roman" w:cs="Times New Roman"/>
          <w:sz w:val="24"/>
          <w:szCs w:val="24"/>
          <w:lang w:eastAsia="ru-RU"/>
        </w:rPr>
        <w:t xml:space="preserve"> занятая густым лесо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м и редко встречающимися открытыми участками </w:t>
      </w:r>
      <w:r w:rsidR="00423E38" w:rsidRPr="00752320">
        <w:rPr>
          <w:rFonts w:eastAsia="Times New Roman" w:cs="Times New Roman"/>
          <w:sz w:val="24"/>
          <w:szCs w:val="24"/>
          <w:lang w:eastAsia="ru-RU"/>
        </w:rPr>
        <w:t>[</w:t>
      </w:r>
      <w:r w:rsidRPr="00752320">
        <w:rPr>
          <w:rFonts w:eastAsia="Times New Roman" w:cs="Times New Roman"/>
          <w:sz w:val="24"/>
          <w:szCs w:val="24"/>
          <w:lang w:val="en-US" w:eastAsia="ru-RU"/>
        </w:rPr>
        <w:t>Larsson</w:t>
      </w:r>
      <w:r w:rsidRPr="00752320">
        <w:rPr>
          <w:rFonts w:eastAsia="Times New Roman" w:cs="Times New Roman"/>
          <w:sz w:val="24"/>
          <w:szCs w:val="24"/>
          <w:lang w:eastAsia="ru-RU"/>
        </w:rPr>
        <w:t>, 1978</w:t>
      </w:r>
      <w:r w:rsidR="008C24F2" w:rsidRPr="00752320">
        <w:rPr>
          <w:rFonts w:eastAsia="Times New Roman" w:cs="Times New Roman"/>
          <w:sz w:val="24"/>
          <w:szCs w:val="24"/>
          <w:lang w:eastAsia="ru-RU"/>
        </w:rPr>
        <w:t>]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. Последние данные по включениям флоры свидетельствуют о более широком распространении открытых участков </w:t>
      </w:r>
      <w:r w:rsidR="00423E38" w:rsidRPr="00752320">
        <w:rPr>
          <w:rFonts w:eastAsia="Times New Roman" w:cs="Times New Roman"/>
          <w:sz w:val="24"/>
          <w:szCs w:val="24"/>
          <w:lang w:eastAsia="ru-RU"/>
        </w:rPr>
        <w:t>[</w:t>
      </w:r>
      <w:r w:rsidRPr="00752320">
        <w:rPr>
          <w:rFonts w:eastAsia="Times New Roman" w:cs="Times New Roman"/>
          <w:sz w:val="24"/>
          <w:szCs w:val="24"/>
          <w:lang w:val="en-US" w:eastAsia="ru-RU"/>
        </w:rPr>
        <w:t>Sadowska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, 2017, </w:t>
      </w:r>
      <w:r w:rsidRPr="00752320">
        <w:rPr>
          <w:rFonts w:eastAsia="Times New Roman" w:cs="Times New Roman"/>
          <w:sz w:val="24"/>
          <w:szCs w:val="24"/>
          <w:lang w:val="en-US" w:eastAsia="ru-RU"/>
        </w:rPr>
        <w:t>Sadowska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2320">
        <w:rPr>
          <w:rFonts w:eastAsia="Times New Roman" w:cs="Times New Roman"/>
          <w:sz w:val="24"/>
          <w:szCs w:val="24"/>
          <w:lang w:val="en-US" w:eastAsia="ru-RU"/>
        </w:rPr>
        <w:t>et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2320">
        <w:rPr>
          <w:rFonts w:eastAsia="Times New Roman" w:cs="Times New Roman"/>
          <w:sz w:val="24"/>
          <w:szCs w:val="24"/>
          <w:lang w:val="en-US" w:eastAsia="ru-RU"/>
        </w:rPr>
        <w:t>al</w:t>
      </w:r>
      <w:r w:rsidRPr="00752320">
        <w:rPr>
          <w:rFonts w:eastAsia="Times New Roman" w:cs="Times New Roman"/>
          <w:sz w:val="24"/>
          <w:szCs w:val="24"/>
          <w:lang w:eastAsia="ru-RU"/>
        </w:rPr>
        <w:t>., 2022а</w:t>
      </w:r>
      <w:r w:rsidR="008C24F2" w:rsidRPr="00752320">
        <w:rPr>
          <w:rFonts w:eastAsia="Times New Roman" w:cs="Times New Roman"/>
          <w:sz w:val="24"/>
          <w:szCs w:val="24"/>
          <w:lang w:eastAsia="ru-RU"/>
        </w:rPr>
        <w:t>]</w:t>
      </w:r>
      <w:r w:rsidRPr="00752320">
        <w:rPr>
          <w:rFonts w:eastAsia="Times New Roman" w:cs="Times New Roman"/>
          <w:sz w:val="24"/>
          <w:szCs w:val="24"/>
          <w:lang w:eastAsia="ru-RU"/>
        </w:rPr>
        <w:t>.</w:t>
      </w:r>
      <w:r w:rsidR="00A11897" w:rsidRPr="0075232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E3E24" w:rsidRPr="00752320">
        <w:rPr>
          <w:rFonts w:eastAsia="Times New Roman" w:cs="Times New Roman"/>
          <w:sz w:val="24"/>
          <w:szCs w:val="24"/>
          <w:lang w:eastAsia="ru-RU"/>
        </w:rPr>
        <w:t>Отмечал</w:t>
      </w:r>
      <w:r w:rsidR="00C00F2A" w:rsidRPr="00752320">
        <w:rPr>
          <w:rFonts w:eastAsia="Times New Roman" w:cs="Times New Roman"/>
          <w:sz w:val="24"/>
          <w:szCs w:val="24"/>
          <w:lang w:eastAsia="ru-RU"/>
        </w:rPr>
        <w:t>и</w:t>
      </w:r>
      <w:r w:rsidR="001E3E24" w:rsidRPr="00752320">
        <w:rPr>
          <w:rFonts w:eastAsia="Times New Roman" w:cs="Times New Roman"/>
          <w:sz w:val="24"/>
          <w:szCs w:val="24"/>
          <w:lang w:eastAsia="ru-RU"/>
        </w:rPr>
        <w:t xml:space="preserve">сь </w:t>
      </w:r>
      <w:r w:rsidR="00C00F2A" w:rsidRPr="00752320">
        <w:rPr>
          <w:rFonts w:eastAsia="Times New Roman" w:cs="Times New Roman"/>
          <w:sz w:val="24"/>
          <w:szCs w:val="24"/>
          <w:lang w:eastAsia="ru-RU"/>
        </w:rPr>
        <w:t>ярусность, полидоминантность</w:t>
      </w:r>
      <w:r w:rsidR="008E1218" w:rsidRPr="00752320">
        <w:rPr>
          <w:rFonts w:eastAsia="Times New Roman" w:cs="Times New Roman"/>
          <w:sz w:val="24"/>
          <w:szCs w:val="24"/>
          <w:lang w:eastAsia="ru-RU"/>
        </w:rPr>
        <w:t xml:space="preserve"> и</w:t>
      </w:r>
      <w:r w:rsidR="00C00F2A" w:rsidRPr="0075232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1218" w:rsidRPr="00752320">
        <w:rPr>
          <w:rFonts w:eastAsia="Times New Roman" w:cs="Times New Roman"/>
          <w:sz w:val="24"/>
          <w:szCs w:val="24"/>
          <w:lang w:eastAsia="ru-RU"/>
        </w:rPr>
        <w:t xml:space="preserve">гумидность сообщества </w:t>
      </w:r>
      <w:r w:rsidR="00423E38" w:rsidRPr="00752320">
        <w:rPr>
          <w:rFonts w:eastAsia="Times New Roman" w:cs="Times New Roman"/>
          <w:sz w:val="24"/>
          <w:szCs w:val="24"/>
          <w:lang w:eastAsia="ru-RU"/>
        </w:rPr>
        <w:t>[</w:t>
      </w:r>
      <w:r w:rsidR="008E1218" w:rsidRPr="00752320">
        <w:rPr>
          <w:rFonts w:eastAsia="Times New Roman" w:cs="Times New Roman"/>
          <w:sz w:val="24"/>
          <w:szCs w:val="24"/>
          <w:lang w:eastAsia="ru-RU"/>
        </w:rPr>
        <w:t>Алексеев, Алексеев, 2016</w:t>
      </w:r>
      <w:r w:rsidR="008C24F2" w:rsidRPr="00752320">
        <w:rPr>
          <w:rFonts w:eastAsia="Times New Roman" w:cs="Times New Roman"/>
          <w:sz w:val="24"/>
          <w:szCs w:val="24"/>
          <w:lang w:eastAsia="ru-RU"/>
        </w:rPr>
        <w:t>]</w:t>
      </w:r>
      <w:r w:rsidR="008E1218" w:rsidRPr="00752320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79434C" w:rsidRPr="00752320">
        <w:rPr>
          <w:rFonts w:eastAsia="Times New Roman" w:cs="Times New Roman"/>
          <w:sz w:val="24"/>
          <w:szCs w:val="24"/>
          <w:lang w:eastAsia="ru-RU"/>
        </w:rPr>
        <w:t xml:space="preserve">Специфичный биотоп леса «Сциара-зона» рассматривался лишь в общих чертах </w:t>
      </w:r>
      <w:r w:rsidR="00423E38" w:rsidRPr="00752320">
        <w:rPr>
          <w:rFonts w:eastAsia="Times New Roman" w:cs="Times New Roman"/>
          <w:sz w:val="24"/>
          <w:szCs w:val="24"/>
          <w:lang w:eastAsia="ru-RU"/>
        </w:rPr>
        <w:t>[</w:t>
      </w:r>
      <w:r w:rsidR="0079434C" w:rsidRPr="00752320">
        <w:rPr>
          <w:rFonts w:eastAsia="Times New Roman" w:cs="Times New Roman"/>
          <w:sz w:val="24"/>
          <w:szCs w:val="24"/>
          <w:lang w:eastAsia="ru-RU"/>
        </w:rPr>
        <w:t>Larsson, 1978</w:t>
      </w:r>
      <w:r w:rsidR="000F242E">
        <w:rPr>
          <w:rFonts w:eastAsia="Times New Roman" w:cs="Times New Roman"/>
          <w:sz w:val="24"/>
          <w:szCs w:val="24"/>
          <w:lang w:eastAsia="ru-RU"/>
        </w:rPr>
        <w:t>;</w:t>
      </w:r>
      <w:r w:rsidR="0079434C" w:rsidRPr="0075232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79434C" w:rsidRPr="00752320">
        <w:rPr>
          <w:rFonts w:eastAsia="Times New Roman" w:cs="Times New Roman"/>
          <w:sz w:val="24"/>
          <w:szCs w:val="24"/>
          <w:lang w:eastAsia="ru-RU"/>
        </w:rPr>
        <w:t>Vaiciulyte</w:t>
      </w:r>
      <w:proofErr w:type="spellEnd"/>
      <w:r w:rsidR="0079434C" w:rsidRPr="00752320">
        <w:rPr>
          <w:rFonts w:eastAsia="Times New Roman" w:cs="Times New Roman"/>
          <w:sz w:val="24"/>
          <w:szCs w:val="24"/>
          <w:lang w:eastAsia="ru-RU"/>
        </w:rPr>
        <w:t>, 2001</w:t>
      </w:r>
      <w:r w:rsidR="000F242E">
        <w:rPr>
          <w:rFonts w:eastAsia="Times New Roman" w:cs="Times New Roman"/>
          <w:sz w:val="24"/>
          <w:szCs w:val="24"/>
          <w:lang w:eastAsia="ru-RU"/>
        </w:rPr>
        <w:t>;</w:t>
      </w:r>
      <w:r w:rsidR="0079434C" w:rsidRPr="00752320">
        <w:rPr>
          <w:rFonts w:eastAsia="Times New Roman" w:cs="Times New Roman"/>
          <w:sz w:val="24"/>
          <w:szCs w:val="24"/>
          <w:lang w:eastAsia="ru-RU"/>
        </w:rPr>
        <w:t xml:space="preserve"> Перковский и др., 2012</w:t>
      </w:r>
      <w:r w:rsidR="008C24F2" w:rsidRPr="00752320">
        <w:rPr>
          <w:rFonts w:eastAsia="Times New Roman" w:cs="Times New Roman"/>
          <w:sz w:val="24"/>
          <w:szCs w:val="24"/>
          <w:lang w:eastAsia="ru-RU"/>
        </w:rPr>
        <w:t>]</w:t>
      </w:r>
      <w:r w:rsidR="0079434C" w:rsidRPr="00752320">
        <w:rPr>
          <w:rFonts w:eastAsia="Times New Roman" w:cs="Times New Roman"/>
          <w:sz w:val="24"/>
          <w:szCs w:val="24"/>
          <w:lang w:eastAsia="ru-RU"/>
        </w:rPr>
        <w:t>.</w:t>
      </w:r>
    </w:p>
    <w:p w14:paraId="50066E1A" w14:textId="5238A0B2" w:rsidR="00625EB5" w:rsidRPr="00752320" w:rsidRDefault="00625EB5" w:rsidP="00625EB5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752320">
        <w:rPr>
          <w:rFonts w:eastAsia="Times New Roman" w:cs="Times New Roman"/>
          <w:sz w:val="24"/>
          <w:szCs w:val="24"/>
          <w:lang w:eastAsia="ru-RU"/>
        </w:rPr>
        <w:t>Гипотезы о гористом ландшафте базир</w:t>
      </w:r>
      <w:r w:rsidR="004248D7" w:rsidRPr="00752320">
        <w:rPr>
          <w:rFonts w:eastAsia="Times New Roman" w:cs="Times New Roman"/>
          <w:sz w:val="24"/>
          <w:szCs w:val="24"/>
          <w:lang w:eastAsia="ru-RU"/>
        </w:rPr>
        <w:t xml:space="preserve">овались 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на одновременном присутствии в янтаре флоры и фауны тропических и умеренных зон </w:t>
      </w:r>
      <w:r w:rsidR="00423E38" w:rsidRPr="00752320">
        <w:rPr>
          <w:rFonts w:eastAsia="Times New Roman" w:cs="Times New Roman"/>
          <w:sz w:val="24"/>
          <w:szCs w:val="24"/>
          <w:lang w:eastAsia="ru-RU"/>
        </w:rPr>
        <w:t>[</w:t>
      </w:r>
      <w:proofErr w:type="spellStart"/>
      <w:r w:rsidRPr="00752320">
        <w:rPr>
          <w:rFonts w:eastAsia="Times New Roman" w:cs="Times New Roman"/>
          <w:sz w:val="24"/>
          <w:szCs w:val="24"/>
          <w:lang w:eastAsia="ru-RU"/>
        </w:rPr>
        <w:t>Ulmer</w:t>
      </w:r>
      <w:proofErr w:type="spellEnd"/>
      <w:r w:rsidRPr="00752320">
        <w:rPr>
          <w:rFonts w:eastAsia="Times New Roman" w:cs="Times New Roman"/>
          <w:sz w:val="24"/>
          <w:szCs w:val="24"/>
          <w:lang w:eastAsia="ru-RU"/>
        </w:rPr>
        <w:t>, 1912</w:t>
      </w:r>
      <w:r w:rsidR="000F242E">
        <w:rPr>
          <w:rFonts w:eastAsia="Times New Roman" w:cs="Times New Roman"/>
          <w:sz w:val="24"/>
          <w:szCs w:val="24"/>
          <w:lang w:eastAsia="ru-RU"/>
        </w:rPr>
        <w:t>;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2320">
        <w:rPr>
          <w:rFonts w:eastAsia="Times New Roman" w:cs="Times New Roman"/>
          <w:sz w:val="24"/>
          <w:szCs w:val="24"/>
          <w:lang w:eastAsia="ru-RU"/>
        </w:rPr>
        <w:t>Ander</w:t>
      </w:r>
      <w:proofErr w:type="spellEnd"/>
      <w:r w:rsidRPr="00752320">
        <w:rPr>
          <w:rFonts w:eastAsia="Times New Roman" w:cs="Times New Roman"/>
          <w:sz w:val="24"/>
          <w:szCs w:val="24"/>
          <w:lang w:eastAsia="ru-RU"/>
        </w:rPr>
        <w:t>, 1942</w:t>
      </w:r>
      <w:r w:rsidR="000F242E">
        <w:rPr>
          <w:rFonts w:eastAsia="Times New Roman" w:cs="Times New Roman"/>
          <w:sz w:val="24"/>
          <w:szCs w:val="24"/>
          <w:lang w:eastAsia="ru-RU"/>
        </w:rPr>
        <w:t>;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2320">
        <w:rPr>
          <w:rFonts w:eastAsia="Times New Roman" w:cs="Times New Roman"/>
          <w:sz w:val="24"/>
          <w:szCs w:val="24"/>
          <w:lang w:eastAsia="ru-RU"/>
        </w:rPr>
        <w:t>Czeczott</w:t>
      </w:r>
      <w:proofErr w:type="spellEnd"/>
      <w:r w:rsidRPr="00752320">
        <w:rPr>
          <w:rFonts w:eastAsia="Times New Roman" w:cs="Times New Roman"/>
          <w:sz w:val="24"/>
          <w:szCs w:val="24"/>
          <w:lang w:eastAsia="ru-RU"/>
        </w:rPr>
        <w:t>, 1961</w:t>
      </w:r>
      <w:r w:rsidR="000F242E">
        <w:rPr>
          <w:rFonts w:eastAsia="Times New Roman" w:cs="Times New Roman"/>
          <w:sz w:val="24"/>
          <w:szCs w:val="24"/>
          <w:lang w:eastAsia="ru-RU"/>
        </w:rPr>
        <w:t>;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2320">
        <w:rPr>
          <w:rFonts w:eastAsia="Times New Roman" w:cs="Times New Roman"/>
          <w:sz w:val="24"/>
          <w:szCs w:val="24"/>
          <w:lang w:val="en-US" w:eastAsia="ru-RU"/>
        </w:rPr>
        <w:t>Larsson</w:t>
      </w:r>
      <w:r w:rsidRPr="00752320">
        <w:rPr>
          <w:rFonts w:eastAsia="Times New Roman" w:cs="Times New Roman"/>
          <w:sz w:val="24"/>
          <w:szCs w:val="24"/>
          <w:lang w:eastAsia="ru-RU"/>
        </w:rPr>
        <w:t>, 1978</w:t>
      </w:r>
      <w:r w:rsidR="008C24F2" w:rsidRPr="00752320">
        <w:rPr>
          <w:rFonts w:eastAsia="Times New Roman" w:cs="Times New Roman"/>
          <w:sz w:val="24"/>
          <w:szCs w:val="24"/>
          <w:lang w:eastAsia="ru-RU"/>
        </w:rPr>
        <w:t>]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851F19" w:rsidRPr="00752320">
        <w:rPr>
          <w:rFonts w:eastAsia="Times New Roman" w:cs="Times New Roman"/>
          <w:sz w:val="24"/>
          <w:szCs w:val="24"/>
          <w:lang w:eastAsia="ru-RU"/>
        </w:rPr>
        <w:t xml:space="preserve">«Янтарный» лес 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представлялся как сочетание затопленных низменностей, равнин и гор </w:t>
      </w:r>
      <w:r w:rsidR="00423E38" w:rsidRPr="00752320">
        <w:rPr>
          <w:rFonts w:eastAsia="Times New Roman" w:cs="Times New Roman"/>
          <w:sz w:val="24"/>
          <w:szCs w:val="24"/>
          <w:lang w:eastAsia="ru-RU"/>
        </w:rPr>
        <w:t>[</w:t>
      </w:r>
      <w:proofErr w:type="spellStart"/>
      <w:r w:rsidRPr="00752320">
        <w:rPr>
          <w:rFonts w:eastAsia="Times New Roman" w:cs="Times New Roman"/>
          <w:sz w:val="24"/>
          <w:szCs w:val="24"/>
          <w:lang w:eastAsia="ru-RU"/>
        </w:rPr>
        <w:t>Kohlman-Adams</w:t>
      </w:r>
      <w:proofErr w:type="spellEnd"/>
      <w:r w:rsidRPr="00752320">
        <w:rPr>
          <w:rFonts w:eastAsia="Times New Roman" w:cs="Times New Roman"/>
          <w:sz w:val="24"/>
          <w:szCs w:val="24"/>
          <w:lang w:val="en-US" w:eastAsia="ru-RU"/>
        </w:rPr>
        <w:t>k</w:t>
      </w:r>
      <w:r w:rsidRPr="00752320">
        <w:rPr>
          <w:rFonts w:eastAsia="Times New Roman" w:cs="Times New Roman"/>
          <w:sz w:val="24"/>
          <w:szCs w:val="24"/>
          <w:lang w:eastAsia="ru-RU"/>
        </w:rPr>
        <w:t>a, 2001</w:t>
      </w:r>
      <w:r w:rsidR="008C24F2" w:rsidRPr="00752320">
        <w:rPr>
          <w:rFonts w:eastAsia="Times New Roman" w:cs="Times New Roman"/>
          <w:sz w:val="24"/>
          <w:szCs w:val="24"/>
          <w:lang w:eastAsia="ru-RU"/>
        </w:rPr>
        <w:t>]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. Признаком присутствия гор рассматривается современное распространение некоторых таксонов в горах </w:t>
      </w:r>
      <w:r w:rsidR="00423E38" w:rsidRPr="00752320">
        <w:rPr>
          <w:rFonts w:eastAsia="Times New Roman" w:cs="Times New Roman"/>
          <w:sz w:val="24"/>
          <w:szCs w:val="24"/>
          <w:lang w:eastAsia="ru-RU"/>
        </w:rPr>
        <w:t>[</w:t>
      </w:r>
      <w:proofErr w:type="spellStart"/>
      <w:r w:rsidRPr="00752320">
        <w:rPr>
          <w:rFonts w:eastAsia="Times New Roman" w:cs="Times New Roman"/>
          <w:sz w:val="24"/>
          <w:szCs w:val="24"/>
          <w:lang w:eastAsia="ru-RU"/>
        </w:rPr>
        <w:t>Schmidt</w:t>
      </w:r>
      <w:proofErr w:type="spellEnd"/>
      <w:r w:rsidRPr="0075232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2320">
        <w:rPr>
          <w:rFonts w:eastAsia="Times New Roman" w:cs="Times New Roman"/>
          <w:sz w:val="24"/>
          <w:szCs w:val="24"/>
          <w:lang w:eastAsia="ru-RU"/>
        </w:rPr>
        <w:t>et</w:t>
      </w:r>
      <w:proofErr w:type="spellEnd"/>
      <w:r w:rsidRPr="0075232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2320">
        <w:rPr>
          <w:rFonts w:eastAsia="Times New Roman" w:cs="Times New Roman"/>
          <w:sz w:val="24"/>
          <w:szCs w:val="24"/>
          <w:lang w:eastAsia="ru-RU"/>
        </w:rPr>
        <w:t>al</w:t>
      </w:r>
      <w:proofErr w:type="spellEnd"/>
      <w:r w:rsidRPr="00752320">
        <w:rPr>
          <w:rFonts w:eastAsia="Times New Roman" w:cs="Times New Roman"/>
          <w:sz w:val="24"/>
          <w:szCs w:val="24"/>
          <w:lang w:eastAsia="ru-RU"/>
        </w:rPr>
        <w:t xml:space="preserve">., 2016, </w:t>
      </w:r>
      <w:proofErr w:type="spellStart"/>
      <w:r w:rsidRPr="00752320">
        <w:rPr>
          <w:rFonts w:eastAsia="Times New Roman" w:cs="Times New Roman"/>
          <w:sz w:val="24"/>
          <w:szCs w:val="24"/>
          <w:lang w:eastAsia="ru-RU"/>
        </w:rPr>
        <w:t>Staniczek</w:t>
      </w:r>
      <w:proofErr w:type="spellEnd"/>
      <w:r w:rsidRPr="0075232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2320">
        <w:rPr>
          <w:rFonts w:eastAsia="Times New Roman" w:cs="Times New Roman"/>
          <w:sz w:val="24"/>
          <w:szCs w:val="24"/>
          <w:lang w:eastAsia="ru-RU"/>
        </w:rPr>
        <w:t>et</w:t>
      </w:r>
      <w:proofErr w:type="spellEnd"/>
      <w:r w:rsidRPr="0075232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2320">
        <w:rPr>
          <w:rFonts w:eastAsia="Times New Roman" w:cs="Times New Roman"/>
          <w:sz w:val="24"/>
          <w:szCs w:val="24"/>
          <w:lang w:eastAsia="ru-RU"/>
        </w:rPr>
        <w:t>al</w:t>
      </w:r>
      <w:proofErr w:type="spellEnd"/>
      <w:r w:rsidRPr="00752320">
        <w:rPr>
          <w:rFonts w:eastAsia="Times New Roman" w:cs="Times New Roman"/>
          <w:sz w:val="24"/>
          <w:szCs w:val="24"/>
          <w:lang w:eastAsia="ru-RU"/>
        </w:rPr>
        <w:t>., 2017</w:t>
      </w:r>
      <w:r w:rsidR="008C24F2" w:rsidRPr="00752320">
        <w:rPr>
          <w:rFonts w:eastAsia="Times New Roman" w:cs="Times New Roman"/>
          <w:sz w:val="24"/>
          <w:szCs w:val="24"/>
          <w:lang w:eastAsia="ru-RU"/>
        </w:rPr>
        <w:t>]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. Как равнинный или слабохолмистый ландшафт леса был описан на основе комплексного экологического анализа флоры и фауны жесткокрылых янтаря </w:t>
      </w:r>
      <w:r w:rsidR="00423E38" w:rsidRPr="00752320">
        <w:rPr>
          <w:rFonts w:eastAsia="Times New Roman" w:cs="Times New Roman"/>
          <w:sz w:val="24"/>
          <w:szCs w:val="24"/>
          <w:lang w:eastAsia="ru-RU"/>
        </w:rPr>
        <w:t>[</w:t>
      </w:r>
      <w:r w:rsidRPr="00752320">
        <w:rPr>
          <w:rFonts w:eastAsia="Times New Roman" w:cs="Times New Roman"/>
          <w:sz w:val="24"/>
          <w:szCs w:val="24"/>
          <w:lang w:eastAsia="ru-RU"/>
        </w:rPr>
        <w:t>Алексеев, Алексеев, 2017</w:t>
      </w:r>
      <w:r w:rsidR="008C24F2" w:rsidRPr="00752320">
        <w:rPr>
          <w:rFonts w:eastAsia="Times New Roman" w:cs="Times New Roman"/>
          <w:sz w:val="24"/>
          <w:szCs w:val="24"/>
          <w:lang w:eastAsia="ru-RU"/>
        </w:rPr>
        <w:t>]</w:t>
      </w:r>
      <w:r w:rsidRPr="00752320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68D3574D" w14:textId="708ECAC0" w:rsidR="00916837" w:rsidRPr="00752320" w:rsidRDefault="00646A88" w:rsidP="00D304BE">
      <w:pPr>
        <w:ind w:firstLine="708"/>
        <w:rPr>
          <w:sz w:val="24"/>
          <w:szCs w:val="24"/>
        </w:rPr>
      </w:pPr>
      <w:r w:rsidRPr="00752320">
        <w:rPr>
          <w:sz w:val="24"/>
          <w:szCs w:val="24"/>
        </w:rPr>
        <w:t xml:space="preserve">Уже в </w:t>
      </w:r>
      <w:r w:rsidRPr="00752320">
        <w:rPr>
          <w:sz w:val="24"/>
          <w:szCs w:val="24"/>
          <w:lang w:val="en-US"/>
        </w:rPr>
        <w:t>XIX</w:t>
      </w:r>
      <w:r w:rsidRPr="00752320">
        <w:rPr>
          <w:sz w:val="24"/>
          <w:szCs w:val="24"/>
        </w:rPr>
        <w:t xml:space="preserve"> веке о</w:t>
      </w:r>
      <w:r w:rsidR="007A04E2" w:rsidRPr="00752320">
        <w:rPr>
          <w:sz w:val="24"/>
          <w:szCs w:val="24"/>
        </w:rPr>
        <w:t xml:space="preserve">тмечался термофильный характер растительности </w:t>
      </w:r>
      <w:r w:rsidR="00423E38" w:rsidRPr="00752320">
        <w:rPr>
          <w:sz w:val="24"/>
          <w:szCs w:val="24"/>
        </w:rPr>
        <w:t>[</w:t>
      </w:r>
      <w:proofErr w:type="spellStart"/>
      <w:r w:rsidR="007A04E2" w:rsidRPr="00752320">
        <w:rPr>
          <w:sz w:val="24"/>
          <w:szCs w:val="24"/>
        </w:rPr>
        <w:t>Goeppert</w:t>
      </w:r>
      <w:proofErr w:type="spellEnd"/>
      <w:r w:rsidR="007A04E2" w:rsidRPr="00752320">
        <w:rPr>
          <w:sz w:val="24"/>
          <w:szCs w:val="24"/>
        </w:rPr>
        <w:t xml:space="preserve">, </w:t>
      </w:r>
      <w:proofErr w:type="spellStart"/>
      <w:r w:rsidR="007A04E2" w:rsidRPr="00752320">
        <w:rPr>
          <w:sz w:val="24"/>
          <w:szCs w:val="24"/>
        </w:rPr>
        <w:t>Berend</w:t>
      </w:r>
      <w:proofErr w:type="spellEnd"/>
      <w:r w:rsidR="007A04E2" w:rsidRPr="00752320">
        <w:rPr>
          <w:sz w:val="24"/>
          <w:szCs w:val="24"/>
        </w:rPr>
        <w:t xml:space="preserve">, 1845, </w:t>
      </w:r>
      <w:proofErr w:type="spellStart"/>
      <w:r w:rsidR="007A04E2" w:rsidRPr="00752320">
        <w:rPr>
          <w:sz w:val="24"/>
          <w:szCs w:val="24"/>
        </w:rPr>
        <w:t>Conwentz</w:t>
      </w:r>
      <w:proofErr w:type="spellEnd"/>
      <w:r w:rsidR="007A04E2" w:rsidRPr="00752320">
        <w:rPr>
          <w:sz w:val="24"/>
          <w:szCs w:val="24"/>
        </w:rPr>
        <w:t xml:space="preserve">, 1890, </w:t>
      </w:r>
      <w:proofErr w:type="spellStart"/>
      <w:r w:rsidR="007A04E2" w:rsidRPr="00752320">
        <w:rPr>
          <w:sz w:val="24"/>
          <w:szCs w:val="24"/>
        </w:rPr>
        <w:t>Czeczott</w:t>
      </w:r>
      <w:proofErr w:type="spellEnd"/>
      <w:r w:rsidR="007A04E2" w:rsidRPr="00752320">
        <w:rPr>
          <w:sz w:val="24"/>
          <w:szCs w:val="24"/>
        </w:rPr>
        <w:t xml:space="preserve"> 1961</w:t>
      </w:r>
      <w:r w:rsidR="008C24F2" w:rsidRPr="00752320">
        <w:rPr>
          <w:sz w:val="24"/>
          <w:szCs w:val="24"/>
        </w:rPr>
        <w:t>]</w:t>
      </w:r>
      <w:r w:rsidR="007A04E2" w:rsidRPr="00752320">
        <w:rPr>
          <w:sz w:val="24"/>
          <w:szCs w:val="24"/>
        </w:rPr>
        <w:t>.</w:t>
      </w:r>
      <w:r w:rsidR="00B12CF5" w:rsidRPr="00752320">
        <w:rPr>
          <w:sz w:val="24"/>
          <w:szCs w:val="24"/>
        </w:rPr>
        <w:t xml:space="preserve"> </w:t>
      </w:r>
      <w:r w:rsidR="0056757E" w:rsidRPr="00752320">
        <w:rPr>
          <w:sz w:val="24"/>
          <w:szCs w:val="24"/>
        </w:rPr>
        <w:t>Климат описывался</w:t>
      </w:r>
      <w:r w:rsidR="00B12CF5" w:rsidRPr="00752320">
        <w:rPr>
          <w:sz w:val="24"/>
          <w:szCs w:val="24"/>
        </w:rPr>
        <w:t xml:space="preserve"> как влажный теплоумеренный и сезонный </w:t>
      </w:r>
      <w:r w:rsidR="00423E38" w:rsidRPr="00752320">
        <w:rPr>
          <w:sz w:val="24"/>
          <w:szCs w:val="24"/>
        </w:rPr>
        <w:t>[</w:t>
      </w:r>
      <w:r w:rsidR="00B12CF5" w:rsidRPr="00752320">
        <w:rPr>
          <w:sz w:val="24"/>
          <w:szCs w:val="24"/>
        </w:rPr>
        <w:t>Жерихин, 1998</w:t>
      </w:r>
      <w:r w:rsidR="008C24F2" w:rsidRPr="00752320">
        <w:rPr>
          <w:sz w:val="24"/>
          <w:szCs w:val="24"/>
        </w:rPr>
        <w:t>]</w:t>
      </w:r>
      <w:r w:rsidR="00B12CF5" w:rsidRPr="00752320">
        <w:rPr>
          <w:sz w:val="24"/>
          <w:szCs w:val="24"/>
        </w:rPr>
        <w:t xml:space="preserve">, паратропический </w:t>
      </w:r>
      <w:r w:rsidR="00423E38" w:rsidRPr="00752320">
        <w:rPr>
          <w:sz w:val="24"/>
          <w:szCs w:val="24"/>
        </w:rPr>
        <w:t>[</w:t>
      </w:r>
      <w:r w:rsidR="00B12CF5" w:rsidRPr="00752320">
        <w:rPr>
          <w:sz w:val="24"/>
          <w:szCs w:val="24"/>
        </w:rPr>
        <w:t>Wichard, Weitschat, 1998</w:t>
      </w:r>
      <w:r w:rsidR="008C24F2" w:rsidRPr="00752320">
        <w:rPr>
          <w:sz w:val="24"/>
          <w:szCs w:val="24"/>
        </w:rPr>
        <w:t>]</w:t>
      </w:r>
      <w:r w:rsidR="0056757E" w:rsidRPr="00752320">
        <w:rPr>
          <w:sz w:val="24"/>
          <w:szCs w:val="24"/>
        </w:rPr>
        <w:t xml:space="preserve">, </w:t>
      </w:r>
      <w:r w:rsidR="00F75637" w:rsidRPr="00752320">
        <w:rPr>
          <w:sz w:val="24"/>
          <w:szCs w:val="24"/>
        </w:rPr>
        <w:t>р</w:t>
      </w:r>
      <w:r w:rsidR="00B12CF5" w:rsidRPr="00752320">
        <w:rPr>
          <w:sz w:val="24"/>
          <w:szCs w:val="24"/>
        </w:rPr>
        <w:t>авно</w:t>
      </w:r>
      <w:r w:rsidR="00F75637" w:rsidRPr="00752320">
        <w:rPr>
          <w:sz w:val="24"/>
          <w:szCs w:val="24"/>
        </w:rPr>
        <w:t xml:space="preserve">мерный, </w:t>
      </w:r>
      <w:r w:rsidR="00B12CF5" w:rsidRPr="00752320">
        <w:rPr>
          <w:sz w:val="24"/>
          <w:szCs w:val="24"/>
        </w:rPr>
        <w:t>с низкой сезонностью</w:t>
      </w:r>
      <w:r w:rsidR="00F75637" w:rsidRPr="00752320">
        <w:rPr>
          <w:sz w:val="24"/>
          <w:szCs w:val="24"/>
        </w:rPr>
        <w:t xml:space="preserve"> и</w:t>
      </w:r>
      <w:r w:rsidR="00B12CF5" w:rsidRPr="00752320">
        <w:rPr>
          <w:sz w:val="24"/>
          <w:szCs w:val="24"/>
        </w:rPr>
        <w:t xml:space="preserve"> мягкой зимой </w:t>
      </w:r>
      <w:r w:rsidR="00423E38" w:rsidRPr="00752320">
        <w:rPr>
          <w:sz w:val="24"/>
          <w:szCs w:val="24"/>
        </w:rPr>
        <w:t>[</w:t>
      </w:r>
      <w:proofErr w:type="spellStart"/>
      <w:r w:rsidR="00B12CF5" w:rsidRPr="00752320">
        <w:rPr>
          <w:sz w:val="24"/>
          <w:szCs w:val="24"/>
        </w:rPr>
        <w:t>Archibald</w:t>
      </w:r>
      <w:proofErr w:type="spellEnd"/>
      <w:r w:rsidR="00B12CF5" w:rsidRPr="00752320">
        <w:rPr>
          <w:sz w:val="24"/>
          <w:szCs w:val="24"/>
        </w:rPr>
        <w:t xml:space="preserve">, </w:t>
      </w:r>
      <w:proofErr w:type="spellStart"/>
      <w:r w:rsidR="00B12CF5" w:rsidRPr="00752320">
        <w:rPr>
          <w:sz w:val="24"/>
          <w:szCs w:val="24"/>
        </w:rPr>
        <w:t>Farrell</w:t>
      </w:r>
      <w:proofErr w:type="spellEnd"/>
      <w:r w:rsidR="00B12CF5" w:rsidRPr="00752320">
        <w:rPr>
          <w:sz w:val="24"/>
          <w:szCs w:val="24"/>
        </w:rPr>
        <w:t xml:space="preserve">, 2003; </w:t>
      </w:r>
      <w:proofErr w:type="spellStart"/>
      <w:r w:rsidR="00B12CF5" w:rsidRPr="00752320">
        <w:rPr>
          <w:sz w:val="24"/>
          <w:szCs w:val="24"/>
        </w:rPr>
        <w:t>Длусский</w:t>
      </w:r>
      <w:proofErr w:type="spellEnd"/>
      <w:r w:rsidR="00B12CF5" w:rsidRPr="00752320">
        <w:rPr>
          <w:sz w:val="24"/>
          <w:szCs w:val="24"/>
        </w:rPr>
        <w:t>, Расницын, 2009; Перковский и др., 2012</w:t>
      </w:r>
      <w:r w:rsidR="00916837" w:rsidRPr="00752320">
        <w:rPr>
          <w:sz w:val="24"/>
          <w:szCs w:val="24"/>
        </w:rPr>
        <w:t xml:space="preserve"> и др.</w:t>
      </w:r>
      <w:r w:rsidR="008C24F2" w:rsidRPr="00752320">
        <w:rPr>
          <w:sz w:val="24"/>
          <w:szCs w:val="24"/>
        </w:rPr>
        <w:t>]</w:t>
      </w:r>
      <w:r w:rsidR="00B12CF5" w:rsidRPr="00752320">
        <w:rPr>
          <w:sz w:val="24"/>
          <w:szCs w:val="24"/>
        </w:rPr>
        <w:t>.</w:t>
      </w:r>
      <w:r w:rsidR="00D351E1" w:rsidRPr="00752320">
        <w:rPr>
          <w:sz w:val="24"/>
          <w:szCs w:val="24"/>
        </w:rPr>
        <w:t xml:space="preserve"> Выделялись </w:t>
      </w:r>
      <w:r w:rsidR="00B65432">
        <w:rPr>
          <w:sz w:val="24"/>
          <w:szCs w:val="24"/>
        </w:rPr>
        <w:t xml:space="preserve">климатические </w:t>
      </w:r>
      <w:r w:rsidR="00730B81" w:rsidRPr="00752320">
        <w:rPr>
          <w:sz w:val="24"/>
          <w:szCs w:val="24"/>
        </w:rPr>
        <w:t xml:space="preserve">индикаторы: </w:t>
      </w:r>
      <w:r w:rsidR="00B12CF5" w:rsidRPr="00752320">
        <w:rPr>
          <w:sz w:val="24"/>
          <w:szCs w:val="24"/>
        </w:rPr>
        <w:lastRenderedPageBreak/>
        <w:t>термит</w:t>
      </w:r>
      <w:r w:rsidR="00730B81" w:rsidRPr="00752320">
        <w:rPr>
          <w:sz w:val="24"/>
          <w:szCs w:val="24"/>
        </w:rPr>
        <w:t>ы</w:t>
      </w:r>
      <w:r w:rsidR="00B12CF5" w:rsidRPr="00752320">
        <w:rPr>
          <w:sz w:val="24"/>
          <w:szCs w:val="24"/>
        </w:rPr>
        <w:t xml:space="preserve"> </w:t>
      </w:r>
      <w:r w:rsidR="00423E38" w:rsidRPr="00752320">
        <w:rPr>
          <w:sz w:val="24"/>
          <w:szCs w:val="24"/>
        </w:rPr>
        <w:t>[</w:t>
      </w:r>
      <w:r w:rsidR="00B12CF5" w:rsidRPr="00752320">
        <w:rPr>
          <w:sz w:val="24"/>
          <w:szCs w:val="24"/>
          <w:lang w:val="en-US"/>
        </w:rPr>
        <w:t>Engel</w:t>
      </w:r>
      <w:r w:rsidR="00B12CF5" w:rsidRPr="00752320">
        <w:rPr>
          <w:sz w:val="24"/>
          <w:szCs w:val="24"/>
        </w:rPr>
        <w:t xml:space="preserve"> </w:t>
      </w:r>
      <w:r w:rsidR="00B12CF5" w:rsidRPr="00752320">
        <w:rPr>
          <w:sz w:val="24"/>
          <w:szCs w:val="24"/>
          <w:lang w:val="en-US"/>
        </w:rPr>
        <w:t>et</w:t>
      </w:r>
      <w:r w:rsidR="00B12CF5" w:rsidRPr="00752320">
        <w:rPr>
          <w:sz w:val="24"/>
          <w:szCs w:val="24"/>
        </w:rPr>
        <w:t xml:space="preserve"> </w:t>
      </w:r>
      <w:r w:rsidR="00B12CF5" w:rsidRPr="00752320">
        <w:rPr>
          <w:sz w:val="24"/>
          <w:szCs w:val="24"/>
          <w:lang w:val="en-US"/>
        </w:rPr>
        <w:t>al</w:t>
      </w:r>
      <w:r w:rsidR="00F75637" w:rsidRPr="00752320">
        <w:rPr>
          <w:sz w:val="24"/>
          <w:szCs w:val="24"/>
        </w:rPr>
        <w:t>, 2007</w:t>
      </w:r>
      <w:r w:rsidR="008C24F2" w:rsidRPr="00752320">
        <w:rPr>
          <w:sz w:val="24"/>
          <w:szCs w:val="24"/>
        </w:rPr>
        <w:t>]</w:t>
      </w:r>
      <w:r w:rsidR="00F75637" w:rsidRPr="00752320">
        <w:rPr>
          <w:sz w:val="24"/>
          <w:szCs w:val="24"/>
        </w:rPr>
        <w:t xml:space="preserve">, </w:t>
      </w:r>
      <w:r w:rsidR="00380EDE" w:rsidRPr="00752320">
        <w:rPr>
          <w:sz w:val="24"/>
          <w:szCs w:val="24"/>
        </w:rPr>
        <w:t xml:space="preserve">тропические </w:t>
      </w:r>
      <w:r w:rsidR="0072513B" w:rsidRPr="00752320">
        <w:rPr>
          <w:sz w:val="24"/>
          <w:szCs w:val="24"/>
        </w:rPr>
        <w:t>стрекоз</w:t>
      </w:r>
      <w:r w:rsidR="00730B81" w:rsidRPr="00752320">
        <w:rPr>
          <w:sz w:val="24"/>
          <w:szCs w:val="24"/>
        </w:rPr>
        <w:t>ы</w:t>
      </w:r>
      <w:r w:rsidR="0072513B" w:rsidRPr="00752320">
        <w:rPr>
          <w:sz w:val="24"/>
          <w:szCs w:val="24"/>
        </w:rPr>
        <w:t xml:space="preserve"> </w:t>
      </w:r>
      <w:r w:rsidR="00423E38" w:rsidRPr="00752320">
        <w:rPr>
          <w:sz w:val="24"/>
          <w:szCs w:val="24"/>
        </w:rPr>
        <w:t>[</w:t>
      </w:r>
      <w:proofErr w:type="spellStart"/>
      <w:r w:rsidR="0072513B" w:rsidRPr="00752320">
        <w:rPr>
          <w:sz w:val="24"/>
          <w:szCs w:val="24"/>
        </w:rPr>
        <w:t>Bechly</w:t>
      </w:r>
      <w:proofErr w:type="spellEnd"/>
      <w:r w:rsidR="0072513B" w:rsidRPr="00752320">
        <w:rPr>
          <w:sz w:val="24"/>
          <w:szCs w:val="24"/>
        </w:rPr>
        <w:t>, Wichard, 2008</w:t>
      </w:r>
      <w:r w:rsidR="00DD058D">
        <w:rPr>
          <w:sz w:val="24"/>
          <w:szCs w:val="24"/>
        </w:rPr>
        <w:t>;</w:t>
      </w:r>
      <w:r w:rsidR="0072513B" w:rsidRPr="00752320">
        <w:rPr>
          <w:sz w:val="24"/>
          <w:szCs w:val="24"/>
        </w:rPr>
        <w:t xml:space="preserve"> Wichard, 2016</w:t>
      </w:r>
      <w:r w:rsidR="008C24F2" w:rsidRPr="00752320">
        <w:rPr>
          <w:sz w:val="24"/>
          <w:szCs w:val="24"/>
        </w:rPr>
        <w:t>]</w:t>
      </w:r>
      <w:r w:rsidR="0072513B" w:rsidRPr="00752320">
        <w:rPr>
          <w:sz w:val="24"/>
          <w:szCs w:val="24"/>
        </w:rPr>
        <w:t xml:space="preserve">, </w:t>
      </w:r>
      <w:r w:rsidRPr="00752320">
        <w:rPr>
          <w:sz w:val="24"/>
          <w:szCs w:val="24"/>
        </w:rPr>
        <w:t xml:space="preserve">некоторые </w:t>
      </w:r>
      <w:r w:rsidR="0072513B" w:rsidRPr="00752320">
        <w:rPr>
          <w:sz w:val="24"/>
          <w:szCs w:val="24"/>
        </w:rPr>
        <w:t>жесткокрылы</w:t>
      </w:r>
      <w:r w:rsidR="005E1153" w:rsidRPr="00752320">
        <w:rPr>
          <w:sz w:val="24"/>
          <w:szCs w:val="24"/>
        </w:rPr>
        <w:t>е</w:t>
      </w:r>
      <w:r w:rsidR="0072513B" w:rsidRPr="00752320">
        <w:rPr>
          <w:sz w:val="24"/>
          <w:szCs w:val="24"/>
        </w:rPr>
        <w:t xml:space="preserve"> </w:t>
      </w:r>
      <w:r w:rsidR="00423E38" w:rsidRPr="00752320">
        <w:rPr>
          <w:sz w:val="24"/>
          <w:szCs w:val="24"/>
        </w:rPr>
        <w:t>[</w:t>
      </w:r>
      <w:proofErr w:type="spellStart"/>
      <w:r w:rsidR="0072513B" w:rsidRPr="00752320">
        <w:rPr>
          <w:sz w:val="24"/>
          <w:szCs w:val="24"/>
          <w:lang w:val="en-US"/>
        </w:rPr>
        <w:t>Bogri</w:t>
      </w:r>
      <w:proofErr w:type="spellEnd"/>
      <w:r w:rsidR="0072513B" w:rsidRPr="00752320">
        <w:rPr>
          <w:sz w:val="24"/>
          <w:szCs w:val="24"/>
        </w:rPr>
        <w:t xml:space="preserve"> </w:t>
      </w:r>
      <w:r w:rsidR="0072513B" w:rsidRPr="00752320">
        <w:rPr>
          <w:sz w:val="24"/>
          <w:szCs w:val="24"/>
          <w:lang w:val="en-US"/>
        </w:rPr>
        <w:t>et</w:t>
      </w:r>
      <w:r w:rsidR="0072513B" w:rsidRPr="00752320">
        <w:rPr>
          <w:sz w:val="24"/>
          <w:szCs w:val="24"/>
        </w:rPr>
        <w:t xml:space="preserve"> </w:t>
      </w:r>
      <w:r w:rsidR="0072513B" w:rsidRPr="00752320">
        <w:rPr>
          <w:sz w:val="24"/>
          <w:szCs w:val="24"/>
          <w:lang w:val="en-US"/>
        </w:rPr>
        <w:t>al</w:t>
      </w:r>
      <w:r w:rsidR="0072513B" w:rsidRPr="00752320">
        <w:rPr>
          <w:sz w:val="24"/>
          <w:szCs w:val="24"/>
        </w:rPr>
        <w:t>, 2018</w:t>
      </w:r>
      <w:r w:rsidR="00DD058D">
        <w:rPr>
          <w:sz w:val="24"/>
          <w:szCs w:val="24"/>
        </w:rPr>
        <w:t>;</w:t>
      </w:r>
      <w:r w:rsidR="0072513B" w:rsidRPr="00752320">
        <w:rPr>
          <w:sz w:val="24"/>
          <w:szCs w:val="24"/>
        </w:rPr>
        <w:t xml:space="preserve"> </w:t>
      </w:r>
      <w:proofErr w:type="spellStart"/>
      <w:r w:rsidR="0072513B" w:rsidRPr="00752320">
        <w:rPr>
          <w:sz w:val="24"/>
          <w:szCs w:val="24"/>
        </w:rPr>
        <w:t>Brunke</w:t>
      </w:r>
      <w:proofErr w:type="spellEnd"/>
      <w:r w:rsidR="0072513B" w:rsidRPr="00752320">
        <w:rPr>
          <w:sz w:val="24"/>
          <w:szCs w:val="24"/>
        </w:rPr>
        <w:t xml:space="preserve"> </w:t>
      </w:r>
      <w:proofErr w:type="spellStart"/>
      <w:r w:rsidR="0072513B" w:rsidRPr="00752320">
        <w:rPr>
          <w:sz w:val="24"/>
          <w:szCs w:val="24"/>
        </w:rPr>
        <w:t>et</w:t>
      </w:r>
      <w:proofErr w:type="spellEnd"/>
      <w:r w:rsidR="0072513B" w:rsidRPr="00752320">
        <w:rPr>
          <w:sz w:val="24"/>
          <w:szCs w:val="24"/>
        </w:rPr>
        <w:t xml:space="preserve"> </w:t>
      </w:r>
      <w:proofErr w:type="spellStart"/>
      <w:r w:rsidR="0072513B" w:rsidRPr="00752320">
        <w:rPr>
          <w:sz w:val="24"/>
          <w:szCs w:val="24"/>
        </w:rPr>
        <w:t>al</w:t>
      </w:r>
      <w:proofErr w:type="spellEnd"/>
      <w:r w:rsidR="0072513B" w:rsidRPr="00752320">
        <w:rPr>
          <w:sz w:val="24"/>
          <w:szCs w:val="24"/>
        </w:rPr>
        <w:t xml:space="preserve">., 2019, </w:t>
      </w:r>
      <w:proofErr w:type="spellStart"/>
      <w:r w:rsidR="0072513B" w:rsidRPr="00752320">
        <w:rPr>
          <w:sz w:val="24"/>
          <w:szCs w:val="24"/>
        </w:rPr>
        <w:t>Chrysomelidae</w:t>
      </w:r>
      <w:proofErr w:type="spellEnd"/>
      <w:r w:rsidR="0072513B" w:rsidRPr="00752320">
        <w:rPr>
          <w:sz w:val="24"/>
          <w:szCs w:val="24"/>
        </w:rPr>
        <w:t xml:space="preserve"> – </w:t>
      </w:r>
      <w:proofErr w:type="spellStart"/>
      <w:r w:rsidR="0072513B" w:rsidRPr="00752320">
        <w:rPr>
          <w:sz w:val="24"/>
          <w:szCs w:val="24"/>
        </w:rPr>
        <w:t>Bukejs</w:t>
      </w:r>
      <w:proofErr w:type="spellEnd"/>
      <w:r w:rsidR="0072513B" w:rsidRPr="00752320">
        <w:rPr>
          <w:sz w:val="24"/>
          <w:szCs w:val="24"/>
        </w:rPr>
        <w:t>, 2019</w:t>
      </w:r>
      <w:r w:rsidR="008C24F2" w:rsidRPr="00752320">
        <w:rPr>
          <w:sz w:val="24"/>
          <w:szCs w:val="24"/>
        </w:rPr>
        <w:t>]</w:t>
      </w:r>
      <w:r w:rsidR="0072513B" w:rsidRPr="00752320">
        <w:rPr>
          <w:sz w:val="24"/>
          <w:szCs w:val="24"/>
        </w:rPr>
        <w:t xml:space="preserve"> и др. </w:t>
      </w:r>
      <w:r w:rsidR="00730B81" w:rsidRPr="00752320">
        <w:rPr>
          <w:sz w:val="24"/>
          <w:szCs w:val="24"/>
        </w:rPr>
        <w:t xml:space="preserve">Индикаторы </w:t>
      </w:r>
      <w:r w:rsidR="007D6706" w:rsidRPr="00752320">
        <w:rPr>
          <w:sz w:val="24"/>
          <w:szCs w:val="24"/>
        </w:rPr>
        <w:t>умеренного климата –</w:t>
      </w:r>
      <w:r w:rsidR="00002627" w:rsidRPr="00752320">
        <w:rPr>
          <w:sz w:val="24"/>
          <w:szCs w:val="24"/>
        </w:rPr>
        <w:t xml:space="preserve"> </w:t>
      </w:r>
      <w:proofErr w:type="spellStart"/>
      <w:r w:rsidR="0072513B" w:rsidRPr="00752320">
        <w:rPr>
          <w:sz w:val="24"/>
          <w:szCs w:val="24"/>
        </w:rPr>
        <w:t>Cerambycidae</w:t>
      </w:r>
      <w:proofErr w:type="spellEnd"/>
      <w:r w:rsidR="0072513B" w:rsidRPr="00752320">
        <w:rPr>
          <w:sz w:val="24"/>
          <w:szCs w:val="24"/>
        </w:rPr>
        <w:t xml:space="preserve">, </w:t>
      </w:r>
      <w:proofErr w:type="spellStart"/>
      <w:r w:rsidR="0072513B" w:rsidRPr="00752320">
        <w:rPr>
          <w:sz w:val="24"/>
          <w:szCs w:val="24"/>
        </w:rPr>
        <w:t>Carabidae</w:t>
      </w:r>
      <w:proofErr w:type="spellEnd"/>
      <w:r w:rsidR="0072513B" w:rsidRPr="00752320">
        <w:rPr>
          <w:sz w:val="24"/>
          <w:szCs w:val="24"/>
        </w:rPr>
        <w:t xml:space="preserve"> </w:t>
      </w:r>
      <w:r w:rsidR="00423E38" w:rsidRPr="00752320">
        <w:rPr>
          <w:sz w:val="24"/>
          <w:szCs w:val="24"/>
        </w:rPr>
        <w:t>[</w:t>
      </w:r>
      <w:proofErr w:type="spellStart"/>
      <w:r w:rsidR="0072513B" w:rsidRPr="00752320">
        <w:rPr>
          <w:sz w:val="24"/>
          <w:szCs w:val="24"/>
        </w:rPr>
        <w:t>Vitali</w:t>
      </w:r>
      <w:proofErr w:type="spellEnd"/>
      <w:r w:rsidR="0072513B" w:rsidRPr="00752320">
        <w:rPr>
          <w:sz w:val="24"/>
          <w:szCs w:val="24"/>
        </w:rPr>
        <w:t xml:space="preserve">, </w:t>
      </w:r>
      <w:proofErr w:type="spellStart"/>
      <w:r w:rsidR="0072513B" w:rsidRPr="00752320">
        <w:rPr>
          <w:sz w:val="24"/>
          <w:szCs w:val="24"/>
        </w:rPr>
        <w:t>Damgaard</w:t>
      </w:r>
      <w:proofErr w:type="spellEnd"/>
      <w:r w:rsidR="0072513B" w:rsidRPr="00752320">
        <w:rPr>
          <w:sz w:val="24"/>
          <w:szCs w:val="24"/>
        </w:rPr>
        <w:t>, 2016</w:t>
      </w:r>
      <w:r w:rsidR="00DD058D">
        <w:rPr>
          <w:sz w:val="24"/>
          <w:szCs w:val="24"/>
        </w:rPr>
        <w:t>;</w:t>
      </w:r>
      <w:r w:rsidR="0072513B" w:rsidRPr="00752320">
        <w:rPr>
          <w:sz w:val="24"/>
          <w:szCs w:val="24"/>
        </w:rPr>
        <w:t xml:space="preserve"> </w:t>
      </w:r>
      <w:proofErr w:type="spellStart"/>
      <w:r w:rsidR="0072513B" w:rsidRPr="00752320">
        <w:rPr>
          <w:sz w:val="24"/>
          <w:szCs w:val="24"/>
        </w:rPr>
        <w:t>Schmidt</w:t>
      </w:r>
      <w:proofErr w:type="spellEnd"/>
      <w:r w:rsidR="0072513B" w:rsidRPr="00752320">
        <w:rPr>
          <w:sz w:val="24"/>
          <w:szCs w:val="24"/>
        </w:rPr>
        <w:t xml:space="preserve">, </w:t>
      </w:r>
      <w:proofErr w:type="spellStart"/>
      <w:r w:rsidR="0072513B" w:rsidRPr="00752320">
        <w:rPr>
          <w:sz w:val="24"/>
          <w:szCs w:val="24"/>
        </w:rPr>
        <w:t>Michalik</w:t>
      </w:r>
      <w:proofErr w:type="spellEnd"/>
      <w:r w:rsidR="0072513B" w:rsidRPr="00752320">
        <w:rPr>
          <w:sz w:val="24"/>
          <w:szCs w:val="24"/>
        </w:rPr>
        <w:t xml:space="preserve">, </w:t>
      </w:r>
      <w:r w:rsidRPr="00752320">
        <w:rPr>
          <w:sz w:val="24"/>
          <w:szCs w:val="24"/>
        </w:rPr>
        <w:t>2017</w:t>
      </w:r>
      <w:r w:rsidR="00CC501B" w:rsidRPr="00752320">
        <w:rPr>
          <w:sz w:val="24"/>
          <w:szCs w:val="24"/>
        </w:rPr>
        <w:t>]</w:t>
      </w:r>
      <w:r w:rsidRPr="00752320">
        <w:rPr>
          <w:sz w:val="24"/>
          <w:szCs w:val="24"/>
        </w:rPr>
        <w:t xml:space="preserve">, </w:t>
      </w:r>
      <w:proofErr w:type="spellStart"/>
      <w:r w:rsidR="0072513B" w:rsidRPr="00752320">
        <w:rPr>
          <w:sz w:val="24"/>
          <w:szCs w:val="24"/>
        </w:rPr>
        <w:t>Inocelliidae</w:t>
      </w:r>
      <w:proofErr w:type="spellEnd"/>
      <w:r w:rsidR="0072513B" w:rsidRPr="00752320">
        <w:rPr>
          <w:sz w:val="24"/>
          <w:szCs w:val="24"/>
        </w:rPr>
        <w:t xml:space="preserve">, </w:t>
      </w:r>
      <w:proofErr w:type="spellStart"/>
      <w:r w:rsidR="0072513B" w:rsidRPr="00752320">
        <w:rPr>
          <w:sz w:val="24"/>
          <w:szCs w:val="24"/>
        </w:rPr>
        <w:t>Raphidiidae</w:t>
      </w:r>
      <w:proofErr w:type="spellEnd"/>
      <w:r w:rsidR="0072513B" w:rsidRPr="00752320">
        <w:rPr>
          <w:sz w:val="24"/>
          <w:szCs w:val="24"/>
        </w:rPr>
        <w:t xml:space="preserve"> и </w:t>
      </w:r>
      <w:proofErr w:type="spellStart"/>
      <w:r w:rsidR="0072513B" w:rsidRPr="00752320">
        <w:rPr>
          <w:sz w:val="24"/>
          <w:szCs w:val="24"/>
        </w:rPr>
        <w:t>Trichoceridae</w:t>
      </w:r>
      <w:proofErr w:type="spellEnd"/>
      <w:r w:rsidR="0072513B" w:rsidRPr="00752320">
        <w:rPr>
          <w:sz w:val="24"/>
          <w:szCs w:val="24"/>
        </w:rPr>
        <w:t xml:space="preserve"> </w:t>
      </w:r>
      <w:r w:rsidR="00423E38" w:rsidRPr="00752320">
        <w:rPr>
          <w:sz w:val="24"/>
          <w:szCs w:val="24"/>
        </w:rPr>
        <w:t>[</w:t>
      </w:r>
      <w:proofErr w:type="spellStart"/>
      <w:r w:rsidR="0072513B" w:rsidRPr="00752320">
        <w:rPr>
          <w:sz w:val="24"/>
          <w:szCs w:val="24"/>
        </w:rPr>
        <w:t>Popov</w:t>
      </w:r>
      <w:proofErr w:type="spellEnd"/>
      <w:r w:rsidR="0072513B" w:rsidRPr="00752320">
        <w:rPr>
          <w:sz w:val="24"/>
          <w:szCs w:val="24"/>
        </w:rPr>
        <w:t xml:space="preserve"> </w:t>
      </w:r>
      <w:proofErr w:type="spellStart"/>
      <w:r w:rsidR="0072513B" w:rsidRPr="00752320">
        <w:rPr>
          <w:sz w:val="24"/>
          <w:szCs w:val="24"/>
        </w:rPr>
        <w:t>et</w:t>
      </w:r>
      <w:proofErr w:type="spellEnd"/>
      <w:r w:rsidR="0072513B" w:rsidRPr="00752320">
        <w:rPr>
          <w:sz w:val="24"/>
          <w:szCs w:val="24"/>
        </w:rPr>
        <w:t xml:space="preserve"> </w:t>
      </w:r>
      <w:proofErr w:type="spellStart"/>
      <w:r w:rsidR="0072513B" w:rsidRPr="00752320">
        <w:rPr>
          <w:sz w:val="24"/>
          <w:szCs w:val="24"/>
        </w:rPr>
        <w:t>al</w:t>
      </w:r>
      <w:proofErr w:type="spellEnd"/>
      <w:r w:rsidR="0072513B" w:rsidRPr="00752320">
        <w:rPr>
          <w:sz w:val="24"/>
          <w:szCs w:val="24"/>
        </w:rPr>
        <w:t>., 2001</w:t>
      </w:r>
      <w:r w:rsidR="00CC501B" w:rsidRPr="00752320">
        <w:rPr>
          <w:sz w:val="24"/>
          <w:szCs w:val="24"/>
        </w:rPr>
        <w:t>]</w:t>
      </w:r>
      <w:r w:rsidR="0072513B" w:rsidRPr="00752320">
        <w:rPr>
          <w:sz w:val="24"/>
          <w:szCs w:val="24"/>
        </w:rPr>
        <w:t>.</w:t>
      </w:r>
      <w:r w:rsidR="00916837" w:rsidRPr="00752320">
        <w:rPr>
          <w:sz w:val="24"/>
          <w:szCs w:val="24"/>
        </w:rPr>
        <w:t xml:space="preserve"> </w:t>
      </w:r>
      <w:r w:rsidR="001249C4" w:rsidRPr="00752320">
        <w:rPr>
          <w:sz w:val="24"/>
          <w:szCs w:val="24"/>
        </w:rPr>
        <w:t>Р</w:t>
      </w:r>
      <w:r w:rsidR="00A1285F" w:rsidRPr="00752320">
        <w:rPr>
          <w:sz w:val="24"/>
          <w:szCs w:val="24"/>
        </w:rPr>
        <w:t>езультат</w:t>
      </w:r>
      <w:r w:rsidR="001249C4" w:rsidRPr="00752320">
        <w:rPr>
          <w:sz w:val="24"/>
          <w:szCs w:val="24"/>
        </w:rPr>
        <w:t>ы</w:t>
      </w:r>
      <w:r w:rsidR="00A1285F" w:rsidRPr="00752320">
        <w:rPr>
          <w:sz w:val="24"/>
          <w:szCs w:val="24"/>
        </w:rPr>
        <w:t xml:space="preserve"> </w:t>
      </w:r>
      <w:r w:rsidR="002961D0" w:rsidRPr="00752320">
        <w:rPr>
          <w:sz w:val="24"/>
          <w:szCs w:val="24"/>
        </w:rPr>
        <w:t>обзора</w:t>
      </w:r>
      <w:r w:rsidR="00A1285F" w:rsidRPr="00752320">
        <w:rPr>
          <w:sz w:val="24"/>
          <w:szCs w:val="24"/>
        </w:rPr>
        <w:t xml:space="preserve"> </w:t>
      </w:r>
      <w:r w:rsidR="007D6706" w:rsidRPr="00752320">
        <w:rPr>
          <w:sz w:val="24"/>
          <w:szCs w:val="24"/>
        </w:rPr>
        <w:t xml:space="preserve">фауны жесткокрылых </w:t>
      </w:r>
      <w:r w:rsidR="001249C4" w:rsidRPr="00752320">
        <w:rPr>
          <w:sz w:val="24"/>
          <w:szCs w:val="24"/>
        </w:rPr>
        <w:t xml:space="preserve">позволили </w:t>
      </w:r>
      <w:r w:rsidR="00A1285F" w:rsidRPr="00752320">
        <w:rPr>
          <w:sz w:val="24"/>
          <w:szCs w:val="24"/>
        </w:rPr>
        <w:t>воссозда</w:t>
      </w:r>
      <w:r w:rsidR="001249C4" w:rsidRPr="00752320">
        <w:rPr>
          <w:sz w:val="24"/>
          <w:szCs w:val="24"/>
        </w:rPr>
        <w:t>ть климат</w:t>
      </w:r>
      <w:r w:rsidR="00EF51B1" w:rsidRPr="00752320">
        <w:rPr>
          <w:sz w:val="24"/>
          <w:szCs w:val="24"/>
        </w:rPr>
        <w:t xml:space="preserve"> как </w:t>
      </w:r>
      <w:r w:rsidR="001249C4" w:rsidRPr="00752320">
        <w:rPr>
          <w:sz w:val="24"/>
          <w:szCs w:val="24"/>
        </w:rPr>
        <w:t xml:space="preserve">влажный, </w:t>
      </w:r>
      <w:r w:rsidR="007D6706" w:rsidRPr="00752320">
        <w:rPr>
          <w:sz w:val="24"/>
          <w:szCs w:val="24"/>
        </w:rPr>
        <w:t>теплый</w:t>
      </w:r>
      <w:r w:rsidR="001249C4" w:rsidRPr="00752320">
        <w:rPr>
          <w:sz w:val="24"/>
          <w:szCs w:val="24"/>
        </w:rPr>
        <w:t xml:space="preserve">, со </w:t>
      </w:r>
      <w:r w:rsidR="007D6706" w:rsidRPr="00752320">
        <w:rPr>
          <w:sz w:val="24"/>
          <w:szCs w:val="24"/>
        </w:rPr>
        <w:t>среднегодов</w:t>
      </w:r>
      <w:r w:rsidR="001249C4" w:rsidRPr="00752320">
        <w:rPr>
          <w:sz w:val="24"/>
          <w:szCs w:val="24"/>
        </w:rPr>
        <w:t>ой</w:t>
      </w:r>
      <w:r w:rsidR="007D6706" w:rsidRPr="00752320">
        <w:rPr>
          <w:sz w:val="24"/>
          <w:szCs w:val="24"/>
        </w:rPr>
        <w:t xml:space="preserve"> </w:t>
      </w:r>
      <w:r w:rsidR="007D6706" w:rsidRPr="00752320">
        <w:rPr>
          <w:sz w:val="24"/>
          <w:szCs w:val="24"/>
          <w:lang w:val="en-US"/>
        </w:rPr>
        <w:t>t</w:t>
      </w:r>
      <w:r w:rsidR="007D6706" w:rsidRPr="00752320">
        <w:rPr>
          <w:sz w:val="24"/>
          <w:szCs w:val="24"/>
        </w:rPr>
        <w:t xml:space="preserve"> </w:t>
      </w:r>
      <w:r w:rsidR="003C3050" w:rsidRPr="00752320">
        <w:rPr>
          <w:sz w:val="24"/>
          <w:szCs w:val="24"/>
        </w:rPr>
        <w:t>10–20</w:t>
      </w:r>
      <w:r w:rsidR="00A21155" w:rsidRPr="00752320">
        <w:rPr>
          <w:sz w:val="24"/>
          <w:szCs w:val="24"/>
          <w:lang w:val="en-US"/>
        </w:rPr>
        <w:t> </w:t>
      </w:r>
      <w:r w:rsidR="007D6706" w:rsidRPr="00752320">
        <w:rPr>
          <w:sz w:val="24"/>
          <w:szCs w:val="24"/>
        </w:rPr>
        <w:t>°C</w:t>
      </w:r>
      <w:r w:rsidR="003C3050" w:rsidRPr="00752320">
        <w:rPr>
          <w:sz w:val="24"/>
          <w:szCs w:val="24"/>
        </w:rPr>
        <w:t xml:space="preserve"> и</w:t>
      </w:r>
      <w:r w:rsidR="00EF51B1" w:rsidRPr="00752320">
        <w:rPr>
          <w:sz w:val="24"/>
          <w:szCs w:val="24"/>
        </w:rPr>
        <w:t xml:space="preserve"> с </w:t>
      </w:r>
      <w:r w:rsidR="007D6706" w:rsidRPr="00752320">
        <w:rPr>
          <w:sz w:val="24"/>
          <w:szCs w:val="24"/>
        </w:rPr>
        <w:t>мягк</w:t>
      </w:r>
      <w:r w:rsidR="00EF51B1" w:rsidRPr="00752320">
        <w:rPr>
          <w:sz w:val="24"/>
          <w:szCs w:val="24"/>
        </w:rPr>
        <w:t>ой</w:t>
      </w:r>
      <w:r w:rsidR="007D6706" w:rsidRPr="00752320">
        <w:rPr>
          <w:sz w:val="24"/>
          <w:szCs w:val="24"/>
        </w:rPr>
        <w:t xml:space="preserve"> зим</w:t>
      </w:r>
      <w:r w:rsidR="00EF51B1" w:rsidRPr="00752320">
        <w:rPr>
          <w:sz w:val="24"/>
          <w:szCs w:val="24"/>
        </w:rPr>
        <w:t xml:space="preserve">ой </w:t>
      </w:r>
      <w:r w:rsidR="00423E38" w:rsidRPr="00752320">
        <w:rPr>
          <w:sz w:val="24"/>
          <w:szCs w:val="24"/>
        </w:rPr>
        <w:t>[</w:t>
      </w:r>
      <w:r w:rsidR="003C3050" w:rsidRPr="00752320">
        <w:rPr>
          <w:sz w:val="24"/>
          <w:szCs w:val="24"/>
          <w:lang w:val="en-US"/>
        </w:rPr>
        <w:t>Alekseev</w:t>
      </w:r>
      <w:r w:rsidR="003C3050" w:rsidRPr="00752320">
        <w:rPr>
          <w:sz w:val="24"/>
          <w:szCs w:val="24"/>
        </w:rPr>
        <w:t>, 2017</w:t>
      </w:r>
      <w:r w:rsidR="00CC501B" w:rsidRPr="00752320">
        <w:rPr>
          <w:sz w:val="24"/>
          <w:szCs w:val="24"/>
        </w:rPr>
        <w:t>]</w:t>
      </w:r>
      <w:r w:rsidR="007D6706" w:rsidRPr="00752320">
        <w:rPr>
          <w:sz w:val="24"/>
          <w:szCs w:val="24"/>
        </w:rPr>
        <w:t>.</w:t>
      </w:r>
    </w:p>
    <w:p w14:paraId="0DD142A0" w14:textId="23CAE39E" w:rsidR="00FD7CE3" w:rsidRPr="00752320" w:rsidRDefault="00FD7CE3" w:rsidP="00FD7CE3">
      <w:pPr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52320">
        <w:rPr>
          <w:rFonts w:eastAsia="Times New Roman" w:cs="Times New Roman"/>
          <w:sz w:val="24"/>
          <w:szCs w:val="24"/>
          <w:lang w:eastAsia="ru-RU"/>
        </w:rPr>
        <w:t xml:space="preserve">В последние годы знание о биологическом и таксономическом разнообразии “янтарного” леса стало намного шире. Современная степень изученности позволяет обобщить данные на уровне целого сообщества и использовать их для реконструкций </w:t>
      </w:r>
      <w:r w:rsidR="003B0F87" w:rsidRPr="00752320">
        <w:rPr>
          <w:rFonts w:eastAsia="Times New Roman" w:cs="Times New Roman"/>
          <w:sz w:val="24"/>
          <w:szCs w:val="24"/>
          <w:lang w:eastAsia="ru-RU"/>
        </w:rPr>
        <w:t>лан</w:t>
      </w:r>
      <w:r w:rsidR="004E770F" w:rsidRPr="00752320">
        <w:rPr>
          <w:rFonts w:eastAsia="Times New Roman" w:cs="Times New Roman"/>
          <w:sz w:val="24"/>
          <w:szCs w:val="24"/>
          <w:lang w:eastAsia="ru-RU"/>
        </w:rPr>
        <w:t>дшафтно-</w:t>
      </w:r>
      <w:r w:rsidRPr="00752320">
        <w:rPr>
          <w:rFonts w:eastAsia="Times New Roman" w:cs="Times New Roman"/>
          <w:sz w:val="24"/>
          <w:szCs w:val="24"/>
          <w:lang w:eastAsia="ru-RU"/>
        </w:rPr>
        <w:t>климатических условий леса.</w:t>
      </w:r>
    </w:p>
    <w:p w14:paraId="125C1DB3" w14:textId="79FFC6E7" w:rsidR="000409C6" w:rsidRPr="00752320" w:rsidRDefault="00A73492" w:rsidP="000409C6">
      <w:pPr>
        <w:contextualSpacing/>
        <w:rPr>
          <w:rFonts w:eastAsia="Calibri" w:cs="Times New Roman"/>
          <w:b/>
          <w:bCs/>
          <w:color w:val="000000"/>
          <w:spacing w:val="10"/>
          <w:sz w:val="24"/>
          <w:szCs w:val="24"/>
          <w:shd w:val="clear" w:color="auto" w:fill="FFFFFF"/>
        </w:rPr>
      </w:pPr>
      <w:r w:rsidRPr="00752320">
        <w:rPr>
          <w:rFonts w:cstheme="majorBidi"/>
          <w:b/>
          <w:bCs/>
          <w:sz w:val="24"/>
          <w:szCs w:val="24"/>
        </w:rPr>
        <w:t xml:space="preserve">Глава </w:t>
      </w:r>
      <w:r w:rsidR="000409C6" w:rsidRPr="00752320">
        <w:rPr>
          <w:rFonts w:cstheme="majorBidi"/>
          <w:b/>
          <w:bCs/>
          <w:sz w:val="24"/>
          <w:szCs w:val="24"/>
        </w:rPr>
        <w:t xml:space="preserve">2. </w:t>
      </w:r>
      <w:r w:rsidR="00AB5E41" w:rsidRPr="00752320">
        <w:rPr>
          <w:rFonts w:cstheme="majorBidi"/>
          <w:b/>
          <w:bCs/>
          <w:sz w:val="24"/>
          <w:szCs w:val="24"/>
        </w:rPr>
        <w:t xml:space="preserve">Материалы и методика. </w:t>
      </w:r>
      <w:r w:rsidR="00AB5E41" w:rsidRPr="00752320">
        <w:rPr>
          <w:rFonts w:eastAsia="Calibri" w:cs="Times New Roman"/>
          <w:b/>
          <w:bCs/>
          <w:color w:val="000000"/>
          <w:spacing w:val="10"/>
          <w:sz w:val="24"/>
          <w:szCs w:val="24"/>
          <w:shd w:val="clear" w:color="auto" w:fill="FFFFFF"/>
        </w:rPr>
        <w:t>Характеристика исследуемого материала</w:t>
      </w:r>
    </w:p>
    <w:p w14:paraId="7DED4645" w14:textId="010098FD" w:rsidR="002B66D2" w:rsidRPr="00752320" w:rsidRDefault="003D4F3D" w:rsidP="00AD727C">
      <w:pPr>
        <w:ind w:firstLine="708"/>
        <w:contextualSpacing/>
        <w:rPr>
          <w:rFonts w:eastAsia="Times New Roman" w:cs="Times New Roman"/>
          <w:bCs/>
          <w:sz w:val="24"/>
          <w:szCs w:val="24"/>
          <w:lang w:eastAsia="ru-RU"/>
        </w:rPr>
      </w:pPr>
      <w:r w:rsidRPr="00752320">
        <w:rPr>
          <w:rFonts w:cstheme="majorBidi"/>
          <w:bCs/>
          <w:sz w:val="24"/>
          <w:szCs w:val="24"/>
        </w:rPr>
        <w:t xml:space="preserve">2.1. </w:t>
      </w:r>
      <w:r w:rsidRPr="00752320">
        <w:rPr>
          <w:rFonts w:cstheme="majorBidi"/>
          <w:bCs/>
          <w:i/>
          <w:iCs/>
          <w:sz w:val="24"/>
          <w:szCs w:val="24"/>
        </w:rPr>
        <w:t>Материалы и методика.</w:t>
      </w:r>
      <w:r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</w:t>
      </w:r>
      <w:r w:rsidR="00CE7E65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Использова</w:t>
      </w:r>
      <w:r w:rsidR="008565E0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на</w:t>
      </w:r>
      <w:r w:rsidR="00CE7E65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составленная </w:t>
      </w:r>
      <w:r w:rsidR="00295040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автором </w:t>
      </w:r>
      <w:r w:rsidR="00AA0B3D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таксономическая сводка насекомых балтийской фауны</w:t>
      </w:r>
      <w:r w:rsidR="008565E0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, включающая</w:t>
      </w:r>
      <w:r w:rsidR="00CE7E65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</w:t>
      </w:r>
      <w:r w:rsidR="00A26C5E" w:rsidRPr="00752320">
        <w:rPr>
          <w:rFonts w:eastAsia="Calibri" w:cs="Times New Roman"/>
          <w:sz w:val="24"/>
          <w:szCs w:val="24"/>
        </w:rPr>
        <w:t>356</w:t>
      </w:r>
      <w:r w:rsidR="008335A2" w:rsidRPr="00752320">
        <w:rPr>
          <w:rFonts w:eastAsia="Calibri" w:cs="Times New Roman"/>
          <w:sz w:val="24"/>
          <w:szCs w:val="24"/>
        </w:rPr>
        <w:t xml:space="preserve"> семейств, из них 13 ископаемых; </w:t>
      </w:r>
      <w:bookmarkStart w:id="20" w:name="_Hlk141299141"/>
      <w:r w:rsidR="008335A2" w:rsidRPr="00752320">
        <w:rPr>
          <w:rFonts w:eastAsia="Calibri" w:cs="Times New Roman"/>
          <w:color w:val="000000"/>
          <w:spacing w:val="10"/>
          <w:sz w:val="24"/>
          <w:szCs w:val="24"/>
          <w:shd w:val="clear" w:color="auto" w:fill="FFFFFF"/>
        </w:rPr>
        <w:t>1366 родов</w:t>
      </w:r>
      <w:r w:rsidR="003419B6" w:rsidRPr="00752320">
        <w:rPr>
          <w:rFonts w:eastAsia="Calibri" w:cs="Times New Roman"/>
          <w:color w:val="000000"/>
          <w:spacing w:val="10"/>
          <w:sz w:val="24"/>
          <w:szCs w:val="24"/>
          <w:shd w:val="clear" w:color="auto" w:fill="FFFFFF"/>
        </w:rPr>
        <w:t xml:space="preserve">: </w:t>
      </w:r>
      <w:r w:rsidR="008335A2" w:rsidRPr="00752320">
        <w:rPr>
          <w:rFonts w:eastAsia="Calibri" w:cs="Times New Roman"/>
          <w:sz w:val="24"/>
          <w:szCs w:val="24"/>
        </w:rPr>
        <w:t xml:space="preserve">705 </w:t>
      </w:r>
      <w:r w:rsidR="00A26C5E" w:rsidRPr="00752320">
        <w:rPr>
          <w:rFonts w:eastAsia="Calibri" w:cs="Times New Roman"/>
          <w:sz w:val="24"/>
          <w:szCs w:val="24"/>
        </w:rPr>
        <w:t>рецентных</w:t>
      </w:r>
      <w:r w:rsidR="008335A2" w:rsidRPr="00752320">
        <w:rPr>
          <w:rFonts w:eastAsia="Calibri" w:cs="Times New Roman"/>
          <w:sz w:val="24"/>
          <w:szCs w:val="24"/>
        </w:rPr>
        <w:t xml:space="preserve"> </w:t>
      </w:r>
      <w:r w:rsidR="008335A2" w:rsidRPr="00752320">
        <w:rPr>
          <w:sz w:val="24"/>
          <w:szCs w:val="24"/>
        </w:rPr>
        <w:t>(далее – рец.)</w:t>
      </w:r>
      <w:r w:rsidR="008335A2" w:rsidRPr="00752320">
        <w:rPr>
          <w:rFonts w:eastAsia="Calibri" w:cs="Times New Roman"/>
          <w:sz w:val="24"/>
          <w:szCs w:val="24"/>
        </w:rPr>
        <w:t xml:space="preserve"> и 661 ископаемы</w:t>
      </w:r>
      <w:r w:rsidR="003419B6" w:rsidRPr="00752320">
        <w:rPr>
          <w:rFonts w:eastAsia="Calibri" w:cs="Times New Roman"/>
          <w:sz w:val="24"/>
          <w:szCs w:val="24"/>
        </w:rPr>
        <w:t>й</w:t>
      </w:r>
      <w:r w:rsidR="008335A2" w:rsidRPr="00752320">
        <w:rPr>
          <w:rFonts w:eastAsia="Calibri" w:cs="Times New Roman"/>
          <w:sz w:val="24"/>
          <w:szCs w:val="24"/>
        </w:rPr>
        <w:t xml:space="preserve"> </w:t>
      </w:r>
      <w:r w:rsidR="008335A2" w:rsidRPr="00752320">
        <w:rPr>
          <w:sz w:val="24"/>
          <w:szCs w:val="24"/>
        </w:rPr>
        <w:t>(далее – ископ.)</w:t>
      </w:r>
      <w:r w:rsidR="008335A2" w:rsidRPr="00752320">
        <w:rPr>
          <w:rFonts w:eastAsia="Calibri" w:cs="Times New Roman"/>
          <w:sz w:val="24"/>
          <w:szCs w:val="24"/>
        </w:rPr>
        <w:t xml:space="preserve">. </w:t>
      </w:r>
      <w:bookmarkEnd w:id="20"/>
    </w:p>
    <w:p w14:paraId="50523370" w14:textId="77777777" w:rsidR="005845F8" w:rsidRPr="00752320" w:rsidRDefault="005845F8" w:rsidP="005845F8">
      <w:pPr>
        <w:ind w:firstLine="708"/>
        <w:contextualSpacing/>
        <w:rPr>
          <w:rFonts w:cs="Times New Roman"/>
          <w:sz w:val="24"/>
          <w:szCs w:val="24"/>
        </w:rPr>
      </w:pPr>
      <w:r w:rsidRPr="00752320">
        <w:rPr>
          <w:rFonts w:eastAsia="Times New Roman" w:cs="Times New Roman"/>
          <w:sz w:val="24"/>
          <w:szCs w:val="24"/>
          <w:lang w:eastAsia="ru-RU"/>
        </w:rPr>
        <w:t>Для решения задачи выявления биотопических, климатических и трофических индикаторов применялся метод актуализма</w:t>
      </w:r>
      <w:r w:rsidRPr="00752320">
        <w:rPr>
          <w:rFonts w:eastAsia="Calibri" w:cs="Times New Roman"/>
          <w:color w:val="000000"/>
          <w:spacing w:val="10"/>
          <w:sz w:val="24"/>
          <w:szCs w:val="24"/>
          <w:shd w:val="clear" w:color="auto" w:fill="FFFFFF"/>
        </w:rPr>
        <w:t>. В качестве индикаторов использовались таксоны преимущественно на родовом уровне с узкой экологической специализацией (специалисты).</w:t>
      </w:r>
      <w:r w:rsidRPr="00752320">
        <w:rPr>
          <w:rFonts w:cs="Times New Roman"/>
          <w:sz w:val="24"/>
          <w:szCs w:val="24"/>
        </w:rPr>
        <w:t xml:space="preserve"> </w:t>
      </w:r>
    </w:p>
    <w:p w14:paraId="61BF1F13" w14:textId="45D78B85" w:rsidR="005845F8" w:rsidRPr="00752320" w:rsidRDefault="005845F8" w:rsidP="005845F8">
      <w:pPr>
        <w:ind w:firstLine="708"/>
        <w:contextualSpacing/>
        <w:rPr>
          <w:rFonts w:eastAsia="Times New Roman"/>
          <w:bCs/>
          <w:sz w:val="24"/>
          <w:szCs w:val="24"/>
          <w:lang w:eastAsia="ru-RU"/>
        </w:rPr>
      </w:pPr>
      <w:r w:rsidRPr="00752320">
        <w:rPr>
          <w:rFonts w:cs="Times New Roman"/>
          <w:sz w:val="24"/>
          <w:szCs w:val="24"/>
        </w:rPr>
        <w:t xml:space="preserve">Для выявления основных биотопов леса и их </w:t>
      </w:r>
      <w:r w:rsidR="00C1337B" w:rsidRPr="00752320">
        <w:rPr>
          <w:rFonts w:cs="Times New Roman"/>
          <w:sz w:val="24"/>
          <w:szCs w:val="24"/>
        </w:rPr>
        <w:t xml:space="preserve">экологических </w:t>
      </w:r>
      <w:r w:rsidRPr="00752320">
        <w:rPr>
          <w:rFonts w:cs="Times New Roman"/>
          <w:sz w:val="24"/>
          <w:szCs w:val="24"/>
        </w:rPr>
        <w:t>характеристик применялся метод индикации. К</w:t>
      </w:r>
      <w:r w:rsidR="008E3B5C" w:rsidRPr="00752320">
        <w:rPr>
          <w:rFonts w:cs="Times New Roman"/>
          <w:sz w:val="24"/>
          <w:szCs w:val="24"/>
        </w:rPr>
        <w:t>ак</w:t>
      </w:r>
      <w:r w:rsidRPr="00752320">
        <w:rPr>
          <w:rFonts w:cs="Times New Roman"/>
          <w:sz w:val="24"/>
          <w:szCs w:val="24"/>
        </w:rPr>
        <w:t xml:space="preserve"> индикатор</w:t>
      </w:r>
      <w:r w:rsidR="008E3B5C" w:rsidRPr="00752320">
        <w:rPr>
          <w:rFonts w:cs="Times New Roman"/>
          <w:sz w:val="24"/>
          <w:szCs w:val="24"/>
        </w:rPr>
        <w:t>ы</w:t>
      </w:r>
      <w:r w:rsidRPr="00752320">
        <w:rPr>
          <w:rFonts w:cs="Times New Roman"/>
          <w:sz w:val="24"/>
          <w:szCs w:val="24"/>
        </w:rPr>
        <w:t xml:space="preserve"> лесного биотопа </w:t>
      </w:r>
      <w:r w:rsidR="008E3B5C" w:rsidRPr="00752320">
        <w:rPr>
          <w:rFonts w:cs="Times New Roman"/>
          <w:sz w:val="24"/>
          <w:szCs w:val="24"/>
        </w:rPr>
        <w:t>рассмотрены</w:t>
      </w:r>
      <w:r w:rsidRPr="00752320">
        <w:rPr>
          <w:rFonts w:cs="Times New Roman"/>
          <w:sz w:val="24"/>
          <w:szCs w:val="24"/>
        </w:rPr>
        <w:t xml:space="preserve"> беспозвоночные, связанные с подстилкой, древесиной и грибами, стволом и </w:t>
      </w:r>
      <w:r w:rsidRPr="00752320">
        <w:rPr>
          <w:rFonts w:cs="Times New Roman"/>
          <w:sz w:val="24"/>
          <w:szCs w:val="24"/>
          <w:lang w:eastAsia="ru-RU"/>
        </w:rPr>
        <w:t>крон</w:t>
      </w:r>
      <w:r w:rsidR="007B6AAA" w:rsidRPr="00752320">
        <w:rPr>
          <w:rFonts w:cs="Times New Roman"/>
          <w:sz w:val="24"/>
          <w:szCs w:val="24"/>
          <w:lang w:eastAsia="ru-RU"/>
        </w:rPr>
        <w:t>ой</w:t>
      </w:r>
      <w:r w:rsidR="008E3B5C" w:rsidRPr="00752320">
        <w:rPr>
          <w:rFonts w:cs="Times New Roman"/>
          <w:sz w:val="24"/>
          <w:szCs w:val="24"/>
          <w:lang w:eastAsia="ru-RU"/>
        </w:rPr>
        <w:t>; в</w:t>
      </w:r>
      <w:r w:rsidRPr="00752320">
        <w:rPr>
          <w:sz w:val="24"/>
          <w:szCs w:val="24"/>
        </w:rPr>
        <w:t>одно-прибрежного биотопа</w:t>
      </w:r>
      <w:r w:rsidR="008E3B5C" w:rsidRPr="00752320">
        <w:rPr>
          <w:sz w:val="24"/>
          <w:szCs w:val="24"/>
        </w:rPr>
        <w:t xml:space="preserve"> – с водоемами и берегами; </w:t>
      </w:r>
      <w:r w:rsidR="00FD0F62" w:rsidRPr="00752320">
        <w:rPr>
          <w:sz w:val="24"/>
          <w:szCs w:val="24"/>
        </w:rPr>
        <w:t xml:space="preserve">индикаторы </w:t>
      </w:r>
      <w:r w:rsidRPr="00752320">
        <w:rPr>
          <w:sz w:val="24"/>
          <w:szCs w:val="24"/>
        </w:rPr>
        <w:t>открытых биотопов – насекомые, м</w:t>
      </w:r>
      <w:r w:rsidRPr="00752320">
        <w:rPr>
          <w:rFonts w:cs="Times New Roman"/>
          <w:color w:val="000000"/>
          <w:sz w:val="24"/>
          <w:szCs w:val="24"/>
        </w:rPr>
        <w:t xml:space="preserve">естообитанием которых были безлесные хорошо освещаемые и прогреваемые лугоподобные </w:t>
      </w:r>
      <w:r w:rsidR="007B6AAA" w:rsidRPr="00752320">
        <w:rPr>
          <w:rFonts w:cs="Times New Roman"/>
          <w:color w:val="000000"/>
          <w:sz w:val="24"/>
          <w:szCs w:val="24"/>
        </w:rPr>
        <w:t>участки</w:t>
      </w:r>
      <w:r w:rsidRPr="00752320">
        <w:rPr>
          <w:rFonts w:cs="Times New Roman"/>
          <w:color w:val="000000"/>
          <w:sz w:val="24"/>
          <w:szCs w:val="24"/>
        </w:rPr>
        <w:t xml:space="preserve">. </w:t>
      </w:r>
      <w:r w:rsidR="00C055CC" w:rsidRPr="00752320">
        <w:rPr>
          <w:rFonts w:cs="Times New Roman"/>
          <w:color w:val="000000"/>
          <w:sz w:val="24"/>
          <w:szCs w:val="24"/>
        </w:rPr>
        <w:t xml:space="preserve">Как </w:t>
      </w:r>
      <w:r w:rsidR="00C055CC" w:rsidRPr="00752320">
        <w:rPr>
          <w:rFonts w:cs="Times New Roman"/>
          <w:sz w:val="24"/>
          <w:szCs w:val="24"/>
        </w:rPr>
        <w:t>индикаторы переходных зон использована ф</w:t>
      </w:r>
      <w:r w:rsidRPr="00752320">
        <w:rPr>
          <w:rFonts w:cs="Times New Roman"/>
          <w:sz w:val="24"/>
          <w:szCs w:val="24"/>
        </w:rPr>
        <w:t>ауна, на разных стадиях развития занимавшая местообитания с различными экологическими условиями.</w:t>
      </w:r>
      <w:r w:rsidR="00B464E2" w:rsidRPr="00752320">
        <w:rPr>
          <w:rFonts w:cs="Times New Roman"/>
          <w:sz w:val="24"/>
          <w:szCs w:val="24"/>
        </w:rPr>
        <w:t xml:space="preserve"> </w:t>
      </w:r>
      <w:r w:rsidRPr="00752320">
        <w:rPr>
          <w:rFonts w:eastAsia="Calibri" w:cs="Times New Roman"/>
          <w:color w:val="000000"/>
          <w:spacing w:val="10"/>
          <w:sz w:val="24"/>
          <w:szCs w:val="24"/>
          <w:shd w:val="clear" w:color="auto" w:fill="FFFFFF"/>
        </w:rPr>
        <w:t xml:space="preserve">Доминирование биотопов определялось на основе генерализации данных о таксономическом разнообразии фауны и частоты встречаемости </w:t>
      </w:r>
      <w:r w:rsidR="007B6AAA" w:rsidRPr="00752320">
        <w:rPr>
          <w:rFonts w:eastAsia="Calibri" w:cs="Times New Roman"/>
          <w:color w:val="000000"/>
          <w:spacing w:val="10"/>
          <w:sz w:val="24"/>
          <w:szCs w:val="24"/>
          <w:shd w:val="clear" w:color="auto" w:fill="FFFFFF"/>
        </w:rPr>
        <w:t>таксонов-</w:t>
      </w:r>
      <w:r w:rsidRPr="00752320">
        <w:rPr>
          <w:rFonts w:eastAsia="Calibri" w:cs="Times New Roman"/>
          <w:color w:val="000000"/>
          <w:spacing w:val="10"/>
          <w:sz w:val="24"/>
          <w:szCs w:val="24"/>
          <w:shd w:val="clear" w:color="auto" w:fill="FFFFFF"/>
        </w:rPr>
        <w:t xml:space="preserve">индикаторов в янтаре. Пространственное распределение биотопов устанавливалось на основе анализа совместной встречаемости </w:t>
      </w:r>
      <w:r w:rsidR="008240B2" w:rsidRPr="00752320">
        <w:rPr>
          <w:rFonts w:eastAsia="Calibri" w:cs="Times New Roman"/>
          <w:color w:val="000000"/>
          <w:spacing w:val="10"/>
          <w:sz w:val="24"/>
          <w:szCs w:val="24"/>
          <w:shd w:val="clear" w:color="auto" w:fill="FFFFFF"/>
        </w:rPr>
        <w:t>организмов</w:t>
      </w:r>
      <w:r w:rsidRPr="00752320">
        <w:rPr>
          <w:rFonts w:eastAsia="Calibri" w:cs="Times New Roman"/>
          <w:color w:val="000000"/>
          <w:spacing w:val="10"/>
          <w:sz w:val="24"/>
          <w:szCs w:val="24"/>
          <w:shd w:val="clear" w:color="auto" w:fill="FFFFFF"/>
        </w:rPr>
        <w:t>.</w:t>
      </w:r>
      <w:r w:rsidRPr="00752320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14:paraId="7C180F4A" w14:textId="7602649D" w:rsidR="005845F8" w:rsidRPr="00752320" w:rsidRDefault="00C1337B" w:rsidP="005845F8">
      <w:pPr>
        <w:ind w:firstLine="708"/>
        <w:rPr>
          <w:sz w:val="24"/>
          <w:szCs w:val="24"/>
        </w:rPr>
      </w:pPr>
      <w:r w:rsidRPr="00752320">
        <w:rPr>
          <w:sz w:val="24"/>
          <w:szCs w:val="24"/>
        </w:rPr>
        <w:t xml:space="preserve">Как </w:t>
      </w:r>
      <w:r w:rsidR="005845F8" w:rsidRPr="00752320">
        <w:rPr>
          <w:sz w:val="24"/>
          <w:szCs w:val="24"/>
        </w:rPr>
        <w:t>климатически</w:t>
      </w:r>
      <w:r w:rsidRPr="00752320">
        <w:rPr>
          <w:sz w:val="24"/>
          <w:szCs w:val="24"/>
        </w:rPr>
        <w:t>е</w:t>
      </w:r>
      <w:r w:rsidR="005845F8" w:rsidRPr="00752320">
        <w:rPr>
          <w:sz w:val="24"/>
          <w:szCs w:val="24"/>
        </w:rPr>
        <w:t xml:space="preserve"> индикатор</w:t>
      </w:r>
      <w:r w:rsidRPr="00752320">
        <w:rPr>
          <w:sz w:val="24"/>
          <w:szCs w:val="24"/>
        </w:rPr>
        <w:t>ы использованы</w:t>
      </w:r>
      <w:r w:rsidR="000F0069" w:rsidRPr="00752320">
        <w:rPr>
          <w:sz w:val="24"/>
          <w:szCs w:val="24"/>
        </w:rPr>
        <w:t xml:space="preserve"> данные по современным</w:t>
      </w:r>
      <w:r w:rsidRPr="00752320">
        <w:rPr>
          <w:sz w:val="24"/>
          <w:szCs w:val="24"/>
        </w:rPr>
        <w:t xml:space="preserve"> </w:t>
      </w:r>
      <w:r w:rsidR="005845F8" w:rsidRPr="00752320">
        <w:rPr>
          <w:sz w:val="24"/>
          <w:szCs w:val="24"/>
        </w:rPr>
        <w:t>рода</w:t>
      </w:r>
      <w:r w:rsidR="000F0069" w:rsidRPr="00752320">
        <w:rPr>
          <w:sz w:val="24"/>
          <w:szCs w:val="24"/>
        </w:rPr>
        <w:t>м</w:t>
      </w:r>
      <w:r w:rsidR="005845F8" w:rsidRPr="00752320">
        <w:rPr>
          <w:sz w:val="24"/>
          <w:szCs w:val="24"/>
        </w:rPr>
        <w:t xml:space="preserve">, </w:t>
      </w:r>
      <w:r w:rsidRPr="00752320">
        <w:rPr>
          <w:sz w:val="24"/>
          <w:szCs w:val="24"/>
        </w:rPr>
        <w:t>обитающи</w:t>
      </w:r>
      <w:r w:rsidR="000F0069" w:rsidRPr="00752320">
        <w:rPr>
          <w:sz w:val="24"/>
          <w:szCs w:val="24"/>
        </w:rPr>
        <w:t>м</w:t>
      </w:r>
      <w:r w:rsidRPr="00752320">
        <w:rPr>
          <w:sz w:val="24"/>
          <w:szCs w:val="24"/>
        </w:rPr>
        <w:t xml:space="preserve"> на территориях с</w:t>
      </w:r>
      <w:r w:rsidR="00512FD4" w:rsidRPr="00752320">
        <w:rPr>
          <w:sz w:val="24"/>
          <w:szCs w:val="24"/>
        </w:rPr>
        <w:t xml:space="preserve">о средней </w:t>
      </w:r>
      <w:r w:rsidRPr="00752320">
        <w:rPr>
          <w:sz w:val="24"/>
          <w:szCs w:val="24"/>
        </w:rPr>
        <w:t xml:space="preserve">температурой </w:t>
      </w:r>
      <w:r w:rsidR="00512FD4" w:rsidRPr="00752320">
        <w:rPr>
          <w:sz w:val="24"/>
          <w:szCs w:val="24"/>
        </w:rPr>
        <w:t xml:space="preserve">самого холодного </w:t>
      </w:r>
      <w:r w:rsidRPr="00752320">
        <w:rPr>
          <w:sz w:val="24"/>
          <w:szCs w:val="24"/>
        </w:rPr>
        <w:t xml:space="preserve">зимнего месяца выше 0 </w:t>
      </w:r>
      <w:r w:rsidRPr="00752320">
        <w:rPr>
          <w:rStyle w:val="a9"/>
          <w:szCs w:val="24"/>
        </w:rPr>
        <w:t>℃</w:t>
      </w:r>
      <w:r w:rsidR="00512FD4" w:rsidRPr="00752320">
        <w:rPr>
          <w:rStyle w:val="a9"/>
          <w:szCs w:val="24"/>
        </w:rPr>
        <w:t xml:space="preserve">. </w:t>
      </w:r>
      <w:r w:rsidR="00B95AFD" w:rsidRPr="00752320">
        <w:rPr>
          <w:rStyle w:val="a9"/>
          <w:szCs w:val="24"/>
        </w:rPr>
        <w:t xml:space="preserve">Присутствие сезонных изменений </w:t>
      </w:r>
      <w:r w:rsidR="00433223" w:rsidRPr="00752320">
        <w:rPr>
          <w:rStyle w:val="a9"/>
          <w:szCs w:val="24"/>
        </w:rPr>
        <w:t xml:space="preserve">установлено на основе </w:t>
      </w:r>
      <w:r w:rsidR="00433223" w:rsidRPr="00752320">
        <w:rPr>
          <w:sz w:val="24"/>
          <w:szCs w:val="24"/>
        </w:rPr>
        <w:t>закономерностей совместных захоронений пыльцы и волосков дубовых.</w:t>
      </w:r>
      <w:r w:rsidR="00433223" w:rsidRPr="00752320">
        <w:rPr>
          <w:rStyle w:val="a9"/>
          <w:szCs w:val="24"/>
        </w:rPr>
        <w:t xml:space="preserve"> </w:t>
      </w:r>
    </w:p>
    <w:p w14:paraId="418AD704" w14:textId="77777777" w:rsidR="00A92D95" w:rsidRPr="00752320" w:rsidRDefault="00A92D95" w:rsidP="00A92D95">
      <w:pPr>
        <w:ind w:firstLine="708"/>
        <w:contextualSpacing/>
        <w:rPr>
          <w:sz w:val="24"/>
          <w:szCs w:val="24"/>
        </w:rPr>
      </w:pPr>
      <w:r w:rsidRPr="00752320">
        <w:rPr>
          <w:rFonts w:eastAsia="Calibri" w:cs="Times New Roman"/>
          <w:color w:val="000000"/>
          <w:spacing w:val="10"/>
          <w:sz w:val="24"/>
          <w:szCs w:val="24"/>
          <w:shd w:val="clear" w:color="auto" w:fill="FFFFFF"/>
        </w:rPr>
        <w:lastRenderedPageBreak/>
        <w:t xml:space="preserve">Для решения задачи определения современного географического распределения фауны были привлечены </w:t>
      </w:r>
      <w:r w:rsidRPr="00752320">
        <w:rPr>
          <w:sz w:val="24"/>
          <w:szCs w:val="24"/>
        </w:rPr>
        <w:t>данные о местообитании таксонов «балтийской» фауны в современных географических областях – ареалы 680 рецентных родов.</w:t>
      </w:r>
    </w:p>
    <w:p w14:paraId="00532D1B" w14:textId="62B27131" w:rsidR="008F5D78" w:rsidRPr="00752320" w:rsidRDefault="0055555E" w:rsidP="001935F3">
      <w:pPr>
        <w:ind w:firstLine="708"/>
        <w:contextualSpacing/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</w:pPr>
      <w:r w:rsidRPr="00752320">
        <w:rPr>
          <w:rFonts w:eastAsia="Calibri" w:cs="Times New Roman"/>
          <w:bCs/>
          <w:color w:val="000000"/>
          <w:spacing w:val="10"/>
          <w:sz w:val="24"/>
          <w:szCs w:val="24"/>
          <w:shd w:val="clear" w:color="auto" w:fill="FFFFFF"/>
        </w:rPr>
        <w:t xml:space="preserve">2.2. </w:t>
      </w:r>
      <w:r w:rsidRPr="00752320">
        <w:rPr>
          <w:rFonts w:eastAsia="Calibri" w:cs="Times New Roman"/>
          <w:bCs/>
          <w:i/>
          <w:iCs/>
          <w:color w:val="000000"/>
          <w:spacing w:val="10"/>
          <w:sz w:val="24"/>
          <w:szCs w:val="24"/>
          <w:shd w:val="clear" w:color="auto" w:fill="FFFFFF"/>
        </w:rPr>
        <w:t>Характеристика исследуемого материала</w:t>
      </w:r>
      <w:r w:rsidR="003D4F3D" w:rsidRPr="00752320">
        <w:rPr>
          <w:rFonts w:eastAsia="Calibri" w:cs="Times New Roman"/>
          <w:color w:val="000000"/>
          <w:spacing w:val="10"/>
          <w:sz w:val="24"/>
          <w:szCs w:val="24"/>
          <w:shd w:val="clear" w:color="auto" w:fill="FFFFFF"/>
        </w:rPr>
        <w:t xml:space="preserve">. </w:t>
      </w:r>
      <w:r w:rsidR="00EA4116" w:rsidRPr="00752320">
        <w:rPr>
          <w:rFonts w:eastAsia="Calibri" w:cs="Times New Roman"/>
          <w:color w:val="000000"/>
          <w:spacing w:val="10"/>
          <w:sz w:val="24"/>
          <w:szCs w:val="24"/>
          <w:shd w:val="clear" w:color="auto" w:fill="FFFFFF"/>
        </w:rPr>
        <w:t>В работе использован</w:t>
      </w:r>
      <w:r w:rsidR="003E32CC" w:rsidRPr="00752320">
        <w:rPr>
          <w:rFonts w:eastAsia="Calibri" w:cs="Times New Roman"/>
          <w:color w:val="000000"/>
          <w:spacing w:val="10"/>
          <w:sz w:val="24"/>
          <w:szCs w:val="24"/>
          <w:shd w:val="clear" w:color="auto" w:fill="FFFFFF"/>
        </w:rPr>
        <w:t xml:space="preserve">ы включения </w:t>
      </w:r>
      <w:r w:rsidR="003E32CC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11 400 экз. животных, из них насекомых – 9</w:t>
      </w:r>
      <w:r w:rsidR="00FC092F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443</w:t>
      </w:r>
      <w:r w:rsidR="003E32CC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экз., обнаруженные в </w:t>
      </w:r>
      <w:r w:rsidR="00EA4116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6889 образц</w:t>
      </w:r>
      <w:r w:rsidR="003E32CC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ах</w:t>
      </w:r>
      <w:r w:rsidR="00EA4116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янтаря</w:t>
      </w:r>
      <w:r w:rsidR="003E32CC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. </w:t>
      </w:r>
      <w:r w:rsidR="00EA4116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В 4961 обр. содержится один экз. включения, в 1928 обр. – более одного экз. </w:t>
      </w:r>
      <w:r w:rsidR="00397296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(</w:t>
      </w:r>
      <w:r w:rsidR="004B1451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сининклюзы </w:t>
      </w:r>
      <w:r w:rsidR="00940AE4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– </w:t>
      </w:r>
      <w:r w:rsidR="004B1451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по терминологии </w:t>
      </w:r>
      <w:proofErr w:type="spellStart"/>
      <w:r w:rsidR="004B1451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Koteja</w:t>
      </w:r>
      <w:proofErr w:type="spellEnd"/>
      <w:r w:rsidR="004B1451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, 1989</w:t>
      </w:r>
      <w:r w:rsidR="00397296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). </w:t>
      </w:r>
    </w:p>
    <w:p w14:paraId="5C946BD5" w14:textId="4B25B30F" w:rsidR="00EA4116" w:rsidRPr="00752320" w:rsidRDefault="00397296" w:rsidP="001935F3">
      <w:pPr>
        <w:ind w:firstLine="708"/>
        <w:contextualSpacing/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</w:pPr>
      <w:r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Выделены три типа встречаемости таксонов в янтаре </w:t>
      </w:r>
      <w:r w:rsidR="00423E38" w:rsidRPr="00752320">
        <w:rPr>
          <w:sz w:val="24"/>
          <w:szCs w:val="24"/>
        </w:rPr>
        <w:t>[</w:t>
      </w:r>
      <w:r w:rsidRPr="00752320">
        <w:rPr>
          <w:sz w:val="24"/>
          <w:szCs w:val="24"/>
        </w:rPr>
        <w:t>Смирнова, 2019</w:t>
      </w:r>
      <w:r w:rsidR="000D07CB" w:rsidRPr="00752320">
        <w:rPr>
          <w:sz w:val="24"/>
          <w:szCs w:val="24"/>
          <w:lang w:val="en-US"/>
        </w:rPr>
        <w:t>b</w:t>
      </w:r>
      <w:r w:rsidR="00104279" w:rsidRPr="00752320">
        <w:rPr>
          <w:sz w:val="24"/>
          <w:szCs w:val="24"/>
        </w:rPr>
        <w:t>]</w:t>
      </w:r>
      <w:r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: 1. </w:t>
      </w:r>
      <w:r w:rsidR="002D6BC5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м</w:t>
      </w:r>
      <w:r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ассовая встречаемость – таксоны, обнаруженные более, чем в 100 обр</w:t>
      </w:r>
      <w:r w:rsidR="008F5D78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.</w:t>
      </w:r>
      <w:r w:rsidR="002D6BC5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;</w:t>
      </w:r>
      <w:r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2. </w:t>
      </w:r>
      <w:r w:rsidR="002D6BC5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с</w:t>
      </w:r>
      <w:r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редняя встречаемость (от 50 до 100 обр</w:t>
      </w:r>
      <w:r w:rsidR="008F5D78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.</w:t>
      </w:r>
      <w:r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)</w:t>
      </w:r>
      <w:r w:rsidR="002D6BC5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;</w:t>
      </w:r>
      <w:r w:rsidR="001935F3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3. </w:t>
      </w:r>
      <w:r w:rsidR="002D6BC5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е</w:t>
      </w:r>
      <w:r w:rsidR="001935F3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диничная встречаемость (менее 50 экз.</w:t>
      </w:r>
      <w:r w:rsidR="00E63F47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)</w:t>
      </w:r>
      <w:r w:rsidR="001935F3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.</w:t>
      </w:r>
    </w:p>
    <w:p w14:paraId="28E13F64" w14:textId="54720467" w:rsidR="001935F3" w:rsidRPr="00752320" w:rsidRDefault="001935F3" w:rsidP="00DE13B4">
      <w:pPr>
        <w:ind w:firstLine="708"/>
        <w:contextualSpacing/>
        <w:outlineLvl w:val="0"/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</w:pPr>
      <w:r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Индикаторные растительные фрагменты</w:t>
      </w:r>
      <w:r w:rsidR="00112096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(</w:t>
      </w:r>
      <w:r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включения волосков дубовых</w:t>
      </w:r>
      <w:r w:rsidR="00112096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)</w:t>
      </w:r>
      <w:r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содержатся в 1729 обр., включения фрагментов древесины (детрита) – в 1105 обр., включения пыльцы </w:t>
      </w:r>
      <w:r w:rsidR="00112096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– </w:t>
      </w:r>
      <w:r w:rsidR="00201645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в </w:t>
      </w:r>
      <w:r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66 обр.</w:t>
      </w:r>
      <w:r w:rsidR="00112096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, к</w:t>
      </w:r>
      <w:r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опролиты </w:t>
      </w:r>
      <w:r w:rsidR="00DE13B4"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>–</w:t>
      </w:r>
      <w:r w:rsidRPr="00752320">
        <w:rPr>
          <w:rFonts w:cs="Times New Roman"/>
          <w:color w:val="000000"/>
          <w:spacing w:val="10"/>
          <w:sz w:val="24"/>
          <w:szCs w:val="24"/>
          <w:shd w:val="clear" w:color="auto" w:fill="FFFFFF"/>
        </w:rPr>
        <w:t xml:space="preserve"> в 86 обр.</w:t>
      </w:r>
    </w:p>
    <w:p w14:paraId="54807EBE" w14:textId="351FC965" w:rsidR="00CC4227" w:rsidRPr="00752320" w:rsidRDefault="004E7599" w:rsidP="00CC4227">
      <w:pPr>
        <w:contextualSpacing/>
        <w:rPr>
          <w:rFonts w:cs="Times New Roman"/>
          <w:b/>
          <w:bCs/>
          <w:sz w:val="24"/>
          <w:szCs w:val="24"/>
        </w:rPr>
      </w:pPr>
      <w:r w:rsidRPr="00752320">
        <w:rPr>
          <w:sz w:val="24"/>
          <w:szCs w:val="24"/>
        </w:rPr>
        <w:tab/>
      </w:r>
      <w:bookmarkStart w:id="21" w:name="_Hlk128595820"/>
      <w:r w:rsidR="00CC4227" w:rsidRPr="00752320">
        <w:rPr>
          <w:rFonts w:cs="Times New Roman"/>
          <w:b/>
          <w:bCs/>
          <w:sz w:val="24"/>
          <w:szCs w:val="24"/>
        </w:rPr>
        <w:t xml:space="preserve">Глава 3. </w:t>
      </w:r>
      <w:r w:rsidR="00A45816" w:rsidRPr="00752320">
        <w:rPr>
          <w:rFonts w:cs="Times New Roman"/>
          <w:b/>
          <w:bCs/>
          <w:sz w:val="24"/>
          <w:szCs w:val="24"/>
        </w:rPr>
        <w:t>Биотопическая структура «янтарного» леса</w:t>
      </w:r>
    </w:p>
    <w:p w14:paraId="4D02EC74" w14:textId="47A4CDD2" w:rsidR="00CC6255" w:rsidRPr="00752320" w:rsidRDefault="00B140DA" w:rsidP="00CC4227">
      <w:pPr>
        <w:contextualSpacing/>
        <w:rPr>
          <w:rFonts w:cs="Times New Roman"/>
          <w:sz w:val="24"/>
          <w:szCs w:val="24"/>
        </w:rPr>
      </w:pPr>
      <w:r w:rsidRPr="00752320">
        <w:rPr>
          <w:rFonts w:cs="Times New Roman"/>
          <w:sz w:val="24"/>
          <w:szCs w:val="24"/>
        </w:rPr>
        <w:t xml:space="preserve">На основе </w:t>
      </w:r>
      <w:r w:rsidR="008F694A" w:rsidRPr="00752320">
        <w:rPr>
          <w:rFonts w:cs="Times New Roman"/>
          <w:sz w:val="24"/>
          <w:szCs w:val="24"/>
        </w:rPr>
        <w:t>данных о местообитании и трофических связях ископаемых организмов</w:t>
      </w:r>
      <w:r w:rsidRPr="00752320">
        <w:rPr>
          <w:rFonts w:cs="Times New Roman"/>
          <w:sz w:val="24"/>
          <w:szCs w:val="24"/>
        </w:rPr>
        <w:t xml:space="preserve"> определены три основных биотопа </w:t>
      </w:r>
      <w:r w:rsidR="008E49D7" w:rsidRPr="00752320">
        <w:rPr>
          <w:rFonts w:cs="Times New Roman"/>
          <w:sz w:val="24"/>
          <w:szCs w:val="24"/>
        </w:rPr>
        <w:t>исследуемого объекта</w:t>
      </w:r>
      <w:r w:rsidR="00FC4E72" w:rsidRPr="00752320">
        <w:rPr>
          <w:rFonts w:cs="Times New Roman"/>
          <w:sz w:val="24"/>
          <w:szCs w:val="24"/>
        </w:rPr>
        <w:t xml:space="preserve"> и</w:t>
      </w:r>
      <w:r w:rsidR="008E49D7" w:rsidRPr="00752320">
        <w:rPr>
          <w:rFonts w:cs="Times New Roman"/>
          <w:sz w:val="24"/>
          <w:szCs w:val="24"/>
        </w:rPr>
        <w:t xml:space="preserve"> описаны параметры геоэкологическ</w:t>
      </w:r>
      <w:r w:rsidR="00FC4E72" w:rsidRPr="00752320">
        <w:rPr>
          <w:rFonts w:cs="Times New Roman"/>
          <w:sz w:val="24"/>
          <w:szCs w:val="24"/>
        </w:rPr>
        <w:t>ой</w:t>
      </w:r>
      <w:r w:rsidR="008E49D7" w:rsidRPr="00752320">
        <w:rPr>
          <w:rFonts w:cs="Times New Roman"/>
          <w:sz w:val="24"/>
          <w:szCs w:val="24"/>
        </w:rPr>
        <w:t xml:space="preserve"> обстановк</w:t>
      </w:r>
      <w:r w:rsidR="00FC4E72" w:rsidRPr="00752320">
        <w:rPr>
          <w:rFonts w:cs="Times New Roman"/>
          <w:sz w:val="24"/>
          <w:szCs w:val="24"/>
        </w:rPr>
        <w:t>и</w:t>
      </w:r>
      <w:r w:rsidR="00407FE4" w:rsidRPr="00752320">
        <w:rPr>
          <w:rFonts w:cs="Times New Roman"/>
          <w:sz w:val="24"/>
          <w:szCs w:val="24"/>
        </w:rPr>
        <w:t xml:space="preserve"> </w:t>
      </w:r>
      <w:r w:rsidR="005246A2" w:rsidRPr="00752320">
        <w:rPr>
          <w:rFonts w:cs="Times New Roman"/>
          <w:sz w:val="24"/>
          <w:szCs w:val="24"/>
        </w:rPr>
        <w:t>[Смирнова, 2023</w:t>
      </w:r>
      <w:r w:rsidR="00F15200" w:rsidRPr="00752320">
        <w:rPr>
          <w:rFonts w:cs="Times New Roman"/>
          <w:sz w:val="24"/>
          <w:szCs w:val="24"/>
          <w:lang w:val="en-US"/>
        </w:rPr>
        <w:t>b</w:t>
      </w:r>
      <w:r w:rsidR="005246A2" w:rsidRPr="00752320">
        <w:rPr>
          <w:rFonts w:cs="Times New Roman"/>
          <w:sz w:val="24"/>
          <w:szCs w:val="24"/>
        </w:rPr>
        <w:t>]</w:t>
      </w:r>
      <w:r w:rsidR="00977FED" w:rsidRPr="00752320">
        <w:rPr>
          <w:rFonts w:cs="Times New Roman"/>
          <w:sz w:val="24"/>
          <w:szCs w:val="24"/>
        </w:rPr>
        <w:t>.</w:t>
      </w:r>
      <w:r w:rsidR="00EA2B70" w:rsidRPr="00752320">
        <w:rPr>
          <w:rFonts w:cs="Times New Roman"/>
          <w:sz w:val="24"/>
          <w:szCs w:val="24"/>
        </w:rPr>
        <w:t xml:space="preserve"> </w:t>
      </w:r>
    </w:p>
    <w:p w14:paraId="2E39C05C" w14:textId="1472F601" w:rsidR="00014F9B" w:rsidRPr="00752320" w:rsidRDefault="00A45816" w:rsidP="00DA65DE">
      <w:pPr>
        <w:contextualSpacing/>
        <w:rPr>
          <w:rFonts w:cs="Times New Roman"/>
          <w:sz w:val="24"/>
          <w:szCs w:val="24"/>
          <w:lang w:eastAsia="ru-RU"/>
        </w:rPr>
      </w:pPr>
      <w:r w:rsidRPr="0062624D">
        <w:rPr>
          <w:rFonts w:cs="Times New Roman"/>
          <w:b/>
          <w:bCs/>
          <w:sz w:val="24"/>
          <w:szCs w:val="24"/>
        </w:rPr>
        <w:t>3.1. Лесной биотоп.</w:t>
      </w:r>
      <w:r w:rsidRPr="00752320">
        <w:rPr>
          <w:rFonts w:cs="Times New Roman"/>
          <w:sz w:val="24"/>
          <w:szCs w:val="24"/>
        </w:rPr>
        <w:t xml:space="preserve"> </w:t>
      </w:r>
      <w:r w:rsidR="00F07DA9" w:rsidRPr="00752320">
        <w:rPr>
          <w:rFonts w:cs="Times New Roman"/>
          <w:sz w:val="24"/>
          <w:szCs w:val="24"/>
        </w:rPr>
        <w:t>Обнаружен</w:t>
      </w:r>
      <w:r w:rsidR="00654C45" w:rsidRPr="00752320">
        <w:rPr>
          <w:rFonts w:cs="Times New Roman"/>
          <w:sz w:val="24"/>
          <w:szCs w:val="24"/>
        </w:rPr>
        <w:t>ы индикаторы лесного биотопа –</w:t>
      </w:r>
      <w:r w:rsidR="00D342AF" w:rsidRPr="00752320">
        <w:rPr>
          <w:rFonts w:cs="Times New Roman"/>
          <w:sz w:val="24"/>
          <w:szCs w:val="24"/>
        </w:rPr>
        <w:t xml:space="preserve"> </w:t>
      </w:r>
      <w:r w:rsidR="00F07DA9" w:rsidRPr="00752320">
        <w:rPr>
          <w:rFonts w:cs="Times New Roman"/>
          <w:sz w:val="24"/>
          <w:szCs w:val="24"/>
        </w:rPr>
        <w:t>274 рец</w:t>
      </w:r>
      <w:r w:rsidR="00645CF6" w:rsidRPr="00752320">
        <w:rPr>
          <w:rFonts w:cs="Times New Roman"/>
          <w:sz w:val="24"/>
          <w:szCs w:val="24"/>
        </w:rPr>
        <w:t>.</w:t>
      </w:r>
      <w:r w:rsidR="0034214C" w:rsidRPr="00752320">
        <w:rPr>
          <w:rFonts w:cs="Times New Roman"/>
          <w:sz w:val="24"/>
          <w:szCs w:val="24"/>
        </w:rPr>
        <w:t xml:space="preserve"> рода (39% фауны)</w:t>
      </w:r>
      <w:r w:rsidR="001528AF" w:rsidRPr="00752320">
        <w:rPr>
          <w:rFonts w:cs="Times New Roman"/>
          <w:sz w:val="24"/>
          <w:szCs w:val="24"/>
        </w:rPr>
        <w:t>,</w:t>
      </w:r>
      <w:r w:rsidR="00F07DA9" w:rsidRPr="00752320">
        <w:rPr>
          <w:rFonts w:cs="Times New Roman"/>
          <w:sz w:val="24"/>
          <w:szCs w:val="24"/>
        </w:rPr>
        <w:t xml:space="preserve"> </w:t>
      </w:r>
      <w:r w:rsidR="00CA4EA8" w:rsidRPr="00752320">
        <w:rPr>
          <w:rFonts w:cs="Times New Roman"/>
          <w:sz w:val="24"/>
          <w:szCs w:val="24"/>
        </w:rPr>
        <w:t xml:space="preserve">местообитанием </w:t>
      </w:r>
      <w:r w:rsidR="00F07DA9" w:rsidRPr="00752320">
        <w:rPr>
          <w:rFonts w:cs="Times New Roman"/>
          <w:sz w:val="24"/>
          <w:szCs w:val="24"/>
        </w:rPr>
        <w:t>личин</w:t>
      </w:r>
      <w:r w:rsidR="00CA4EA8" w:rsidRPr="00752320">
        <w:rPr>
          <w:rFonts w:cs="Times New Roman"/>
          <w:sz w:val="24"/>
          <w:szCs w:val="24"/>
        </w:rPr>
        <w:t>о</w:t>
      </w:r>
      <w:r w:rsidR="00F07DA9" w:rsidRPr="00752320">
        <w:rPr>
          <w:rFonts w:cs="Times New Roman"/>
          <w:sz w:val="24"/>
          <w:szCs w:val="24"/>
        </w:rPr>
        <w:t xml:space="preserve">к и имаго </w:t>
      </w:r>
      <w:r w:rsidR="001528AF" w:rsidRPr="00752320">
        <w:rPr>
          <w:rFonts w:cs="Times New Roman"/>
          <w:sz w:val="24"/>
          <w:szCs w:val="24"/>
        </w:rPr>
        <w:t xml:space="preserve">которых </w:t>
      </w:r>
      <w:r w:rsidR="00CA4EA8" w:rsidRPr="00752320">
        <w:rPr>
          <w:rFonts w:cs="Times New Roman"/>
          <w:sz w:val="24"/>
          <w:szCs w:val="24"/>
        </w:rPr>
        <w:t xml:space="preserve">были лесная подстилка, древесина, грибы и крона. </w:t>
      </w:r>
      <w:r w:rsidR="00AC3F98" w:rsidRPr="00752320">
        <w:rPr>
          <w:rFonts w:cs="Times New Roman"/>
          <w:sz w:val="24"/>
          <w:szCs w:val="24"/>
        </w:rPr>
        <w:t xml:space="preserve">Установлена доля фауны </w:t>
      </w:r>
      <w:r w:rsidR="003728E8" w:rsidRPr="00752320">
        <w:rPr>
          <w:rFonts w:cs="Times New Roman"/>
          <w:bCs/>
          <w:i/>
          <w:sz w:val="24"/>
          <w:szCs w:val="24"/>
          <w:lang w:eastAsia="ru-RU"/>
        </w:rPr>
        <w:t>лесной п</w:t>
      </w:r>
      <w:r w:rsidR="00F07DA9" w:rsidRPr="00752320">
        <w:rPr>
          <w:rFonts w:cs="Times New Roman"/>
          <w:bCs/>
          <w:i/>
          <w:sz w:val="24"/>
          <w:szCs w:val="24"/>
          <w:lang w:eastAsia="ru-RU"/>
        </w:rPr>
        <w:t>одстилк</w:t>
      </w:r>
      <w:r w:rsidR="00AC3F98" w:rsidRPr="00752320">
        <w:rPr>
          <w:rFonts w:cs="Times New Roman"/>
          <w:bCs/>
          <w:i/>
          <w:sz w:val="24"/>
          <w:szCs w:val="24"/>
          <w:lang w:eastAsia="ru-RU"/>
        </w:rPr>
        <w:t>и</w:t>
      </w:r>
      <w:r w:rsidR="003728E8" w:rsidRPr="00752320">
        <w:rPr>
          <w:rFonts w:cs="Times New Roman"/>
          <w:bCs/>
          <w:i/>
          <w:sz w:val="24"/>
          <w:szCs w:val="24"/>
          <w:lang w:eastAsia="ru-RU"/>
        </w:rPr>
        <w:t xml:space="preserve"> </w:t>
      </w:r>
      <w:r w:rsidR="0013280E" w:rsidRPr="00752320">
        <w:rPr>
          <w:rFonts w:cs="Times New Roman"/>
          <w:sz w:val="24"/>
          <w:szCs w:val="24"/>
        </w:rPr>
        <w:t xml:space="preserve">11% </w:t>
      </w:r>
      <w:r w:rsidR="0013280E" w:rsidRPr="00752320">
        <w:rPr>
          <w:rFonts w:cs="Times New Roman"/>
          <w:sz w:val="24"/>
          <w:szCs w:val="24"/>
          <w:lang w:eastAsia="ru-RU"/>
        </w:rPr>
        <w:t>(</w:t>
      </w:r>
      <w:r w:rsidR="00041017" w:rsidRPr="00752320">
        <w:rPr>
          <w:rFonts w:cs="Times New Roman"/>
          <w:sz w:val="24"/>
          <w:szCs w:val="24"/>
          <w:lang w:eastAsia="ru-RU"/>
        </w:rPr>
        <w:t>79 родов</w:t>
      </w:r>
      <w:r w:rsidR="00567E05" w:rsidRPr="00752320">
        <w:rPr>
          <w:rFonts w:cs="Times New Roman"/>
          <w:sz w:val="24"/>
          <w:szCs w:val="24"/>
          <w:lang w:eastAsia="ru-RU"/>
        </w:rPr>
        <w:t>)</w:t>
      </w:r>
      <w:r w:rsidR="00FC0A1D" w:rsidRPr="00752320">
        <w:rPr>
          <w:rFonts w:cs="Times New Roman"/>
          <w:sz w:val="24"/>
          <w:szCs w:val="24"/>
          <w:lang w:eastAsia="ru-RU"/>
        </w:rPr>
        <w:t xml:space="preserve">, </w:t>
      </w:r>
      <w:r w:rsidR="00041017" w:rsidRPr="00752320">
        <w:rPr>
          <w:rFonts w:cs="Times New Roman"/>
          <w:sz w:val="24"/>
          <w:szCs w:val="24"/>
          <w:lang w:eastAsia="ru-RU"/>
        </w:rPr>
        <w:t xml:space="preserve">выявлено </w:t>
      </w:r>
      <w:r w:rsidR="00FC0A1D" w:rsidRPr="00752320">
        <w:rPr>
          <w:rFonts w:cs="Times New Roman"/>
          <w:sz w:val="24"/>
          <w:szCs w:val="24"/>
          <w:lang w:eastAsia="ru-RU"/>
        </w:rPr>
        <w:t>о</w:t>
      </w:r>
      <w:r w:rsidR="00540109" w:rsidRPr="00752320">
        <w:rPr>
          <w:rFonts w:cs="Times New Roman"/>
          <w:sz w:val="24"/>
          <w:szCs w:val="24"/>
        </w:rPr>
        <w:t>бильно</w:t>
      </w:r>
      <w:r w:rsidR="00041017" w:rsidRPr="00752320">
        <w:rPr>
          <w:rFonts w:cs="Times New Roman"/>
          <w:sz w:val="24"/>
          <w:szCs w:val="24"/>
        </w:rPr>
        <w:t>е</w:t>
      </w:r>
      <w:r w:rsidR="00540109" w:rsidRPr="00752320">
        <w:rPr>
          <w:rFonts w:cs="Times New Roman"/>
          <w:sz w:val="24"/>
          <w:szCs w:val="24"/>
        </w:rPr>
        <w:t xml:space="preserve"> </w:t>
      </w:r>
      <w:r w:rsidR="00A6187C" w:rsidRPr="00752320">
        <w:rPr>
          <w:rFonts w:cs="Times New Roman"/>
          <w:sz w:val="24"/>
          <w:szCs w:val="24"/>
        </w:rPr>
        <w:t>присутствие</w:t>
      </w:r>
      <w:r w:rsidR="00540109" w:rsidRPr="00752320">
        <w:rPr>
          <w:rFonts w:cs="Times New Roman"/>
          <w:sz w:val="24"/>
          <w:szCs w:val="24"/>
        </w:rPr>
        <w:t xml:space="preserve"> </w:t>
      </w:r>
      <w:r w:rsidR="00540109" w:rsidRPr="00752320">
        <w:rPr>
          <w:rFonts w:cs="Times New Roman"/>
          <w:sz w:val="24"/>
          <w:szCs w:val="24"/>
          <w:lang w:eastAsia="ru-RU"/>
        </w:rPr>
        <w:t>в янтаре ее г</w:t>
      </w:r>
      <w:r w:rsidR="00581967" w:rsidRPr="00752320">
        <w:rPr>
          <w:rFonts w:cs="Times New Roman"/>
          <w:sz w:val="24"/>
          <w:szCs w:val="24"/>
          <w:lang w:eastAsia="ru-RU"/>
        </w:rPr>
        <w:t>лавн</w:t>
      </w:r>
      <w:r w:rsidR="00A6187C" w:rsidRPr="00752320">
        <w:rPr>
          <w:rFonts w:cs="Times New Roman"/>
          <w:sz w:val="24"/>
          <w:szCs w:val="24"/>
          <w:lang w:eastAsia="ru-RU"/>
        </w:rPr>
        <w:t>ого</w:t>
      </w:r>
      <w:r w:rsidR="00581967" w:rsidRPr="00752320">
        <w:rPr>
          <w:rFonts w:cs="Times New Roman"/>
          <w:sz w:val="24"/>
          <w:szCs w:val="24"/>
          <w:lang w:eastAsia="ru-RU"/>
        </w:rPr>
        <w:t xml:space="preserve"> индикатор</w:t>
      </w:r>
      <w:r w:rsidR="00A6187C" w:rsidRPr="00752320">
        <w:rPr>
          <w:rFonts w:cs="Times New Roman"/>
          <w:sz w:val="24"/>
          <w:szCs w:val="24"/>
          <w:lang w:eastAsia="ru-RU"/>
        </w:rPr>
        <w:t>а</w:t>
      </w:r>
      <w:r w:rsidR="00581967" w:rsidRPr="00752320">
        <w:rPr>
          <w:rFonts w:cs="Times New Roman"/>
          <w:sz w:val="24"/>
          <w:szCs w:val="24"/>
          <w:lang w:eastAsia="ru-RU"/>
        </w:rPr>
        <w:t xml:space="preserve"> – </w:t>
      </w:r>
      <w:r w:rsidR="00771118" w:rsidRPr="00752320">
        <w:rPr>
          <w:rFonts w:cs="Times New Roman"/>
          <w:sz w:val="24"/>
          <w:szCs w:val="24"/>
          <w:lang w:eastAsia="ru-RU"/>
        </w:rPr>
        <w:t>с</w:t>
      </w:r>
      <w:r w:rsidR="0076568C" w:rsidRPr="00752320">
        <w:rPr>
          <w:rFonts w:cs="Times New Roman"/>
          <w:sz w:val="24"/>
          <w:szCs w:val="24"/>
          <w:lang w:eastAsia="ru-RU"/>
        </w:rPr>
        <w:t>циарид</w:t>
      </w:r>
      <w:r w:rsidR="00540109" w:rsidRPr="00752320">
        <w:rPr>
          <w:rFonts w:cs="Times New Roman"/>
          <w:sz w:val="24"/>
          <w:szCs w:val="24"/>
          <w:lang w:eastAsia="ru-RU"/>
        </w:rPr>
        <w:t xml:space="preserve"> (</w:t>
      </w:r>
      <w:r w:rsidR="00A343FC">
        <w:rPr>
          <w:rFonts w:cs="Times New Roman"/>
          <w:sz w:val="24"/>
          <w:szCs w:val="24"/>
        </w:rPr>
        <w:t>более 1000</w:t>
      </w:r>
      <w:r w:rsidR="00B06C57" w:rsidRPr="00752320">
        <w:rPr>
          <w:rFonts w:cs="Times New Roman"/>
          <w:sz w:val="24"/>
          <w:szCs w:val="24"/>
        </w:rPr>
        <w:t xml:space="preserve"> экз.</w:t>
      </w:r>
      <w:r w:rsidR="00540109" w:rsidRPr="00752320">
        <w:rPr>
          <w:rFonts w:cs="Times New Roman"/>
          <w:sz w:val="24"/>
          <w:szCs w:val="24"/>
        </w:rPr>
        <w:t>)</w:t>
      </w:r>
      <w:r w:rsidR="00F07DA9" w:rsidRPr="00752320">
        <w:rPr>
          <w:rFonts w:cs="Times New Roman"/>
          <w:sz w:val="24"/>
          <w:szCs w:val="24"/>
        </w:rPr>
        <w:t xml:space="preserve">. </w:t>
      </w:r>
      <w:r w:rsidR="00567E05" w:rsidRPr="00752320">
        <w:rPr>
          <w:rFonts w:cs="Times New Roman"/>
          <w:sz w:val="24"/>
          <w:szCs w:val="24"/>
          <w:lang w:eastAsia="ru-RU"/>
        </w:rPr>
        <w:t xml:space="preserve">В </w:t>
      </w:r>
      <w:r w:rsidR="0097147E" w:rsidRPr="00752320">
        <w:rPr>
          <w:rFonts w:cs="Times New Roman"/>
          <w:i/>
          <w:sz w:val="24"/>
          <w:szCs w:val="24"/>
          <w:lang w:eastAsia="ru-RU"/>
        </w:rPr>
        <w:t>разлагающейся</w:t>
      </w:r>
      <w:r w:rsidR="00F07DA9" w:rsidRPr="00752320">
        <w:rPr>
          <w:rFonts w:cs="Times New Roman"/>
          <w:i/>
          <w:sz w:val="24"/>
          <w:szCs w:val="24"/>
          <w:lang w:eastAsia="ru-RU"/>
        </w:rPr>
        <w:t xml:space="preserve"> древесин</w:t>
      </w:r>
      <w:r w:rsidR="0097147E" w:rsidRPr="00752320">
        <w:rPr>
          <w:rFonts w:cs="Times New Roman"/>
          <w:i/>
          <w:sz w:val="24"/>
          <w:szCs w:val="24"/>
          <w:lang w:eastAsia="ru-RU"/>
        </w:rPr>
        <w:t>е</w:t>
      </w:r>
      <w:r w:rsidR="0036178D" w:rsidRPr="00752320">
        <w:rPr>
          <w:rFonts w:cs="Times New Roman"/>
          <w:sz w:val="24"/>
          <w:szCs w:val="24"/>
          <w:lang w:eastAsia="ru-RU"/>
        </w:rPr>
        <w:t xml:space="preserve"> </w:t>
      </w:r>
      <w:r w:rsidR="001442D8" w:rsidRPr="00752320">
        <w:rPr>
          <w:rFonts w:cs="Times New Roman"/>
          <w:sz w:val="24"/>
          <w:szCs w:val="24"/>
          <w:lang w:eastAsia="ru-RU"/>
        </w:rPr>
        <w:t>обитало</w:t>
      </w:r>
      <w:r w:rsidR="00F07DA9" w:rsidRPr="00752320">
        <w:rPr>
          <w:rFonts w:cs="Times New Roman"/>
          <w:sz w:val="24"/>
          <w:szCs w:val="24"/>
          <w:lang w:eastAsia="ru-RU"/>
        </w:rPr>
        <w:t xml:space="preserve"> 157 родов</w:t>
      </w:r>
      <w:r w:rsidR="0097147E" w:rsidRPr="00752320">
        <w:rPr>
          <w:rFonts w:cs="Times New Roman"/>
          <w:sz w:val="24"/>
          <w:szCs w:val="24"/>
          <w:lang w:eastAsia="ru-RU"/>
        </w:rPr>
        <w:t xml:space="preserve"> (см</w:t>
      </w:r>
      <w:r w:rsidR="00CC09CC" w:rsidRPr="00752320">
        <w:rPr>
          <w:rFonts w:cs="Times New Roman"/>
          <w:sz w:val="24"/>
          <w:szCs w:val="24"/>
          <w:lang w:eastAsia="ru-RU"/>
        </w:rPr>
        <w:t>.</w:t>
      </w:r>
      <w:r w:rsidR="000F14F4" w:rsidRPr="00752320">
        <w:rPr>
          <w:rFonts w:cs="Times New Roman"/>
          <w:sz w:val="24"/>
          <w:szCs w:val="24"/>
          <w:lang w:eastAsia="ru-RU"/>
        </w:rPr>
        <w:t xml:space="preserve"> п.</w:t>
      </w:r>
      <w:r w:rsidR="00E47AFF" w:rsidRPr="00752320">
        <w:rPr>
          <w:rFonts w:cs="Times New Roman"/>
          <w:sz w:val="24"/>
          <w:szCs w:val="24"/>
          <w:lang w:eastAsia="ru-RU"/>
        </w:rPr>
        <w:t xml:space="preserve"> </w:t>
      </w:r>
      <w:r w:rsidR="000F14F4" w:rsidRPr="00752320">
        <w:rPr>
          <w:rFonts w:cs="Times New Roman"/>
          <w:sz w:val="24"/>
          <w:szCs w:val="24"/>
          <w:lang w:eastAsia="ru-RU"/>
        </w:rPr>
        <w:t>3.1.2.)</w:t>
      </w:r>
      <w:r w:rsidR="0097147E" w:rsidRPr="00752320">
        <w:rPr>
          <w:rFonts w:cs="Times New Roman"/>
          <w:sz w:val="24"/>
          <w:szCs w:val="24"/>
          <w:lang w:eastAsia="ru-RU"/>
        </w:rPr>
        <w:t>, в</w:t>
      </w:r>
      <w:r w:rsidR="00F07DA9" w:rsidRPr="00752320">
        <w:rPr>
          <w:rFonts w:cs="Times New Roman"/>
          <w:sz w:val="24"/>
          <w:szCs w:val="24"/>
          <w:lang w:eastAsia="ru-RU"/>
        </w:rPr>
        <w:t xml:space="preserve"> </w:t>
      </w:r>
      <w:r w:rsidR="00F07DA9" w:rsidRPr="00752320">
        <w:rPr>
          <w:rFonts w:cs="Times New Roman"/>
          <w:i/>
          <w:sz w:val="24"/>
          <w:szCs w:val="24"/>
          <w:lang w:eastAsia="ru-RU"/>
        </w:rPr>
        <w:t>грибах</w:t>
      </w:r>
      <w:r w:rsidR="00F07DA9" w:rsidRPr="00752320">
        <w:rPr>
          <w:rFonts w:cs="Times New Roman"/>
          <w:sz w:val="24"/>
          <w:szCs w:val="24"/>
          <w:lang w:eastAsia="ru-RU"/>
        </w:rPr>
        <w:t xml:space="preserve"> </w:t>
      </w:r>
      <w:r w:rsidR="00CD6FD6" w:rsidRPr="00752320">
        <w:rPr>
          <w:rFonts w:cs="Times New Roman"/>
          <w:sz w:val="24"/>
          <w:szCs w:val="24"/>
          <w:lang w:eastAsia="ru-RU"/>
        </w:rPr>
        <w:t>–</w:t>
      </w:r>
      <w:r w:rsidR="00F07DA9" w:rsidRPr="00752320">
        <w:rPr>
          <w:rFonts w:cs="Times New Roman"/>
          <w:sz w:val="24"/>
          <w:szCs w:val="24"/>
          <w:lang w:eastAsia="ru-RU"/>
        </w:rPr>
        <w:t xml:space="preserve"> 72 </w:t>
      </w:r>
      <w:r w:rsidR="0059405E" w:rsidRPr="00752320">
        <w:rPr>
          <w:rFonts w:cs="Times New Roman"/>
          <w:sz w:val="24"/>
          <w:szCs w:val="24"/>
          <w:lang w:eastAsia="ru-RU"/>
        </w:rPr>
        <w:t>род</w:t>
      </w:r>
      <w:r w:rsidR="00D342AF" w:rsidRPr="00752320">
        <w:rPr>
          <w:rFonts w:cs="Times New Roman"/>
          <w:sz w:val="24"/>
          <w:szCs w:val="24"/>
          <w:lang w:eastAsia="ru-RU"/>
        </w:rPr>
        <w:t>а</w:t>
      </w:r>
      <w:r w:rsidR="0059405E" w:rsidRPr="00752320">
        <w:rPr>
          <w:rFonts w:cs="Times New Roman"/>
          <w:sz w:val="24"/>
          <w:szCs w:val="24"/>
          <w:lang w:eastAsia="ru-RU"/>
        </w:rPr>
        <w:t>.</w:t>
      </w:r>
      <w:r w:rsidR="00F07DA9" w:rsidRPr="00752320">
        <w:rPr>
          <w:rFonts w:cs="Times New Roman"/>
          <w:sz w:val="24"/>
          <w:szCs w:val="24"/>
          <w:lang w:eastAsia="ru-RU"/>
        </w:rPr>
        <w:t xml:space="preserve"> </w:t>
      </w:r>
      <w:r w:rsidR="00E03A69" w:rsidRPr="00752320">
        <w:rPr>
          <w:rFonts w:cs="Times New Roman"/>
          <w:bCs/>
          <w:sz w:val="24"/>
          <w:szCs w:val="24"/>
          <w:lang w:eastAsia="ru-RU"/>
        </w:rPr>
        <w:t>С</w:t>
      </w:r>
      <w:r w:rsidR="00567E05" w:rsidRPr="00752320">
        <w:rPr>
          <w:rFonts w:cs="Times New Roman"/>
          <w:bCs/>
          <w:sz w:val="24"/>
          <w:szCs w:val="24"/>
          <w:lang w:eastAsia="ru-RU"/>
        </w:rPr>
        <w:t xml:space="preserve"> </w:t>
      </w:r>
      <w:r w:rsidR="006B586F" w:rsidRPr="00752320">
        <w:rPr>
          <w:rFonts w:cs="Times New Roman"/>
          <w:bCs/>
          <w:i/>
          <w:sz w:val="24"/>
          <w:szCs w:val="24"/>
          <w:lang w:eastAsia="ru-RU"/>
        </w:rPr>
        <w:t>прочей</w:t>
      </w:r>
      <w:r w:rsidR="006B586F" w:rsidRPr="00752320">
        <w:rPr>
          <w:rFonts w:cs="Times New Roman"/>
          <w:bCs/>
          <w:sz w:val="24"/>
          <w:szCs w:val="24"/>
          <w:lang w:eastAsia="ru-RU"/>
        </w:rPr>
        <w:t xml:space="preserve"> </w:t>
      </w:r>
      <w:r w:rsidR="006B586F" w:rsidRPr="00752320">
        <w:rPr>
          <w:rFonts w:cs="Times New Roman"/>
          <w:bCs/>
          <w:i/>
          <w:iCs/>
          <w:sz w:val="24"/>
          <w:szCs w:val="24"/>
          <w:lang w:eastAsia="ru-RU"/>
        </w:rPr>
        <w:t>р</w:t>
      </w:r>
      <w:r w:rsidR="00F07DA9" w:rsidRPr="00752320">
        <w:rPr>
          <w:rFonts w:cs="Times New Roman"/>
          <w:bCs/>
          <w:i/>
          <w:iCs/>
          <w:sz w:val="24"/>
          <w:szCs w:val="24"/>
          <w:lang w:eastAsia="ru-RU"/>
        </w:rPr>
        <w:t>азлагающ</w:t>
      </w:r>
      <w:r w:rsidR="00E03A69" w:rsidRPr="00752320">
        <w:rPr>
          <w:rFonts w:cs="Times New Roman"/>
          <w:bCs/>
          <w:i/>
          <w:iCs/>
          <w:sz w:val="24"/>
          <w:szCs w:val="24"/>
          <w:lang w:eastAsia="ru-RU"/>
        </w:rPr>
        <w:t>ей</w:t>
      </w:r>
      <w:r w:rsidR="00F07DA9" w:rsidRPr="00752320">
        <w:rPr>
          <w:rFonts w:cs="Times New Roman"/>
          <w:bCs/>
          <w:i/>
          <w:iCs/>
          <w:sz w:val="24"/>
          <w:szCs w:val="24"/>
          <w:lang w:eastAsia="ru-RU"/>
        </w:rPr>
        <w:t>ся</w:t>
      </w:r>
      <w:r w:rsidR="00F07DA9" w:rsidRPr="00752320">
        <w:rPr>
          <w:rFonts w:cs="Times New Roman"/>
          <w:bCs/>
          <w:i/>
          <w:sz w:val="24"/>
          <w:szCs w:val="24"/>
          <w:lang w:eastAsia="ru-RU"/>
        </w:rPr>
        <w:t xml:space="preserve"> органик</w:t>
      </w:r>
      <w:r w:rsidR="00E03A69" w:rsidRPr="00752320">
        <w:rPr>
          <w:rFonts w:cs="Times New Roman"/>
          <w:bCs/>
          <w:i/>
          <w:sz w:val="24"/>
          <w:szCs w:val="24"/>
          <w:lang w:eastAsia="ru-RU"/>
        </w:rPr>
        <w:t xml:space="preserve">ой </w:t>
      </w:r>
      <w:r w:rsidR="00E03A69" w:rsidRPr="00752320">
        <w:rPr>
          <w:rFonts w:cs="Times New Roman"/>
          <w:bCs/>
          <w:iCs/>
          <w:sz w:val="24"/>
          <w:szCs w:val="24"/>
          <w:lang w:eastAsia="ru-RU"/>
        </w:rPr>
        <w:t>были связаны</w:t>
      </w:r>
      <w:r w:rsidR="002451F6" w:rsidRPr="00752320">
        <w:rPr>
          <w:rFonts w:cs="Times New Roman"/>
          <w:bCs/>
          <w:sz w:val="24"/>
          <w:szCs w:val="24"/>
          <w:lang w:eastAsia="ru-RU"/>
        </w:rPr>
        <w:t xml:space="preserve"> 44 рода</w:t>
      </w:r>
      <w:r w:rsidR="00E03A69" w:rsidRPr="00752320">
        <w:rPr>
          <w:rFonts w:cs="Times New Roman"/>
          <w:bCs/>
          <w:sz w:val="24"/>
          <w:szCs w:val="24"/>
          <w:lang w:eastAsia="ru-RU"/>
        </w:rPr>
        <w:t xml:space="preserve">, из них </w:t>
      </w:r>
      <w:r w:rsidR="000F14F4" w:rsidRPr="00752320">
        <w:rPr>
          <w:rFonts w:cs="Times New Roman"/>
          <w:bCs/>
          <w:sz w:val="24"/>
          <w:szCs w:val="24"/>
          <w:lang w:eastAsia="ru-RU"/>
        </w:rPr>
        <w:t xml:space="preserve">с </w:t>
      </w:r>
      <w:r w:rsidR="00F07DA9" w:rsidRPr="00752320">
        <w:rPr>
          <w:rFonts w:cs="Times New Roman"/>
          <w:sz w:val="24"/>
          <w:szCs w:val="24"/>
        </w:rPr>
        <w:t>животной</w:t>
      </w:r>
      <w:r w:rsidR="000F14F4" w:rsidRPr="00752320">
        <w:rPr>
          <w:rFonts w:cs="Times New Roman"/>
          <w:sz w:val="24"/>
          <w:szCs w:val="24"/>
        </w:rPr>
        <w:t xml:space="preserve"> </w:t>
      </w:r>
      <w:r w:rsidR="00567E05" w:rsidRPr="00752320">
        <w:rPr>
          <w:rFonts w:cs="Times New Roman"/>
          <w:sz w:val="24"/>
          <w:szCs w:val="24"/>
        </w:rPr>
        <w:t>–</w:t>
      </w:r>
      <w:r w:rsidR="00E03A69" w:rsidRPr="00752320">
        <w:rPr>
          <w:rFonts w:cs="Times New Roman"/>
          <w:sz w:val="24"/>
          <w:szCs w:val="24"/>
        </w:rPr>
        <w:t xml:space="preserve"> </w:t>
      </w:r>
      <w:r w:rsidR="00F07DA9" w:rsidRPr="00752320">
        <w:rPr>
          <w:rFonts w:cs="Times New Roman"/>
          <w:sz w:val="24"/>
          <w:szCs w:val="24"/>
        </w:rPr>
        <w:t xml:space="preserve">15, в том числе </w:t>
      </w:r>
      <w:r w:rsidR="00CC09CC" w:rsidRPr="00752320">
        <w:rPr>
          <w:rFonts w:cs="Times New Roman"/>
          <w:sz w:val="24"/>
          <w:szCs w:val="24"/>
        </w:rPr>
        <w:t>8 –</w:t>
      </w:r>
      <w:r w:rsidR="006B586F" w:rsidRPr="00752320">
        <w:rPr>
          <w:rFonts w:cs="Times New Roman"/>
          <w:sz w:val="24"/>
          <w:szCs w:val="24"/>
        </w:rPr>
        <w:t xml:space="preserve"> </w:t>
      </w:r>
      <w:r w:rsidR="00F07DA9" w:rsidRPr="00752320">
        <w:rPr>
          <w:rFonts w:cs="Times New Roman"/>
          <w:sz w:val="24"/>
          <w:szCs w:val="24"/>
        </w:rPr>
        <w:t xml:space="preserve">в экскрементах и трупах. </w:t>
      </w:r>
      <w:bookmarkStart w:id="22" w:name="_Hlk83498144"/>
      <w:r w:rsidR="00582748" w:rsidRPr="00752320">
        <w:rPr>
          <w:rFonts w:cs="Times New Roman"/>
          <w:sz w:val="24"/>
          <w:szCs w:val="24"/>
        </w:rPr>
        <w:t xml:space="preserve">В совокупности, </w:t>
      </w:r>
      <w:r w:rsidR="00582748" w:rsidRPr="00752320">
        <w:rPr>
          <w:rFonts w:cs="Times New Roman"/>
          <w:iCs/>
          <w:sz w:val="24"/>
          <w:szCs w:val="24"/>
        </w:rPr>
        <w:t xml:space="preserve">с </w:t>
      </w:r>
      <w:r w:rsidR="00F570CC" w:rsidRPr="00752320">
        <w:rPr>
          <w:rFonts w:cs="Times New Roman"/>
          <w:sz w:val="24"/>
          <w:szCs w:val="24"/>
        </w:rPr>
        <w:t xml:space="preserve">разлагающейся животной и растительной органикой </w:t>
      </w:r>
      <w:r w:rsidR="00582748" w:rsidRPr="00752320">
        <w:rPr>
          <w:rFonts w:cs="Times New Roman"/>
          <w:sz w:val="24"/>
          <w:szCs w:val="24"/>
        </w:rPr>
        <w:t xml:space="preserve">было </w:t>
      </w:r>
      <w:r w:rsidR="00BF1DEA" w:rsidRPr="00752320">
        <w:rPr>
          <w:rFonts w:cs="Times New Roman"/>
          <w:sz w:val="24"/>
          <w:szCs w:val="24"/>
        </w:rPr>
        <w:t>связан</w:t>
      </w:r>
      <w:r w:rsidR="001C7358" w:rsidRPr="00752320">
        <w:rPr>
          <w:rFonts w:cs="Times New Roman"/>
          <w:sz w:val="24"/>
          <w:szCs w:val="24"/>
        </w:rPr>
        <w:t xml:space="preserve">но </w:t>
      </w:r>
      <w:r w:rsidR="00CD0950" w:rsidRPr="00752320">
        <w:rPr>
          <w:rFonts w:cs="Times New Roman"/>
          <w:sz w:val="24"/>
          <w:szCs w:val="24"/>
        </w:rPr>
        <w:t xml:space="preserve">более </w:t>
      </w:r>
      <w:r w:rsidR="00F07DA9" w:rsidRPr="00752320">
        <w:rPr>
          <w:rFonts w:cs="Times New Roman"/>
          <w:sz w:val="24"/>
          <w:szCs w:val="24"/>
        </w:rPr>
        <w:t>210 родов</w:t>
      </w:r>
      <w:r w:rsidR="00582748" w:rsidRPr="00752320">
        <w:rPr>
          <w:rFonts w:cs="Times New Roman"/>
          <w:sz w:val="24"/>
          <w:szCs w:val="24"/>
        </w:rPr>
        <w:t xml:space="preserve"> (</w:t>
      </w:r>
      <w:r w:rsidR="001C7358" w:rsidRPr="00752320">
        <w:rPr>
          <w:rFonts w:cs="Times New Roman"/>
          <w:sz w:val="24"/>
          <w:szCs w:val="24"/>
        </w:rPr>
        <w:t>30%</w:t>
      </w:r>
      <w:r w:rsidR="00582748" w:rsidRPr="00752320">
        <w:rPr>
          <w:rFonts w:cs="Times New Roman"/>
          <w:sz w:val="24"/>
          <w:szCs w:val="24"/>
        </w:rPr>
        <w:t xml:space="preserve"> фауны</w:t>
      </w:r>
      <w:r w:rsidR="00462989" w:rsidRPr="00752320">
        <w:rPr>
          <w:rFonts w:cs="Times New Roman"/>
          <w:sz w:val="24"/>
          <w:szCs w:val="24"/>
        </w:rPr>
        <w:t>)</w:t>
      </w:r>
      <w:r w:rsidR="00F07DA9" w:rsidRPr="00752320">
        <w:rPr>
          <w:rFonts w:cs="Times New Roman"/>
          <w:sz w:val="24"/>
          <w:szCs w:val="24"/>
        </w:rPr>
        <w:t>.</w:t>
      </w:r>
      <w:bookmarkEnd w:id="22"/>
      <w:r w:rsidR="003B342A" w:rsidRPr="00752320">
        <w:rPr>
          <w:rFonts w:cs="Times New Roman"/>
          <w:iCs/>
          <w:sz w:val="24"/>
          <w:szCs w:val="24"/>
          <w:lang w:eastAsia="ru-RU"/>
        </w:rPr>
        <w:t xml:space="preserve"> </w:t>
      </w:r>
    </w:p>
    <w:p w14:paraId="1CBF45A2" w14:textId="4A63AB45" w:rsidR="00A334C4" w:rsidRPr="00752320" w:rsidRDefault="00054CEE" w:rsidP="0079797B">
      <w:pPr>
        <w:ind w:firstLine="708"/>
        <w:contextualSpacing/>
        <w:rPr>
          <w:iCs/>
          <w:sz w:val="24"/>
          <w:szCs w:val="24"/>
        </w:rPr>
      </w:pPr>
      <w:r w:rsidRPr="00752320">
        <w:rPr>
          <w:rFonts w:cs="Times New Roman"/>
          <w:i/>
          <w:sz w:val="24"/>
          <w:szCs w:val="24"/>
          <w:lang w:eastAsia="ru-RU"/>
        </w:rPr>
        <w:t>Крон</w:t>
      </w:r>
      <w:r w:rsidR="00EB249C" w:rsidRPr="00752320">
        <w:rPr>
          <w:rFonts w:cs="Times New Roman"/>
          <w:i/>
          <w:sz w:val="24"/>
          <w:szCs w:val="24"/>
          <w:lang w:eastAsia="ru-RU"/>
        </w:rPr>
        <w:t>а</w:t>
      </w:r>
      <w:r w:rsidR="00F62B5E" w:rsidRPr="00752320">
        <w:rPr>
          <w:rFonts w:cs="Times New Roman"/>
          <w:sz w:val="24"/>
          <w:szCs w:val="24"/>
          <w:lang w:eastAsia="ru-RU"/>
        </w:rPr>
        <w:t xml:space="preserve">. </w:t>
      </w:r>
      <w:bookmarkStart w:id="23" w:name="_Hlk66220990"/>
      <w:r w:rsidR="00972A2A" w:rsidRPr="00752320">
        <w:rPr>
          <w:rFonts w:cs="Times New Roman"/>
          <w:sz w:val="24"/>
          <w:szCs w:val="24"/>
          <w:lang w:eastAsia="ru-RU"/>
        </w:rPr>
        <w:t>Обнаружены фитофаги, специализированные на питании</w:t>
      </w:r>
      <w:r w:rsidR="00A07BE1" w:rsidRPr="00752320">
        <w:rPr>
          <w:rFonts w:cs="Times New Roman"/>
          <w:sz w:val="24"/>
          <w:szCs w:val="24"/>
          <w:lang w:eastAsia="ru-RU"/>
        </w:rPr>
        <w:t xml:space="preserve"> как на хвойных</w:t>
      </w:r>
      <w:r w:rsidR="00972A2A" w:rsidRPr="00752320">
        <w:rPr>
          <w:rFonts w:cs="Times New Roman"/>
          <w:sz w:val="24"/>
          <w:szCs w:val="24"/>
          <w:lang w:eastAsia="ru-RU"/>
        </w:rPr>
        <w:t xml:space="preserve"> </w:t>
      </w:r>
      <w:r w:rsidR="00A07BE1" w:rsidRPr="00752320">
        <w:rPr>
          <w:rFonts w:cs="Times New Roman"/>
          <w:sz w:val="24"/>
          <w:szCs w:val="24"/>
          <w:lang w:eastAsia="ru-RU"/>
        </w:rPr>
        <w:t>(хвоя</w:t>
      </w:r>
      <w:bookmarkEnd w:id="23"/>
      <w:r w:rsidR="00F07DA9" w:rsidRPr="00752320">
        <w:rPr>
          <w:rFonts w:cs="Times New Roman"/>
          <w:sz w:val="24"/>
          <w:szCs w:val="24"/>
          <w:lang w:eastAsia="ru-RU"/>
        </w:rPr>
        <w:t xml:space="preserve">, </w:t>
      </w:r>
      <w:r w:rsidR="009C615C" w:rsidRPr="00752320">
        <w:rPr>
          <w:rFonts w:cs="Times New Roman"/>
          <w:sz w:val="24"/>
          <w:szCs w:val="24"/>
          <w:lang w:eastAsia="ru-RU"/>
        </w:rPr>
        <w:t>шишк</w:t>
      </w:r>
      <w:r w:rsidR="00A07BE1" w:rsidRPr="00752320">
        <w:rPr>
          <w:rFonts w:cs="Times New Roman"/>
          <w:sz w:val="24"/>
          <w:szCs w:val="24"/>
          <w:lang w:eastAsia="ru-RU"/>
        </w:rPr>
        <w:t>и), так и на</w:t>
      </w:r>
      <w:r w:rsidR="0091252B" w:rsidRPr="00752320">
        <w:rPr>
          <w:rFonts w:cs="Times New Roman"/>
          <w:sz w:val="24"/>
          <w:szCs w:val="24"/>
          <w:lang w:eastAsia="ru-RU"/>
        </w:rPr>
        <w:t xml:space="preserve"> лиственных</w:t>
      </w:r>
      <w:r w:rsidR="00610C88" w:rsidRPr="00752320">
        <w:rPr>
          <w:rFonts w:cs="Times New Roman"/>
          <w:sz w:val="24"/>
          <w:szCs w:val="24"/>
          <w:lang w:eastAsia="ru-RU"/>
        </w:rPr>
        <w:t>, в том числе</w:t>
      </w:r>
      <w:r w:rsidR="0091252B" w:rsidRPr="00752320">
        <w:rPr>
          <w:rFonts w:cs="Times New Roman"/>
          <w:sz w:val="24"/>
          <w:szCs w:val="24"/>
          <w:lang w:eastAsia="ru-RU"/>
        </w:rPr>
        <w:t xml:space="preserve"> </w:t>
      </w:r>
      <w:r w:rsidR="00610C88" w:rsidRPr="00752320">
        <w:rPr>
          <w:rFonts w:cs="Times New Roman"/>
          <w:sz w:val="24"/>
          <w:szCs w:val="24"/>
          <w:lang w:eastAsia="ru-RU"/>
        </w:rPr>
        <w:t>тропически</w:t>
      </w:r>
      <w:r w:rsidR="00A07BE1" w:rsidRPr="00752320">
        <w:rPr>
          <w:rFonts w:cs="Times New Roman"/>
          <w:sz w:val="24"/>
          <w:szCs w:val="24"/>
          <w:lang w:eastAsia="ru-RU"/>
        </w:rPr>
        <w:t>х</w:t>
      </w:r>
      <w:r w:rsidR="00610C88" w:rsidRPr="00752320">
        <w:rPr>
          <w:rFonts w:cs="Times New Roman"/>
          <w:sz w:val="24"/>
          <w:szCs w:val="24"/>
          <w:lang w:eastAsia="ru-RU"/>
        </w:rPr>
        <w:t xml:space="preserve"> растени</w:t>
      </w:r>
      <w:r w:rsidR="00E3445E" w:rsidRPr="00752320">
        <w:rPr>
          <w:rFonts w:cs="Times New Roman"/>
          <w:sz w:val="24"/>
          <w:szCs w:val="24"/>
          <w:lang w:eastAsia="ru-RU"/>
        </w:rPr>
        <w:t>ях</w:t>
      </w:r>
      <w:r w:rsidR="00610C88" w:rsidRPr="00752320">
        <w:rPr>
          <w:rFonts w:cs="Times New Roman"/>
          <w:sz w:val="24"/>
          <w:szCs w:val="24"/>
          <w:lang w:eastAsia="ru-RU"/>
        </w:rPr>
        <w:t xml:space="preserve"> и</w:t>
      </w:r>
      <w:r w:rsidR="00F07DA9" w:rsidRPr="00752320">
        <w:rPr>
          <w:rFonts w:cs="Times New Roman"/>
          <w:sz w:val="24"/>
          <w:szCs w:val="24"/>
          <w:lang w:eastAsia="ru-RU"/>
        </w:rPr>
        <w:t xml:space="preserve"> др. </w:t>
      </w:r>
      <w:r w:rsidR="008E46B6" w:rsidRPr="00752320">
        <w:rPr>
          <w:sz w:val="24"/>
          <w:szCs w:val="24"/>
          <w:lang w:eastAsia="ru-RU"/>
        </w:rPr>
        <w:t xml:space="preserve">Как индикаторы присутствия </w:t>
      </w:r>
      <w:r w:rsidR="008E46B6" w:rsidRPr="00752320">
        <w:rPr>
          <w:sz w:val="24"/>
          <w:szCs w:val="24"/>
        </w:rPr>
        <w:t>и активности редко встречающейся фауны кроны рассмотрены захоронения</w:t>
      </w:r>
      <w:r w:rsidR="008E46B6" w:rsidRPr="00752320">
        <w:rPr>
          <w:sz w:val="24"/>
          <w:szCs w:val="24"/>
          <w:lang w:eastAsia="ru-RU"/>
        </w:rPr>
        <w:t xml:space="preserve"> к</w:t>
      </w:r>
      <w:r w:rsidR="008E46B6" w:rsidRPr="00752320">
        <w:rPr>
          <w:sz w:val="24"/>
          <w:szCs w:val="24"/>
        </w:rPr>
        <w:t>опролитов</w:t>
      </w:r>
      <w:r w:rsidR="00023D05" w:rsidRPr="00752320">
        <w:rPr>
          <w:sz w:val="24"/>
          <w:szCs w:val="24"/>
        </w:rPr>
        <w:t xml:space="preserve"> (</w:t>
      </w:r>
      <w:r w:rsidR="002915DA" w:rsidRPr="00752320">
        <w:rPr>
          <w:rFonts w:cs="Times New Roman"/>
          <w:sz w:val="24"/>
          <w:szCs w:val="24"/>
          <w:lang w:eastAsia="ru-RU"/>
        </w:rPr>
        <w:t xml:space="preserve">в 73 </w:t>
      </w:r>
      <w:r w:rsidR="00023D05" w:rsidRPr="00752320">
        <w:rPr>
          <w:rFonts w:cs="Times New Roman"/>
          <w:sz w:val="24"/>
          <w:szCs w:val="24"/>
          <w:lang w:eastAsia="ru-RU"/>
        </w:rPr>
        <w:t xml:space="preserve">обр., </w:t>
      </w:r>
      <w:r w:rsidR="002915DA" w:rsidRPr="00752320">
        <w:rPr>
          <w:rFonts w:cs="Times New Roman"/>
          <w:sz w:val="24"/>
          <w:szCs w:val="24"/>
          <w:lang w:eastAsia="ru-RU"/>
        </w:rPr>
        <w:t>совместно со 134 экз. включений</w:t>
      </w:r>
      <w:r w:rsidR="00023D05" w:rsidRPr="00752320">
        <w:rPr>
          <w:rFonts w:cs="Times New Roman"/>
          <w:sz w:val="24"/>
          <w:szCs w:val="24"/>
          <w:lang w:eastAsia="ru-RU"/>
        </w:rPr>
        <w:t>).</w:t>
      </w:r>
      <w:r w:rsidR="008E46B6" w:rsidRPr="00752320">
        <w:rPr>
          <w:sz w:val="24"/>
          <w:szCs w:val="24"/>
        </w:rPr>
        <w:t xml:space="preserve"> </w:t>
      </w:r>
      <w:r w:rsidR="00693B69" w:rsidRPr="00752320">
        <w:rPr>
          <w:sz w:val="24"/>
          <w:szCs w:val="24"/>
        </w:rPr>
        <w:t>Их высокое содержание (</w:t>
      </w:r>
      <w:r w:rsidR="00E61D50" w:rsidRPr="00752320">
        <w:rPr>
          <w:sz w:val="24"/>
          <w:szCs w:val="24"/>
        </w:rPr>
        <w:t>в более чем</w:t>
      </w:r>
      <w:r w:rsidR="00012875" w:rsidRPr="00752320">
        <w:rPr>
          <w:sz w:val="24"/>
          <w:szCs w:val="24"/>
        </w:rPr>
        <w:t xml:space="preserve"> </w:t>
      </w:r>
      <w:r w:rsidR="00012875" w:rsidRPr="00752320">
        <w:rPr>
          <w:sz w:val="24"/>
          <w:szCs w:val="24"/>
          <w:lang w:eastAsia="ru-RU"/>
        </w:rPr>
        <w:t>5% обр</w:t>
      </w:r>
      <w:r w:rsidR="00230A72" w:rsidRPr="00752320">
        <w:rPr>
          <w:sz w:val="24"/>
          <w:szCs w:val="24"/>
          <w:lang w:eastAsia="ru-RU"/>
        </w:rPr>
        <w:t>азцов</w:t>
      </w:r>
      <w:r w:rsidR="00693B69" w:rsidRPr="00752320">
        <w:rPr>
          <w:sz w:val="24"/>
          <w:szCs w:val="24"/>
        </w:rPr>
        <w:t>) выявлено</w:t>
      </w:r>
      <w:r w:rsidR="00012875" w:rsidRPr="00752320">
        <w:rPr>
          <w:sz w:val="24"/>
          <w:szCs w:val="24"/>
        </w:rPr>
        <w:t xml:space="preserve"> </w:t>
      </w:r>
      <w:r w:rsidR="00012875" w:rsidRPr="00752320">
        <w:rPr>
          <w:sz w:val="24"/>
          <w:szCs w:val="24"/>
          <w:lang w:eastAsia="ru-RU"/>
        </w:rPr>
        <w:t>в</w:t>
      </w:r>
      <w:r w:rsidR="00693B69" w:rsidRPr="00752320">
        <w:rPr>
          <w:sz w:val="24"/>
          <w:szCs w:val="24"/>
          <w:lang w:eastAsia="ru-RU"/>
        </w:rPr>
        <w:t xml:space="preserve"> захоронениях </w:t>
      </w:r>
      <w:proofErr w:type="spellStart"/>
      <w:r w:rsidR="00693B69" w:rsidRPr="00752320">
        <w:rPr>
          <w:sz w:val="24"/>
          <w:szCs w:val="24"/>
          <w:lang w:eastAsia="ru-RU"/>
        </w:rPr>
        <w:t>дендро</w:t>
      </w:r>
      <w:proofErr w:type="spellEnd"/>
      <w:r w:rsidR="00693B69" w:rsidRPr="00752320">
        <w:rPr>
          <w:sz w:val="24"/>
          <w:szCs w:val="24"/>
          <w:lang w:eastAsia="ru-RU"/>
        </w:rPr>
        <w:t xml:space="preserve">- и мицетобионтов, что указывает </w:t>
      </w:r>
      <w:r w:rsidR="00D044E4" w:rsidRPr="00752320">
        <w:rPr>
          <w:sz w:val="24"/>
          <w:szCs w:val="24"/>
          <w:lang w:eastAsia="ru-RU"/>
        </w:rPr>
        <w:t>на осыпание копролитов вдоль ствол</w:t>
      </w:r>
      <w:r w:rsidR="00012875" w:rsidRPr="00752320">
        <w:rPr>
          <w:sz w:val="24"/>
          <w:szCs w:val="24"/>
          <w:lang w:eastAsia="ru-RU"/>
        </w:rPr>
        <w:t>ов деревьев</w:t>
      </w:r>
      <w:r w:rsidR="00F86410" w:rsidRPr="00752320">
        <w:rPr>
          <w:sz w:val="24"/>
          <w:szCs w:val="24"/>
          <w:lang w:eastAsia="ru-RU"/>
        </w:rPr>
        <w:t xml:space="preserve"> </w:t>
      </w:r>
      <w:r w:rsidR="00A7363C" w:rsidRPr="00752320">
        <w:rPr>
          <w:sz w:val="24"/>
          <w:szCs w:val="24"/>
          <w:lang w:eastAsia="ru-RU"/>
        </w:rPr>
        <w:t>(</w:t>
      </w:r>
      <w:r w:rsidR="001231AC" w:rsidRPr="00752320">
        <w:rPr>
          <w:sz w:val="24"/>
          <w:szCs w:val="24"/>
          <w:lang w:eastAsia="ru-RU"/>
        </w:rPr>
        <w:t>рис</w:t>
      </w:r>
      <w:r w:rsidR="0027141D" w:rsidRPr="00752320">
        <w:rPr>
          <w:sz w:val="24"/>
          <w:szCs w:val="24"/>
          <w:lang w:eastAsia="ru-RU"/>
        </w:rPr>
        <w:t xml:space="preserve">. </w:t>
      </w:r>
      <w:r w:rsidR="00E5109C" w:rsidRPr="00752320">
        <w:rPr>
          <w:sz w:val="24"/>
          <w:szCs w:val="24"/>
          <w:lang w:eastAsia="ru-RU"/>
        </w:rPr>
        <w:t>1</w:t>
      </w:r>
      <w:r w:rsidR="00A7363C" w:rsidRPr="00752320">
        <w:rPr>
          <w:sz w:val="24"/>
          <w:szCs w:val="24"/>
          <w:lang w:eastAsia="ru-RU"/>
        </w:rPr>
        <w:t>)</w:t>
      </w:r>
      <w:r w:rsidR="00BA7D3E" w:rsidRPr="00752320">
        <w:rPr>
          <w:sz w:val="24"/>
          <w:szCs w:val="24"/>
          <w:lang w:eastAsia="ru-RU"/>
        </w:rPr>
        <w:t xml:space="preserve">. </w:t>
      </w:r>
      <w:r w:rsidR="002D678F" w:rsidRPr="00752320">
        <w:rPr>
          <w:sz w:val="24"/>
          <w:szCs w:val="24"/>
          <w:lang w:eastAsia="ru-RU"/>
        </w:rPr>
        <w:t>Н</w:t>
      </w:r>
      <w:r w:rsidR="00BA7D3E" w:rsidRPr="00752320">
        <w:rPr>
          <w:sz w:val="24"/>
          <w:szCs w:val="24"/>
          <w:lang w:eastAsia="ru-RU"/>
        </w:rPr>
        <w:t>изкое</w:t>
      </w:r>
      <w:r w:rsidR="008F72EA" w:rsidRPr="00752320">
        <w:rPr>
          <w:sz w:val="24"/>
          <w:szCs w:val="24"/>
          <w:lang w:eastAsia="ru-RU"/>
        </w:rPr>
        <w:t xml:space="preserve"> –</w:t>
      </w:r>
      <w:r w:rsidR="00BA7D3E" w:rsidRPr="00752320">
        <w:rPr>
          <w:sz w:val="24"/>
          <w:szCs w:val="24"/>
          <w:lang w:eastAsia="ru-RU"/>
        </w:rPr>
        <w:t xml:space="preserve"> </w:t>
      </w:r>
      <w:r w:rsidR="00C104B9" w:rsidRPr="00752320">
        <w:rPr>
          <w:iCs/>
          <w:sz w:val="24"/>
          <w:szCs w:val="24"/>
        </w:rPr>
        <w:t>в захоронениях амфибионтов:</w:t>
      </w:r>
      <w:r w:rsidR="00A334C4" w:rsidRPr="00752320">
        <w:rPr>
          <w:iCs/>
          <w:sz w:val="24"/>
          <w:szCs w:val="24"/>
        </w:rPr>
        <w:t xml:space="preserve"> хирономид</w:t>
      </w:r>
      <w:r w:rsidR="00983051" w:rsidRPr="00752320">
        <w:rPr>
          <w:iCs/>
          <w:sz w:val="24"/>
          <w:szCs w:val="24"/>
        </w:rPr>
        <w:t xml:space="preserve"> (</w:t>
      </w:r>
      <w:r w:rsidR="00A334C4" w:rsidRPr="00752320">
        <w:rPr>
          <w:iCs/>
          <w:sz w:val="24"/>
          <w:szCs w:val="24"/>
        </w:rPr>
        <w:t>0,15%</w:t>
      </w:r>
      <w:r w:rsidR="00983051" w:rsidRPr="00752320">
        <w:rPr>
          <w:iCs/>
          <w:sz w:val="24"/>
          <w:szCs w:val="24"/>
        </w:rPr>
        <w:t>)</w:t>
      </w:r>
      <w:r w:rsidR="00F86410" w:rsidRPr="00752320">
        <w:rPr>
          <w:iCs/>
          <w:sz w:val="24"/>
          <w:szCs w:val="24"/>
        </w:rPr>
        <w:t xml:space="preserve"> и</w:t>
      </w:r>
      <w:r w:rsidR="00C104B9" w:rsidRPr="00752320">
        <w:rPr>
          <w:iCs/>
          <w:sz w:val="24"/>
          <w:szCs w:val="24"/>
        </w:rPr>
        <w:t xml:space="preserve"> </w:t>
      </w:r>
      <w:proofErr w:type="spellStart"/>
      <w:r w:rsidR="00D37D97" w:rsidRPr="00752320">
        <w:rPr>
          <w:iCs/>
          <w:sz w:val="24"/>
          <w:szCs w:val="24"/>
        </w:rPr>
        <w:t>трясинник</w:t>
      </w:r>
      <w:r w:rsidR="00091DB2" w:rsidRPr="00752320">
        <w:rPr>
          <w:iCs/>
          <w:sz w:val="24"/>
          <w:szCs w:val="24"/>
        </w:rPr>
        <w:t>ов</w:t>
      </w:r>
      <w:proofErr w:type="spellEnd"/>
      <w:r w:rsidR="001A7BA1" w:rsidRPr="00752320">
        <w:rPr>
          <w:iCs/>
          <w:sz w:val="24"/>
          <w:szCs w:val="24"/>
        </w:rPr>
        <w:t xml:space="preserve"> </w:t>
      </w:r>
      <w:r w:rsidR="00983051" w:rsidRPr="00752320">
        <w:rPr>
          <w:iCs/>
          <w:sz w:val="24"/>
          <w:szCs w:val="24"/>
        </w:rPr>
        <w:t>(</w:t>
      </w:r>
      <w:r w:rsidR="00C104B9" w:rsidRPr="00752320">
        <w:rPr>
          <w:iCs/>
          <w:sz w:val="24"/>
          <w:szCs w:val="24"/>
        </w:rPr>
        <w:t>0,7%</w:t>
      </w:r>
      <w:r w:rsidR="00983051" w:rsidRPr="00752320">
        <w:rPr>
          <w:iCs/>
          <w:sz w:val="24"/>
          <w:szCs w:val="24"/>
        </w:rPr>
        <w:t>)</w:t>
      </w:r>
      <w:r w:rsidR="002D678F" w:rsidRPr="00752320">
        <w:rPr>
          <w:iCs/>
          <w:sz w:val="24"/>
          <w:szCs w:val="24"/>
        </w:rPr>
        <w:t>, что носит</w:t>
      </w:r>
      <w:r w:rsidR="008E46B6" w:rsidRPr="00752320">
        <w:rPr>
          <w:iCs/>
          <w:sz w:val="24"/>
          <w:szCs w:val="24"/>
        </w:rPr>
        <w:t xml:space="preserve"> </w:t>
      </w:r>
      <w:r w:rsidR="002D678F" w:rsidRPr="00752320">
        <w:rPr>
          <w:iCs/>
          <w:sz w:val="24"/>
          <w:szCs w:val="24"/>
        </w:rPr>
        <w:t>з</w:t>
      </w:r>
      <w:r w:rsidR="002D678F" w:rsidRPr="00752320">
        <w:rPr>
          <w:sz w:val="24"/>
          <w:szCs w:val="24"/>
          <w:lang w:eastAsia="ru-RU"/>
        </w:rPr>
        <w:t>акономерный характер.</w:t>
      </w:r>
    </w:p>
    <w:p w14:paraId="5379673A" w14:textId="214291BD" w:rsidR="00F07DA9" w:rsidRDefault="002915DA" w:rsidP="002915DA">
      <w:pPr>
        <w:tabs>
          <w:tab w:val="left" w:pos="1560"/>
        </w:tabs>
        <w:contextualSpacing/>
        <w:jc w:val="center"/>
        <w:rPr>
          <w:rFonts w:cs="Times New Roman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1DDB9BC" wp14:editId="66E87E43">
            <wp:extent cx="4280535" cy="2632364"/>
            <wp:effectExtent l="0" t="0" r="0" b="0"/>
            <wp:docPr id="107467891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C6D185C-7102-BC5D-0E4F-29A3D8E189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bookmarkEnd w:id="21"/>
    <w:p w14:paraId="2389E05D" w14:textId="02FA9952" w:rsidR="00E44241" w:rsidRPr="00754882" w:rsidRDefault="00E44241" w:rsidP="00023D05">
      <w:pPr>
        <w:tabs>
          <w:tab w:val="left" w:pos="1560"/>
        </w:tabs>
        <w:contextualSpacing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Рис</w:t>
      </w:r>
      <w:r w:rsidR="00E5109C">
        <w:rPr>
          <w:rFonts w:cs="Times New Roman"/>
          <w:szCs w:val="28"/>
          <w:lang w:eastAsia="ru-RU"/>
        </w:rPr>
        <w:t>унок 1</w:t>
      </w:r>
      <w:r>
        <w:rPr>
          <w:rFonts w:cs="Times New Roman"/>
          <w:szCs w:val="28"/>
          <w:lang w:eastAsia="ru-RU"/>
        </w:rPr>
        <w:t xml:space="preserve"> – Содержание копролитов в захоронениях (в %)</w:t>
      </w:r>
    </w:p>
    <w:p w14:paraId="10165381" w14:textId="0C281158" w:rsidR="00D556ED" w:rsidRPr="00404E73" w:rsidRDefault="00F35CA5" w:rsidP="00E47AFF">
      <w:pPr>
        <w:contextualSpacing/>
        <w:rPr>
          <w:sz w:val="24"/>
          <w:szCs w:val="20"/>
        </w:rPr>
      </w:pPr>
      <w:r w:rsidRPr="00BA6A35">
        <w:rPr>
          <w:rFonts w:cs="Times New Roman"/>
          <w:b/>
          <w:bCs/>
          <w:iCs/>
          <w:sz w:val="24"/>
          <w:szCs w:val="24"/>
        </w:rPr>
        <w:t>3.1.1. Д</w:t>
      </w:r>
      <w:r w:rsidRPr="00BA6A35">
        <w:rPr>
          <w:b/>
          <w:bCs/>
          <w:iCs/>
          <w:sz w:val="24"/>
          <w:szCs w:val="24"/>
        </w:rPr>
        <w:t>оминирующий биотоп леса «Сциара-зона».</w:t>
      </w:r>
      <w:r w:rsidR="00E47AFF" w:rsidRPr="00404E73">
        <w:rPr>
          <w:iCs/>
          <w:sz w:val="24"/>
          <w:szCs w:val="24"/>
        </w:rPr>
        <w:t xml:space="preserve"> </w:t>
      </w:r>
      <w:bookmarkStart w:id="24" w:name="_Hlk128596662"/>
      <w:r w:rsidR="00556F01" w:rsidRPr="00404E73">
        <w:rPr>
          <w:bCs/>
          <w:sz w:val="24"/>
          <w:szCs w:val="20"/>
        </w:rPr>
        <w:t xml:space="preserve">Установлен самый массовый таксон балтийского янтаря </w:t>
      </w:r>
      <w:r w:rsidR="002B5375" w:rsidRPr="00404E73">
        <w:rPr>
          <w:bCs/>
          <w:iCs/>
          <w:sz w:val="24"/>
          <w:szCs w:val="20"/>
        </w:rPr>
        <w:t>–</w:t>
      </w:r>
      <w:r w:rsidR="00D556ED" w:rsidRPr="00404E73">
        <w:rPr>
          <w:bCs/>
          <w:iCs/>
          <w:sz w:val="24"/>
          <w:szCs w:val="20"/>
        </w:rPr>
        <w:t xml:space="preserve"> </w:t>
      </w:r>
      <w:r w:rsidR="00D556ED" w:rsidRPr="00404E73">
        <w:rPr>
          <w:bCs/>
          <w:sz w:val="24"/>
          <w:szCs w:val="20"/>
        </w:rPr>
        <w:t xml:space="preserve">сем. </w:t>
      </w:r>
      <w:r w:rsidR="00D556ED" w:rsidRPr="00404E73">
        <w:rPr>
          <w:bCs/>
          <w:sz w:val="24"/>
          <w:szCs w:val="20"/>
          <w:lang w:val="en-US"/>
        </w:rPr>
        <w:t>Sciaridae</w:t>
      </w:r>
      <w:r w:rsidR="00D556ED" w:rsidRPr="00404E73">
        <w:rPr>
          <w:bCs/>
          <w:sz w:val="24"/>
          <w:szCs w:val="20"/>
        </w:rPr>
        <w:t xml:space="preserve"> </w:t>
      </w:r>
      <w:r w:rsidR="00A06787" w:rsidRPr="00404E73">
        <w:rPr>
          <w:bCs/>
          <w:sz w:val="24"/>
          <w:szCs w:val="24"/>
        </w:rPr>
        <w:t>(</w:t>
      </w:r>
      <w:r w:rsidR="00A343FC">
        <w:rPr>
          <w:sz w:val="24"/>
          <w:szCs w:val="24"/>
        </w:rPr>
        <w:t>1119</w:t>
      </w:r>
      <w:r w:rsidR="00D556ED" w:rsidRPr="00404E73">
        <w:rPr>
          <w:sz w:val="24"/>
          <w:szCs w:val="24"/>
        </w:rPr>
        <w:t xml:space="preserve"> экз., </w:t>
      </w:r>
      <w:r w:rsidR="00001724" w:rsidRPr="00001724">
        <w:rPr>
          <w:rStyle w:val="14"/>
          <w:color w:val="000000"/>
          <w:sz w:val="24"/>
          <w:szCs w:val="24"/>
        </w:rPr>
        <w:t>10,5% всех включений животных в балтийском янтаре</w:t>
      </w:r>
      <w:r w:rsidR="00A06787" w:rsidRPr="00404E73">
        <w:rPr>
          <w:rStyle w:val="14"/>
          <w:color w:val="000000"/>
          <w:sz w:val="24"/>
          <w:szCs w:val="24"/>
        </w:rPr>
        <w:t>)</w:t>
      </w:r>
      <w:r w:rsidR="007A0D70" w:rsidRPr="00404E73">
        <w:rPr>
          <w:rStyle w:val="14"/>
          <w:color w:val="000000"/>
          <w:sz w:val="24"/>
          <w:szCs w:val="24"/>
        </w:rPr>
        <w:t xml:space="preserve"> </w:t>
      </w:r>
      <w:bookmarkStart w:id="25" w:name="_Hlk150849216"/>
      <w:r w:rsidR="007A0D70" w:rsidRPr="00404E73">
        <w:rPr>
          <w:rStyle w:val="14"/>
          <w:color w:val="000000"/>
          <w:sz w:val="24"/>
          <w:szCs w:val="24"/>
        </w:rPr>
        <w:t>[Смирнова, 2019</w:t>
      </w:r>
      <w:r w:rsidR="007A0D70" w:rsidRPr="00404E73">
        <w:rPr>
          <w:rStyle w:val="14"/>
          <w:color w:val="000000"/>
          <w:sz w:val="24"/>
          <w:szCs w:val="24"/>
          <w:lang w:val="en-US"/>
        </w:rPr>
        <w:t>a</w:t>
      </w:r>
      <w:r w:rsidR="007A0D70" w:rsidRPr="00404E73">
        <w:rPr>
          <w:rStyle w:val="14"/>
          <w:color w:val="000000"/>
          <w:sz w:val="24"/>
          <w:szCs w:val="24"/>
        </w:rPr>
        <w:t>]</w:t>
      </w:r>
      <w:bookmarkEnd w:id="25"/>
      <w:r w:rsidR="00887B2C" w:rsidRPr="00404E73">
        <w:rPr>
          <w:rStyle w:val="14"/>
          <w:color w:val="000000"/>
          <w:sz w:val="24"/>
          <w:szCs w:val="24"/>
        </w:rPr>
        <w:t>,</w:t>
      </w:r>
      <w:bookmarkStart w:id="26" w:name="_Hlk128596762"/>
      <w:r w:rsidR="008F592E" w:rsidRPr="00404E73">
        <w:rPr>
          <w:bCs/>
          <w:sz w:val="24"/>
          <w:szCs w:val="20"/>
        </w:rPr>
        <w:t xml:space="preserve"> </w:t>
      </w:r>
      <w:r w:rsidR="008F592E" w:rsidRPr="00404E73">
        <w:rPr>
          <w:sz w:val="24"/>
          <w:szCs w:val="20"/>
        </w:rPr>
        <w:t>специализированно связанны</w:t>
      </w:r>
      <w:r w:rsidR="00D31932" w:rsidRPr="00404E73">
        <w:rPr>
          <w:sz w:val="24"/>
          <w:szCs w:val="20"/>
        </w:rPr>
        <w:t>й</w:t>
      </w:r>
      <w:r w:rsidR="008F592E" w:rsidRPr="00404E73">
        <w:rPr>
          <w:sz w:val="24"/>
          <w:szCs w:val="20"/>
        </w:rPr>
        <w:t xml:space="preserve"> с</w:t>
      </w:r>
      <w:r w:rsidR="00D16168" w:rsidRPr="00404E73">
        <w:rPr>
          <w:sz w:val="24"/>
          <w:szCs w:val="20"/>
        </w:rPr>
        <w:t xml:space="preserve"> </w:t>
      </w:r>
      <w:r w:rsidR="008F592E" w:rsidRPr="00404E73">
        <w:rPr>
          <w:sz w:val="24"/>
          <w:szCs w:val="20"/>
        </w:rPr>
        <w:t>лесной подстилкой, гниющей древесиной</w:t>
      </w:r>
      <w:r w:rsidR="009D3EC1" w:rsidRPr="00404E73">
        <w:rPr>
          <w:sz w:val="24"/>
          <w:szCs w:val="20"/>
        </w:rPr>
        <w:t xml:space="preserve"> и</w:t>
      </w:r>
      <w:r w:rsidR="008F592E" w:rsidRPr="00404E73">
        <w:rPr>
          <w:sz w:val="24"/>
          <w:szCs w:val="20"/>
        </w:rPr>
        <w:t xml:space="preserve"> грибами. </w:t>
      </w:r>
      <w:r w:rsidR="00997AF7" w:rsidRPr="00404E73">
        <w:rPr>
          <w:sz w:val="24"/>
          <w:szCs w:val="20"/>
        </w:rPr>
        <w:t xml:space="preserve">Местообитание </w:t>
      </w:r>
      <w:r w:rsidR="008546AA" w:rsidRPr="00404E73">
        <w:rPr>
          <w:sz w:val="24"/>
          <w:szCs w:val="20"/>
        </w:rPr>
        <w:t>сциарид</w:t>
      </w:r>
      <w:r w:rsidR="00997AF7" w:rsidRPr="00404E73">
        <w:rPr>
          <w:sz w:val="24"/>
          <w:szCs w:val="20"/>
        </w:rPr>
        <w:t xml:space="preserve"> </w:t>
      </w:r>
      <w:r w:rsidR="00026FC1" w:rsidRPr="00404E73">
        <w:rPr>
          <w:sz w:val="24"/>
          <w:szCs w:val="20"/>
        </w:rPr>
        <w:t>–</w:t>
      </w:r>
      <w:r w:rsidR="00997AF7" w:rsidRPr="00404E73">
        <w:rPr>
          <w:sz w:val="24"/>
          <w:szCs w:val="20"/>
        </w:rPr>
        <w:t xml:space="preserve"> </w:t>
      </w:r>
      <w:r w:rsidR="00851BDE" w:rsidRPr="00404E73">
        <w:rPr>
          <w:sz w:val="24"/>
          <w:szCs w:val="20"/>
        </w:rPr>
        <w:t xml:space="preserve">затененная и увлажненная зона </w:t>
      </w:r>
      <w:r w:rsidR="00D556ED" w:rsidRPr="00404E73">
        <w:rPr>
          <w:sz w:val="24"/>
          <w:szCs w:val="20"/>
        </w:rPr>
        <w:t>нижн</w:t>
      </w:r>
      <w:r w:rsidR="00851BDE" w:rsidRPr="00404E73">
        <w:rPr>
          <w:sz w:val="24"/>
          <w:szCs w:val="20"/>
        </w:rPr>
        <w:t>его</w:t>
      </w:r>
      <w:r w:rsidR="00D556ED" w:rsidRPr="00404E73">
        <w:rPr>
          <w:sz w:val="24"/>
          <w:szCs w:val="20"/>
        </w:rPr>
        <w:t xml:space="preserve"> ярус</w:t>
      </w:r>
      <w:r w:rsidR="00851BDE" w:rsidRPr="00404E73">
        <w:rPr>
          <w:sz w:val="24"/>
          <w:szCs w:val="20"/>
        </w:rPr>
        <w:t>а</w:t>
      </w:r>
      <w:r w:rsidR="00D556ED" w:rsidRPr="00404E73">
        <w:rPr>
          <w:sz w:val="24"/>
          <w:szCs w:val="20"/>
        </w:rPr>
        <w:t xml:space="preserve"> леса. </w:t>
      </w:r>
      <w:bookmarkEnd w:id="26"/>
      <w:r w:rsidR="004A4111" w:rsidRPr="00404E73">
        <w:rPr>
          <w:sz w:val="24"/>
          <w:szCs w:val="24"/>
        </w:rPr>
        <w:t>М</w:t>
      </w:r>
      <w:r w:rsidR="00933B53" w:rsidRPr="00404E73">
        <w:rPr>
          <w:sz w:val="24"/>
          <w:szCs w:val="20"/>
        </w:rPr>
        <w:t>ассовост</w:t>
      </w:r>
      <w:r w:rsidR="004A4111" w:rsidRPr="00404E73">
        <w:rPr>
          <w:sz w:val="24"/>
          <w:szCs w:val="20"/>
        </w:rPr>
        <w:t>ь</w:t>
      </w:r>
      <w:r w:rsidR="00933B53" w:rsidRPr="00404E73">
        <w:rPr>
          <w:sz w:val="24"/>
          <w:szCs w:val="20"/>
        </w:rPr>
        <w:t xml:space="preserve"> сциарид был</w:t>
      </w:r>
      <w:r w:rsidR="004A4111" w:rsidRPr="00404E73">
        <w:rPr>
          <w:sz w:val="24"/>
          <w:szCs w:val="20"/>
        </w:rPr>
        <w:t xml:space="preserve">а </w:t>
      </w:r>
      <w:r w:rsidR="00306A94" w:rsidRPr="00404E73">
        <w:rPr>
          <w:sz w:val="24"/>
          <w:szCs w:val="20"/>
        </w:rPr>
        <w:t xml:space="preserve">возможна только при </w:t>
      </w:r>
      <w:r w:rsidR="00EC0451" w:rsidRPr="00404E73">
        <w:rPr>
          <w:sz w:val="24"/>
          <w:szCs w:val="20"/>
        </w:rPr>
        <w:t>доминировании</w:t>
      </w:r>
      <w:r w:rsidR="00306A94" w:rsidRPr="00404E73">
        <w:rPr>
          <w:sz w:val="24"/>
          <w:szCs w:val="20"/>
        </w:rPr>
        <w:t xml:space="preserve"> благоприятных для </w:t>
      </w:r>
      <w:r w:rsidR="001B7256" w:rsidRPr="00404E73">
        <w:rPr>
          <w:sz w:val="24"/>
          <w:szCs w:val="20"/>
        </w:rPr>
        <w:t xml:space="preserve">их </w:t>
      </w:r>
      <w:r w:rsidR="00306A94" w:rsidRPr="00404E73">
        <w:rPr>
          <w:sz w:val="24"/>
          <w:szCs w:val="20"/>
        </w:rPr>
        <w:t>развития экологических условий</w:t>
      </w:r>
      <w:r w:rsidR="00B17128" w:rsidRPr="00404E73">
        <w:rPr>
          <w:sz w:val="24"/>
          <w:szCs w:val="20"/>
        </w:rPr>
        <w:t xml:space="preserve">. </w:t>
      </w:r>
      <w:bookmarkStart w:id="27" w:name="_Hlk128603205"/>
      <w:r w:rsidR="00D356D4" w:rsidRPr="00404E73">
        <w:rPr>
          <w:sz w:val="24"/>
          <w:szCs w:val="20"/>
        </w:rPr>
        <w:t xml:space="preserve">Таким образом, </w:t>
      </w:r>
      <w:r w:rsidRPr="00404E73">
        <w:rPr>
          <w:sz w:val="24"/>
          <w:szCs w:val="20"/>
        </w:rPr>
        <w:t>«</w:t>
      </w:r>
      <w:r w:rsidR="00D356D4" w:rsidRPr="00404E73">
        <w:rPr>
          <w:sz w:val="24"/>
          <w:szCs w:val="20"/>
        </w:rPr>
        <w:t>Сциара-зона</w:t>
      </w:r>
      <w:r w:rsidRPr="00404E73">
        <w:rPr>
          <w:sz w:val="24"/>
          <w:szCs w:val="20"/>
        </w:rPr>
        <w:t>»</w:t>
      </w:r>
      <w:r w:rsidR="00D356D4" w:rsidRPr="00404E73">
        <w:rPr>
          <w:sz w:val="24"/>
          <w:szCs w:val="20"/>
        </w:rPr>
        <w:t xml:space="preserve"> может быть признана доминирующим биотопом леса.</w:t>
      </w:r>
    </w:p>
    <w:bookmarkEnd w:id="27"/>
    <w:p w14:paraId="2A00B86A" w14:textId="1F03B23A" w:rsidR="0010147B" w:rsidRPr="00404E73" w:rsidRDefault="007631E1" w:rsidP="007631E1">
      <w:pPr>
        <w:rPr>
          <w:sz w:val="24"/>
          <w:szCs w:val="24"/>
        </w:rPr>
      </w:pPr>
      <w:r w:rsidRPr="00404E73">
        <w:rPr>
          <w:bCs/>
          <w:sz w:val="24"/>
          <w:szCs w:val="24"/>
        </w:rPr>
        <w:tab/>
      </w:r>
      <w:r w:rsidR="004D0A17" w:rsidRPr="00404E73">
        <w:rPr>
          <w:bCs/>
          <w:sz w:val="24"/>
          <w:szCs w:val="24"/>
        </w:rPr>
        <w:t>Экологические условия</w:t>
      </w:r>
      <w:r w:rsidR="00132618" w:rsidRPr="00404E73">
        <w:rPr>
          <w:bCs/>
          <w:sz w:val="24"/>
          <w:szCs w:val="24"/>
        </w:rPr>
        <w:t xml:space="preserve"> </w:t>
      </w:r>
      <w:r w:rsidR="00F55242" w:rsidRPr="00404E73">
        <w:rPr>
          <w:bCs/>
          <w:sz w:val="24"/>
          <w:szCs w:val="24"/>
        </w:rPr>
        <w:t>«</w:t>
      </w:r>
      <w:r w:rsidR="00132618" w:rsidRPr="00404E73">
        <w:rPr>
          <w:bCs/>
          <w:sz w:val="24"/>
          <w:szCs w:val="24"/>
        </w:rPr>
        <w:t>Сциара-зоны</w:t>
      </w:r>
      <w:r w:rsidR="00F55242" w:rsidRPr="00404E73">
        <w:rPr>
          <w:bCs/>
          <w:sz w:val="24"/>
          <w:szCs w:val="24"/>
        </w:rPr>
        <w:t>»</w:t>
      </w:r>
      <w:r w:rsidR="00132618" w:rsidRPr="00404E73">
        <w:rPr>
          <w:bCs/>
          <w:sz w:val="24"/>
          <w:szCs w:val="24"/>
        </w:rPr>
        <w:t xml:space="preserve"> установлены</w:t>
      </w:r>
      <w:r w:rsidR="00712287" w:rsidRPr="00404E73">
        <w:rPr>
          <w:bCs/>
          <w:sz w:val="24"/>
          <w:szCs w:val="24"/>
        </w:rPr>
        <w:t xml:space="preserve"> в три этапа</w:t>
      </w:r>
      <w:r w:rsidR="00132618" w:rsidRPr="00404E73">
        <w:rPr>
          <w:sz w:val="24"/>
          <w:szCs w:val="24"/>
        </w:rPr>
        <w:t>.</w:t>
      </w:r>
      <w:r w:rsidR="00132618" w:rsidRPr="00404E73">
        <w:rPr>
          <w:bCs/>
          <w:sz w:val="24"/>
          <w:szCs w:val="24"/>
        </w:rPr>
        <w:t xml:space="preserve"> </w:t>
      </w:r>
    </w:p>
    <w:p w14:paraId="04C83A1C" w14:textId="65CDE062" w:rsidR="0068012A" w:rsidRPr="00404E73" w:rsidRDefault="00712287" w:rsidP="007631E1">
      <w:pPr>
        <w:rPr>
          <w:sz w:val="24"/>
          <w:szCs w:val="24"/>
        </w:rPr>
      </w:pPr>
      <w:r w:rsidRPr="00404E73">
        <w:rPr>
          <w:i/>
          <w:iCs/>
          <w:sz w:val="24"/>
          <w:szCs w:val="24"/>
        </w:rPr>
        <w:t xml:space="preserve">Этап </w:t>
      </w:r>
      <w:r w:rsidR="0010147B" w:rsidRPr="00404E73">
        <w:rPr>
          <w:i/>
          <w:iCs/>
          <w:sz w:val="24"/>
          <w:szCs w:val="24"/>
        </w:rPr>
        <w:t>1.</w:t>
      </w:r>
      <w:r w:rsidR="0010147B" w:rsidRPr="00404E73">
        <w:rPr>
          <w:sz w:val="24"/>
          <w:szCs w:val="24"/>
        </w:rPr>
        <w:t xml:space="preserve"> </w:t>
      </w:r>
      <w:r w:rsidRPr="00404E73">
        <w:rPr>
          <w:sz w:val="24"/>
          <w:szCs w:val="24"/>
        </w:rPr>
        <w:t>В</w:t>
      </w:r>
      <w:r w:rsidR="00C91B61" w:rsidRPr="00404E73">
        <w:rPr>
          <w:sz w:val="24"/>
          <w:szCs w:val="24"/>
        </w:rPr>
        <w:t>ыявлены сининклюзы сциарид</w:t>
      </w:r>
      <w:r w:rsidRPr="00404E73">
        <w:rPr>
          <w:sz w:val="24"/>
          <w:szCs w:val="24"/>
        </w:rPr>
        <w:t>, установлено количество совместных захоронений</w:t>
      </w:r>
      <w:r w:rsidR="00C91B61" w:rsidRPr="00404E73">
        <w:rPr>
          <w:sz w:val="24"/>
          <w:szCs w:val="24"/>
        </w:rPr>
        <w:t xml:space="preserve"> </w:t>
      </w:r>
      <w:r w:rsidR="007631E1" w:rsidRPr="00404E73">
        <w:rPr>
          <w:sz w:val="24"/>
          <w:szCs w:val="24"/>
        </w:rPr>
        <w:t>(«</w:t>
      </w:r>
      <w:r w:rsidR="007631E1" w:rsidRPr="00404E73">
        <w:rPr>
          <w:sz w:val="24"/>
          <w:szCs w:val="24"/>
          <w:lang w:val="en-US"/>
        </w:rPr>
        <w:t>Sciaridae</w:t>
      </w:r>
      <w:r w:rsidR="007631E1" w:rsidRPr="00404E73">
        <w:rPr>
          <w:sz w:val="24"/>
          <w:szCs w:val="24"/>
        </w:rPr>
        <w:t xml:space="preserve">-ориктоценозы», </w:t>
      </w:r>
      <w:r w:rsidR="007631E1" w:rsidRPr="00404E73">
        <w:rPr>
          <w:sz w:val="24"/>
          <w:szCs w:val="24"/>
          <w:lang w:val="en-US"/>
        </w:rPr>
        <w:t>SO</w:t>
      </w:r>
      <w:r w:rsidR="007631E1" w:rsidRPr="00404E73">
        <w:rPr>
          <w:sz w:val="24"/>
          <w:szCs w:val="24"/>
        </w:rPr>
        <w:t>) (табл</w:t>
      </w:r>
      <w:r w:rsidR="009D1B4A" w:rsidRPr="00404E73">
        <w:rPr>
          <w:sz w:val="24"/>
          <w:szCs w:val="24"/>
        </w:rPr>
        <w:t>.</w:t>
      </w:r>
      <w:r w:rsidR="007631E1" w:rsidRPr="00404E73">
        <w:rPr>
          <w:sz w:val="24"/>
          <w:szCs w:val="24"/>
        </w:rPr>
        <w:t xml:space="preserve"> 1). </w:t>
      </w:r>
    </w:p>
    <w:p w14:paraId="4EE3DF9C" w14:textId="2006E5BC" w:rsidR="007631E1" w:rsidRPr="00404E73" w:rsidRDefault="007631E1" w:rsidP="007631E1">
      <w:pPr>
        <w:rPr>
          <w:bCs/>
          <w:sz w:val="24"/>
          <w:szCs w:val="24"/>
        </w:rPr>
      </w:pPr>
      <w:r w:rsidRPr="00404E73">
        <w:rPr>
          <w:szCs w:val="24"/>
        </w:rPr>
        <w:t xml:space="preserve"> </w:t>
      </w:r>
      <w:bookmarkEnd w:id="24"/>
      <w:r w:rsidRPr="00404E73">
        <w:rPr>
          <w:bCs/>
          <w:sz w:val="24"/>
          <w:szCs w:val="24"/>
        </w:rPr>
        <w:t xml:space="preserve">Таблица 1 </w:t>
      </w:r>
      <w:r w:rsidR="00C91B61" w:rsidRPr="00404E73">
        <w:rPr>
          <w:bCs/>
          <w:sz w:val="24"/>
          <w:szCs w:val="24"/>
        </w:rPr>
        <w:t>– Сининклюзы</w:t>
      </w:r>
      <w:r w:rsidR="0010147B" w:rsidRPr="00404E73">
        <w:rPr>
          <w:bCs/>
          <w:sz w:val="24"/>
          <w:szCs w:val="24"/>
        </w:rPr>
        <w:t xml:space="preserve"> сциарид, указано количество </w:t>
      </w:r>
      <w:r w:rsidR="00C91B61" w:rsidRPr="00404E73">
        <w:rPr>
          <w:bCs/>
          <w:sz w:val="24"/>
          <w:szCs w:val="24"/>
        </w:rPr>
        <w:t>совместных захоронений</w:t>
      </w:r>
      <w:r w:rsidR="00E44241" w:rsidRPr="00404E73">
        <w:rPr>
          <w:bCs/>
          <w:sz w:val="24"/>
          <w:szCs w:val="24"/>
        </w:rPr>
        <w:t xml:space="preserve"> (</w:t>
      </w:r>
      <w:r w:rsidRPr="00404E73">
        <w:rPr>
          <w:bCs/>
          <w:sz w:val="24"/>
          <w:szCs w:val="24"/>
          <w:lang w:val="en-US"/>
        </w:rPr>
        <w:t>SO</w:t>
      </w:r>
      <w:r w:rsidR="00E44241" w:rsidRPr="00404E73">
        <w:rPr>
          <w:bCs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9"/>
        <w:gridCol w:w="833"/>
        <w:gridCol w:w="3969"/>
        <w:gridCol w:w="986"/>
      </w:tblGrid>
      <w:tr w:rsidR="007631E1" w14:paraId="393F852E" w14:textId="77777777" w:rsidTr="007631E1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644EE" w14:textId="77777777" w:rsidR="007631E1" w:rsidRDefault="007631E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Таксон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2F75" w14:textId="77777777" w:rsidR="007631E1" w:rsidRDefault="007631E1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C82E8" w14:textId="77777777" w:rsidR="007631E1" w:rsidRDefault="007631E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Таксон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D6CB3C" w14:textId="77777777" w:rsidR="007631E1" w:rsidRDefault="007631E1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SO</w:t>
            </w:r>
          </w:p>
        </w:tc>
      </w:tr>
      <w:tr w:rsidR="007631E1" w14:paraId="709418A6" w14:textId="77777777" w:rsidTr="007631E1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4FB05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 xml:space="preserve">Ceratopogonidae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C954" w14:textId="77777777" w:rsidR="007631E1" w:rsidRDefault="007631E1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FE8589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Scirtidae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55D9DF" w14:textId="77777777" w:rsidR="007631E1" w:rsidRDefault="007631E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7631E1" w14:paraId="341AD79F" w14:textId="77777777" w:rsidTr="007631E1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293EF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Mycetophilidae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2CF0" w14:textId="77777777" w:rsidR="007631E1" w:rsidRDefault="007631E1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2C96F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Empididae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65D6D" w14:textId="77777777" w:rsidR="007631E1" w:rsidRDefault="007631E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631E1" w14:paraId="55EFBBAC" w14:textId="77777777" w:rsidTr="007631E1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AB02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Dolichopodidae</w:t>
            </w:r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val="en-US" w:eastAsia="ru-RU"/>
              </w:rPr>
              <w:t>Formicidae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20B4" w14:textId="77777777" w:rsidR="007631E1" w:rsidRDefault="007631E1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8A5CFA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Aderidae</w:t>
            </w:r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val="en-US" w:eastAsia="ru-RU"/>
              </w:rPr>
              <w:t>Limoniidae</w:t>
            </w:r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val="en-US" w:eastAsia="ru-RU"/>
              </w:rPr>
              <w:t>Thysanoptera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DB683" w14:textId="77777777" w:rsidR="007631E1" w:rsidRDefault="007631E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631E1" w14:paraId="562B3815" w14:textId="77777777" w:rsidTr="007631E1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8787" w14:textId="1156F475" w:rsidR="007631E1" w:rsidRDefault="007631E1">
            <w:pPr>
              <w:spacing w:line="240" w:lineRule="auto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Collembola</w:t>
            </w:r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val="en-US" w:eastAsia="ru-RU"/>
              </w:rPr>
              <w:t>Elateridae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F4247" w14:textId="77777777" w:rsidR="007631E1" w:rsidRDefault="007631E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E576A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Mycetophagidae</w:t>
            </w:r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Sternorrhyncha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C4B22" w14:textId="77777777" w:rsidR="007631E1" w:rsidRDefault="007631E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7631E1" w14:paraId="408686C3" w14:textId="77777777" w:rsidTr="007631E1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36A93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Chironomidae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C674A" w14:textId="77777777" w:rsidR="007631E1" w:rsidRDefault="007631E1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434C36" w14:textId="1926FDE7" w:rsidR="007631E1" w:rsidRDefault="00EB249C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Auchenorrhyncha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Mordellidae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F94A7" w14:textId="77777777" w:rsidR="007631E1" w:rsidRDefault="007631E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631E1" w14:paraId="0697F781" w14:textId="77777777" w:rsidTr="007631E1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CB43F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Psychodidae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B7A5A" w14:textId="77777777" w:rsidR="007631E1" w:rsidRDefault="007631E1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1A1A4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Phoridae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42ED57" w14:textId="77777777" w:rsidR="007631E1" w:rsidRDefault="007631E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7631E1" w14:paraId="729322B7" w14:textId="77777777" w:rsidTr="007631E1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EBBA0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Scraptiidae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9F99" w14:textId="77777777" w:rsidR="007631E1" w:rsidRDefault="007631E1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78C72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val="en-US" w:eastAsia="ru-RU"/>
              </w:rPr>
              <w:t>Isoptera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en-US" w:eastAsia="ru-RU"/>
              </w:rPr>
              <w:t>Blattodea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en-US" w:eastAsia="ru-RU"/>
              </w:rPr>
              <w:t>Ptiliidae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3BF6A" w14:textId="77777777" w:rsidR="007631E1" w:rsidRDefault="007631E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7631E1" w14:paraId="1F5F2923" w14:textId="77777777" w:rsidTr="007631E1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7C530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Проч. Coleoptera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47BE8" w14:textId="77777777" w:rsidR="007631E1" w:rsidRDefault="007631E1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25956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Lepidoptera</w:t>
            </w:r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en-US" w:eastAsia="ru-RU"/>
              </w:rPr>
              <w:t>Pseudoscorpionidae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9FB00" w14:textId="77777777" w:rsidR="007631E1" w:rsidRDefault="007631E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7631E1" w14:paraId="3021ACBA" w14:textId="77777777" w:rsidTr="007631E1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9DA0A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Staphylinidae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E7F90" w14:textId="77777777" w:rsidR="007631E1" w:rsidRDefault="007631E1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A06732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Diptera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39F43" w14:textId="77777777" w:rsidR="007631E1" w:rsidRDefault="007631E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7631E1" w14:paraId="6022997B" w14:textId="77777777" w:rsidTr="007631E1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17D1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Cecidomyiidae</w:t>
            </w:r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val="en-US" w:eastAsia="ru-RU"/>
              </w:rPr>
              <w:t>Trichoptera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61E6" w14:textId="77777777" w:rsidR="007631E1" w:rsidRDefault="007631E1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6A9E80" w14:textId="32520D5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val="en-US" w:eastAsia="ru-RU"/>
              </w:rPr>
              <w:t>Keroplatidae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val="en-US" w:eastAsia="ru-RU"/>
              </w:rPr>
              <w:t>Psocoptera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F8EB6" w14:textId="77777777" w:rsidR="007631E1" w:rsidRDefault="007631E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7631E1" w14:paraId="44D90460" w14:textId="77777777" w:rsidTr="007631E1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FAD2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Hymenoptera</w:t>
            </w:r>
            <w:r>
              <w:rPr>
                <w:bCs/>
                <w:sz w:val="24"/>
                <w:szCs w:val="24"/>
                <w:lang w:eastAsia="ru-RU"/>
              </w:rPr>
              <w:t xml:space="preserve">, кроме </w:t>
            </w:r>
            <w:r>
              <w:rPr>
                <w:bCs/>
                <w:sz w:val="24"/>
                <w:szCs w:val="24"/>
                <w:lang w:val="en-US" w:eastAsia="ru-RU"/>
              </w:rPr>
              <w:t>Formicidae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1CC9" w14:textId="77777777" w:rsidR="007631E1" w:rsidRDefault="007631E1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AA2455" w14:textId="77777777" w:rsidR="007631E1" w:rsidRDefault="007631E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Orthoptera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0BE7F" w14:textId="77777777" w:rsidR="007631E1" w:rsidRDefault="007631E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647B0D8E" w14:textId="77777777" w:rsidR="007C66A7" w:rsidRDefault="007C66A7" w:rsidP="00FD243D">
      <w:pPr>
        <w:ind w:firstLine="708"/>
        <w:rPr>
          <w:szCs w:val="28"/>
        </w:rPr>
      </w:pPr>
      <w:bookmarkStart w:id="28" w:name="_Hlk128603258"/>
    </w:p>
    <w:p w14:paraId="090ED231" w14:textId="2965F6D1" w:rsidR="00FD243D" w:rsidRPr="00404E73" w:rsidRDefault="006F4E5F" w:rsidP="00FD243D">
      <w:pPr>
        <w:ind w:firstLine="708"/>
        <w:rPr>
          <w:rFonts w:eastAsiaTheme="minorEastAsia"/>
          <w:sz w:val="24"/>
          <w:szCs w:val="24"/>
        </w:rPr>
      </w:pPr>
      <w:r w:rsidRPr="00404E73">
        <w:rPr>
          <w:i/>
          <w:iCs/>
          <w:sz w:val="24"/>
          <w:szCs w:val="24"/>
        </w:rPr>
        <w:lastRenderedPageBreak/>
        <w:t xml:space="preserve">Этап </w:t>
      </w:r>
      <w:r w:rsidR="00C91B61" w:rsidRPr="00404E73">
        <w:rPr>
          <w:i/>
          <w:iCs/>
          <w:sz w:val="24"/>
          <w:szCs w:val="24"/>
        </w:rPr>
        <w:t>2.</w:t>
      </w:r>
      <w:r w:rsidR="00C91B61" w:rsidRPr="00404E73">
        <w:rPr>
          <w:sz w:val="24"/>
          <w:szCs w:val="24"/>
        </w:rPr>
        <w:t xml:space="preserve"> </w:t>
      </w:r>
      <w:r w:rsidR="00AD4A8E" w:rsidRPr="00404E73">
        <w:rPr>
          <w:sz w:val="24"/>
          <w:szCs w:val="24"/>
        </w:rPr>
        <w:t>Определен состав сообщества</w:t>
      </w:r>
      <w:r w:rsidRPr="00404E73">
        <w:rPr>
          <w:sz w:val="24"/>
          <w:szCs w:val="24"/>
        </w:rPr>
        <w:t xml:space="preserve"> «Сциара-зоны»</w:t>
      </w:r>
      <w:r w:rsidR="00AD4A8E" w:rsidRPr="00404E73">
        <w:rPr>
          <w:sz w:val="24"/>
          <w:szCs w:val="24"/>
        </w:rPr>
        <w:t>. Б</w:t>
      </w:r>
      <w:r w:rsidR="007631E1" w:rsidRPr="00404E73">
        <w:rPr>
          <w:sz w:val="24"/>
          <w:szCs w:val="24"/>
        </w:rPr>
        <w:t>ыло введено понятие «</w:t>
      </w:r>
      <w:r w:rsidR="007631E1" w:rsidRPr="00404E73">
        <w:rPr>
          <w:i/>
          <w:iCs/>
          <w:sz w:val="24"/>
          <w:szCs w:val="24"/>
        </w:rPr>
        <w:t>Вероятность захоронения со сциаридами</w:t>
      </w:r>
      <w:r w:rsidR="007631E1" w:rsidRPr="00404E73">
        <w:rPr>
          <w:sz w:val="24"/>
          <w:szCs w:val="24"/>
        </w:rPr>
        <w:t>» (</w:t>
      </w:r>
      <w:r w:rsidR="007631E1" w:rsidRPr="00404E73">
        <w:rPr>
          <w:sz w:val="24"/>
          <w:szCs w:val="24"/>
          <w:lang w:val="en-US"/>
        </w:rPr>
        <w:t>P</w:t>
      </w:r>
      <w:r w:rsidR="007631E1" w:rsidRPr="00404E73">
        <w:rPr>
          <w:sz w:val="24"/>
          <w:szCs w:val="24"/>
          <w:vertAlign w:val="subscript"/>
          <w:lang w:val="en-US"/>
        </w:rPr>
        <w:t>Sciara</w:t>
      </w:r>
      <w:r w:rsidR="007631E1" w:rsidRPr="00404E73">
        <w:rPr>
          <w:sz w:val="24"/>
          <w:szCs w:val="24"/>
        </w:rPr>
        <w:t xml:space="preserve">), </w:t>
      </w:r>
      <w:r w:rsidR="00FC248F" w:rsidRPr="00404E73">
        <w:rPr>
          <w:sz w:val="24"/>
          <w:szCs w:val="24"/>
        </w:rPr>
        <w:t>равное</w:t>
      </w:r>
      <w:r w:rsidR="007631E1" w:rsidRPr="00404E73">
        <w:rPr>
          <w:sz w:val="24"/>
          <w:szCs w:val="24"/>
        </w:rPr>
        <w:t xml:space="preserve"> соотношени</w:t>
      </w:r>
      <w:r w:rsidR="00FC248F" w:rsidRPr="00404E73">
        <w:rPr>
          <w:sz w:val="24"/>
          <w:szCs w:val="24"/>
        </w:rPr>
        <w:t>ю</w:t>
      </w:r>
      <w:r w:rsidR="007631E1" w:rsidRPr="00404E73">
        <w:rPr>
          <w:sz w:val="24"/>
          <w:szCs w:val="24"/>
        </w:rPr>
        <w:t xml:space="preserve"> числа совместных захоронений таксона со сциаридами (</w:t>
      </w:r>
      <w:r w:rsidR="007631E1" w:rsidRPr="00404E73">
        <w:rPr>
          <w:sz w:val="24"/>
          <w:szCs w:val="24"/>
          <w:lang w:val="en-US"/>
        </w:rPr>
        <w:t>SO</w:t>
      </w:r>
      <w:r w:rsidR="007631E1" w:rsidRPr="00404E73">
        <w:rPr>
          <w:sz w:val="24"/>
          <w:szCs w:val="24"/>
        </w:rPr>
        <w:t>) к числу совместных захоронений с насекомыми в целом («</w:t>
      </w:r>
      <w:r w:rsidR="007631E1" w:rsidRPr="00404E73">
        <w:rPr>
          <w:sz w:val="24"/>
          <w:szCs w:val="24"/>
          <w:lang w:val="en-US"/>
        </w:rPr>
        <w:t>Insecta</w:t>
      </w:r>
      <w:r w:rsidR="007631E1" w:rsidRPr="00404E73">
        <w:rPr>
          <w:sz w:val="24"/>
          <w:szCs w:val="24"/>
        </w:rPr>
        <w:t>-ориктоценоз»,</w:t>
      </w:r>
      <w:r w:rsidR="003F1731" w:rsidRPr="00404E73">
        <w:rPr>
          <w:sz w:val="24"/>
          <w:szCs w:val="24"/>
        </w:rPr>
        <w:t xml:space="preserve"> </w:t>
      </w:r>
      <w:r w:rsidR="007631E1" w:rsidRPr="00404E73">
        <w:rPr>
          <w:sz w:val="24"/>
          <w:szCs w:val="24"/>
          <w:lang w:val="en-US"/>
        </w:rPr>
        <w:t>IO</w:t>
      </w:r>
      <w:r w:rsidR="00EB249C" w:rsidRPr="00404E73">
        <w:rPr>
          <w:sz w:val="24"/>
          <w:szCs w:val="24"/>
        </w:rPr>
        <w:t xml:space="preserve">): </w:t>
      </w:r>
      <m:oMath>
        <m:r>
          <m:rPr>
            <m:sty m:val="p"/>
          </m:rPr>
          <w:rPr>
            <w:rFonts w:ascii="Cambria Math" w:hAnsi="Cambria Math"/>
            <w:sz w:val="24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4"/>
            <w:vertAlign w:val="subscript"/>
            <w:lang w:val="en-US"/>
          </w:rPr>
          <m:t>Sciara</m:t>
        </m:r>
        <m:r>
          <m:rPr>
            <m:sty m:val="p"/>
          </m:rPr>
          <w:rPr>
            <w:rFonts w:ascii="Cambria Math" w:hAnsi="Cambria Math"/>
            <w:sz w:val="24"/>
            <w:vertAlign w:val="subscript"/>
          </w:rPr>
          <m:t>=</m:t>
        </m:r>
        <m:f>
          <m:fPr>
            <m:ctrlPr>
              <w:rPr>
                <w:rFonts w:ascii="Cambria Math" w:hAnsi="Cambria Math"/>
                <w:iCs/>
                <w:sz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SO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IO</m:t>
            </m:r>
          </m:den>
        </m:f>
        <m:r>
          <w:rPr>
            <w:rFonts w:ascii="Cambria Math" w:hAnsi="Cambria Math"/>
            <w:sz w:val="24"/>
          </w:rPr>
          <m:t>×100%</m:t>
        </m:r>
      </m:oMath>
      <w:r w:rsidR="00E5109C" w:rsidRPr="00404E73">
        <w:rPr>
          <w:rFonts w:eastAsiaTheme="minorEastAsia"/>
          <w:sz w:val="24"/>
          <w:szCs w:val="24"/>
        </w:rPr>
        <w:t xml:space="preserve"> (</w:t>
      </w:r>
      <w:r w:rsidR="00BB3A50" w:rsidRPr="00404E73">
        <w:rPr>
          <w:rFonts w:eastAsiaTheme="minorEastAsia"/>
          <w:sz w:val="24"/>
          <w:szCs w:val="24"/>
        </w:rPr>
        <w:t>т</w:t>
      </w:r>
      <w:r w:rsidR="00E5109C" w:rsidRPr="00404E73">
        <w:rPr>
          <w:rFonts w:eastAsiaTheme="minorEastAsia"/>
          <w:sz w:val="24"/>
          <w:szCs w:val="24"/>
        </w:rPr>
        <w:t>аб</w:t>
      </w:r>
      <w:r w:rsidR="00880389" w:rsidRPr="00404E73">
        <w:rPr>
          <w:rFonts w:eastAsiaTheme="minorEastAsia"/>
          <w:sz w:val="24"/>
          <w:szCs w:val="24"/>
        </w:rPr>
        <w:t>л</w:t>
      </w:r>
      <w:r w:rsidR="009D1B4A" w:rsidRPr="00404E73">
        <w:rPr>
          <w:rFonts w:eastAsiaTheme="minorEastAsia"/>
          <w:sz w:val="24"/>
          <w:szCs w:val="24"/>
        </w:rPr>
        <w:t>.</w:t>
      </w:r>
      <w:r w:rsidR="00E5109C" w:rsidRPr="00404E73">
        <w:rPr>
          <w:rFonts w:eastAsiaTheme="minorEastAsia"/>
          <w:sz w:val="24"/>
          <w:szCs w:val="24"/>
        </w:rPr>
        <w:t xml:space="preserve"> 2).</w:t>
      </w:r>
    </w:p>
    <w:p w14:paraId="7B651A28" w14:textId="77777777" w:rsidR="00404E73" w:rsidRDefault="000E044A" w:rsidP="000E044A">
      <w:pPr>
        <w:spacing w:line="240" w:lineRule="auto"/>
        <w:rPr>
          <w:sz w:val="24"/>
          <w:szCs w:val="24"/>
        </w:rPr>
      </w:pPr>
      <w:r w:rsidRPr="00404E73">
        <w:rPr>
          <w:sz w:val="24"/>
          <w:szCs w:val="24"/>
        </w:rPr>
        <w:t xml:space="preserve">Таблица 2 – Вероятность совместных захоронений беспозвоночных со сциаридами </w:t>
      </w:r>
    </w:p>
    <w:p w14:paraId="1D8A8D8B" w14:textId="335D108F" w:rsidR="000E044A" w:rsidRPr="00404E73" w:rsidRDefault="00404E73" w:rsidP="000E04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E044A" w:rsidRPr="00404E73">
        <w:rPr>
          <w:sz w:val="24"/>
          <w:szCs w:val="24"/>
        </w:rPr>
        <w:t>(</w:t>
      </w:r>
      <w:r w:rsidR="000E044A" w:rsidRPr="00404E73">
        <w:rPr>
          <w:sz w:val="24"/>
          <w:szCs w:val="24"/>
          <w:lang w:eastAsia="ru-RU"/>
        </w:rPr>
        <w:t>P</w:t>
      </w:r>
      <w:r w:rsidR="000E044A" w:rsidRPr="00404E73">
        <w:rPr>
          <w:sz w:val="24"/>
          <w:szCs w:val="24"/>
          <w:vertAlign w:val="subscript"/>
          <w:lang w:eastAsia="ru-RU"/>
        </w:rPr>
        <w:t>Sciara</w:t>
      </w:r>
      <w:r w:rsidR="000E044A" w:rsidRPr="00404E73">
        <w:rPr>
          <w:sz w:val="24"/>
          <w:szCs w:val="24"/>
          <w:lang w:eastAsia="ru-RU"/>
        </w:rPr>
        <w:t>, %</w:t>
      </w:r>
      <w:r w:rsidR="000E044A" w:rsidRPr="00404E73">
        <w:rPr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9"/>
        <w:gridCol w:w="1001"/>
        <w:gridCol w:w="3910"/>
        <w:gridCol w:w="1117"/>
      </w:tblGrid>
      <w:tr w:rsidR="007631E1" w:rsidRPr="006E7AB9" w14:paraId="2FCD1DE4" w14:textId="77777777" w:rsidTr="003F1731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28"/>
          <w:p w14:paraId="0CAFDD15" w14:textId="77777777" w:rsidR="007631E1" w:rsidRDefault="007631E1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2"/>
                <w:lang w:eastAsia="ru-RU"/>
              </w:rPr>
              <w:t>таксон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27E0" w14:textId="77777777" w:rsidR="007631E1" w:rsidRDefault="007631E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2"/>
                <w:lang w:eastAsia="ru-RU"/>
              </w:rPr>
              <w:t>P</w:t>
            </w:r>
            <w:r>
              <w:rPr>
                <w:sz w:val="22"/>
                <w:vertAlign w:val="subscript"/>
                <w:lang w:eastAsia="ru-RU"/>
              </w:rPr>
              <w:t>Sciara</w:t>
            </w:r>
            <w:r>
              <w:rPr>
                <w:sz w:val="22"/>
                <w:lang w:eastAsia="ru-RU"/>
              </w:rPr>
              <w:t>, %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8D85" w14:textId="1014DA5F" w:rsidR="007631E1" w:rsidRDefault="00306372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2"/>
                <w:lang w:eastAsia="ru-RU"/>
              </w:rPr>
              <w:t>Т</w:t>
            </w:r>
            <w:r w:rsidR="007631E1">
              <w:rPr>
                <w:sz w:val="22"/>
                <w:lang w:eastAsia="ru-RU"/>
              </w:rPr>
              <w:t>аксон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91CA8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2"/>
                <w:lang w:eastAsia="ru-RU"/>
              </w:rPr>
              <w:t>P</w:t>
            </w:r>
            <w:r>
              <w:rPr>
                <w:sz w:val="22"/>
                <w:vertAlign w:val="subscript"/>
                <w:lang w:eastAsia="ru-RU"/>
              </w:rPr>
              <w:t>Sciara</w:t>
            </w:r>
            <w:r>
              <w:rPr>
                <w:sz w:val="22"/>
                <w:lang w:eastAsia="ru-RU"/>
              </w:rPr>
              <w:t>, %</w:t>
            </w:r>
          </w:p>
        </w:tc>
      </w:tr>
      <w:tr w:rsidR="007631E1" w14:paraId="40AF0D8B" w14:textId="77777777" w:rsidTr="003F1731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6B008AE4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Thysanoptera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0EDD4F95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5B42B941" w14:textId="290F6D6D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Chironomidae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29C9E04F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7631E1" w14:paraId="47652894" w14:textId="77777777" w:rsidTr="003F1731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16A754FB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Ptiliidae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2C73DF9A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7455D62F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Dolichopodidae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1C06AE9B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631E1" w14:paraId="31746C2D" w14:textId="77777777" w:rsidTr="003F1731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0ED29F6B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Scraptiidae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413A83B1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7CDB0380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Formicidae</w:t>
            </w:r>
            <w:r>
              <w:rPr>
                <w:sz w:val="24"/>
                <w:szCs w:val="24"/>
                <w:lang w:eastAsia="ru-RU"/>
              </w:rPr>
              <w:t xml:space="preserve">, Staphylinidae,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Blattodea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79223C68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7631E1" w14:paraId="304C1DF3" w14:textId="77777777" w:rsidTr="003F1731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5A66C0B4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Mycetophagidae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Keroplatidae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32FBA8BC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7B850AFC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Lepidoptera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Limoni</w:t>
            </w:r>
            <w:proofErr w:type="spellEnd"/>
            <w:r>
              <w:rPr>
                <w:sz w:val="24"/>
                <w:szCs w:val="24"/>
                <w:lang w:eastAsia="ru-RU"/>
              </w:rPr>
              <w:t>i</w:t>
            </w:r>
            <w:r>
              <w:rPr>
                <w:sz w:val="24"/>
                <w:szCs w:val="24"/>
                <w:lang w:val="en-US" w:eastAsia="ru-RU"/>
              </w:rPr>
              <w:t>dae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val="en-US" w:eastAsia="ru-RU"/>
              </w:rPr>
              <w:t>Phoridae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3A036BD2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7631E1" w14:paraId="556B2E65" w14:textId="77777777" w:rsidTr="003F1731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7325B1C4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Pseudoscorpionidae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082198C7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0BEEC56A" w14:textId="28A2CB14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Elateridae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6218330C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17</w:t>
            </w:r>
          </w:p>
        </w:tc>
      </w:tr>
      <w:tr w:rsidR="007631E1" w14:paraId="58D46FB9" w14:textId="77777777" w:rsidTr="003F1731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0BDFCD22" w14:textId="7D04F742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Cecidomyiidae</w:t>
            </w:r>
            <w:r w:rsidR="00086D3F">
              <w:rPr>
                <w:sz w:val="24"/>
                <w:szCs w:val="24"/>
                <w:lang w:eastAsia="ru-RU"/>
              </w:rPr>
              <w:t>/</w:t>
            </w:r>
            <w:r w:rsidR="00086D3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086D3F">
              <w:rPr>
                <w:sz w:val="24"/>
                <w:szCs w:val="24"/>
                <w:lang w:val="en-US" w:eastAsia="ru-RU"/>
              </w:rPr>
              <w:t>Empididae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14:paraId="23CD4F2B" w14:textId="537ACCCB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  <w:r w:rsidR="00B8678F">
              <w:rPr>
                <w:b/>
                <w:sz w:val="24"/>
                <w:szCs w:val="24"/>
                <w:lang w:eastAsia="ru-RU"/>
              </w:rPr>
              <w:t>/31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1662F8D8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Aderidae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val="en-US" w:eastAsia="ru-RU"/>
              </w:rPr>
              <w:t>Collembola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6DF1303C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631E1" w14:paraId="6D3F7C97" w14:textId="77777777" w:rsidTr="003F1731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68CEE4D8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Isoptera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642E2E19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5AAB6A0B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Scirtidae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7D101696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bCs/>
                <w:sz w:val="24"/>
                <w:szCs w:val="28"/>
                <w:lang w:eastAsia="ru-RU"/>
              </w:rPr>
              <w:t>15</w:t>
            </w:r>
          </w:p>
        </w:tc>
      </w:tr>
      <w:tr w:rsidR="007631E1" w14:paraId="17702894" w14:textId="77777777" w:rsidTr="003F1731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379B8FB0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Psychodidae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65E41CE4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7B353B61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Trichoptera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4433EF4D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7631E1" w14:paraId="4DF9CB6B" w14:textId="77777777" w:rsidTr="003F1731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44D173CE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Mycetophilidae</w:t>
            </w:r>
            <w:r>
              <w:rPr>
                <w:sz w:val="24"/>
                <w:szCs w:val="24"/>
                <w:lang w:eastAsia="ru-RU"/>
              </w:rPr>
              <w:t>, Mordellidae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DAD"/>
            <w:hideMark/>
          </w:tcPr>
          <w:p w14:paraId="32548EF6" w14:textId="77777777" w:rsidR="007631E1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70FD4722" w14:textId="77777777" w:rsidR="007631E1" w:rsidRDefault="007631E1">
            <w:pPr>
              <w:spacing w:line="240" w:lineRule="auto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Ceratopogonidae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3F9EE667" w14:textId="3A53445F" w:rsidR="007631E1" w:rsidRPr="00B8678F" w:rsidRDefault="007631E1">
            <w:pPr>
              <w:spacing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1</w:t>
            </w:r>
            <w:r w:rsidR="00B8678F"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14:paraId="0C7F91CE" w14:textId="09906809" w:rsidR="00F54E45" w:rsidRPr="00404E73" w:rsidRDefault="00CD17BF" w:rsidP="005A3C42">
      <w:pPr>
        <w:ind w:firstLine="708"/>
        <w:rPr>
          <w:sz w:val="24"/>
          <w:szCs w:val="24"/>
        </w:rPr>
      </w:pPr>
      <w:r w:rsidRPr="00404E73">
        <w:rPr>
          <w:sz w:val="24"/>
          <w:szCs w:val="24"/>
        </w:rPr>
        <w:t>В со</w:t>
      </w:r>
      <w:r w:rsidR="00F70DDE" w:rsidRPr="00404E73">
        <w:rPr>
          <w:sz w:val="24"/>
          <w:szCs w:val="24"/>
        </w:rPr>
        <w:t>общество включ</w:t>
      </w:r>
      <w:r w:rsidRPr="00404E73">
        <w:rPr>
          <w:sz w:val="24"/>
          <w:szCs w:val="24"/>
        </w:rPr>
        <w:t>ены</w:t>
      </w:r>
      <w:r w:rsidR="00F70DDE" w:rsidRPr="00404E73">
        <w:rPr>
          <w:sz w:val="24"/>
          <w:szCs w:val="24"/>
        </w:rPr>
        <w:t xml:space="preserve"> организмы, обладавшие высокой</w:t>
      </w:r>
      <w:r w:rsidR="0051079B" w:rsidRPr="00404E73">
        <w:rPr>
          <w:sz w:val="24"/>
          <w:szCs w:val="24"/>
        </w:rPr>
        <w:t xml:space="preserve"> </w:t>
      </w:r>
      <w:r w:rsidR="0051079B" w:rsidRPr="00404E73">
        <w:rPr>
          <w:iCs/>
          <w:sz w:val="24"/>
          <w:szCs w:val="24"/>
        </w:rPr>
        <w:t>(&gt;30%)</w:t>
      </w:r>
      <w:r w:rsidR="00F70DDE" w:rsidRPr="00404E73">
        <w:rPr>
          <w:sz w:val="24"/>
          <w:szCs w:val="24"/>
        </w:rPr>
        <w:t xml:space="preserve"> и средней </w:t>
      </w:r>
      <w:r w:rsidR="00F70DDE" w:rsidRPr="00404E73">
        <w:rPr>
          <w:sz w:val="24"/>
          <w:szCs w:val="24"/>
          <w:lang w:val="en-US"/>
        </w:rPr>
        <w:t>P</w:t>
      </w:r>
      <w:r w:rsidR="00F70DDE" w:rsidRPr="00404E73">
        <w:rPr>
          <w:sz w:val="24"/>
          <w:szCs w:val="24"/>
          <w:vertAlign w:val="subscript"/>
          <w:lang w:val="en-US"/>
        </w:rPr>
        <w:t>Sciara</w:t>
      </w:r>
      <w:r w:rsidR="0051079B" w:rsidRPr="00404E73">
        <w:rPr>
          <w:sz w:val="24"/>
          <w:szCs w:val="24"/>
          <w:vertAlign w:val="subscript"/>
        </w:rPr>
        <w:t xml:space="preserve"> </w:t>
      </w:r>
      <w:r w:rsidR="0051079B" w:rsidRPr="00404E73">
        <w:rPr>
          <w:iCs/>
          <w:sz w:val="24"/>
          <w:szCs w:val="24"/>
        </w:rPr>
        <w:t>(&gt;15%)</w:t>
      </w:r>
      <w:r w:rsidR="00F70DDE" w:rsidRPr="00404E73">
        <w:rPr>
          <w:sz w:val="24"/>
          <w:szCs w:val="24"/>
        </w:rPr>
        <w:t xml:space="preserve">. Таксоны низкой </w:t>
      </w:r>
      <w:r w:rsidR="00F70DDE" w:rsidRPr="00404E73">
        <w:rPr>
          <w:sz w:val="24"/>
          <w:szCs w:val="24"/>
          <w:lang w:val="en-US"/>
        </w:rPr>
        <w:t>P</w:t>
      </w:r>
      <w:r w:rsidR="00F70DDE" w:rsidRPr="00404E73">
        <w:rPr>
          <w:sz w:val="24"/>
          <w:szCs w:val="24"/>
          <w:vertAlign w:val="subscript"/>
          <w:lang w:val="en-US"/>
        </w:rPr>
        <w:t>Sciara</w:t>
      </w:r>
      <w:r w:rsidR="00F70DDE" w:rsidRPr="00404E73">
        <w:rPr>
          <w:sz w:val="24"/>
          <w:szCs w:val="24"/>
        </w:rPr>
        <w:t xml:space="preserve"> </w:t>
      </w:r>
      <w:r w:rsidR="005A3C42" w:rsidRPr="00404E73">
        <w:rPr>
          <w:sz w:val="24"/>
          <w:szCs w:val="24"/>
        </w:rPr>
        <w:t xml:space="preserve">(&lt;15%) </w:t>
      </w:r>
      <w:r w:rsidR="00F70DDE" w:rsidRPr="00404E73">
        <w:rPr>
          <w:sz w:val="24"/>
          <w:szCs w:val="24"/>
        </w:rPr>
        <w:t>населял</w:t>
      </w:r>
      <w:r w:rsidR="005A3C42" w:rsidRPr="00404E73">
        <w:rPr>
          <w:sz w:val="24"/>
          <w:szCs w:val="24"/>
        </w:rPr>
        <w:t>и</w:t>
      </w:r>
      <w:r w:rsidR="00F70DDE" w:rsidRPr="00404E73">
        <w:rPr>
          <w:sz w:val="24"/>
          <w:szCs w:val="24"/>
        </w:rPr>
        <w:t xml:space="preserve"> соседние территории, они случайно попадали в захоронения сциарид и не включались в сообщество. </w:t>
      </w:r>
      <w:r w:rsidR="00F54E45" w:rsidRPr="00404E73">
        <w:rPr>
          <w:sz w:val="24"/>
          <w:szCs w:val="24"/>
        </w:rPr>
        <w:t xml:space="preserve">Исключительные случаи представляют </w:t>
      </w:r>
      <w:r w:rsidR="00BC1F34" w:rsidRPr="00404E73">
        <w:rPr>
          <w:sz w:val="24"/>
          <w:szCs w:val="24"/>
          <w:lang w:val="en-US"/>
        </w:rPr>
        <w:t>Dip</w:t>
      </w:r>
      <w:r w:rsidR="00BC1F34" w:rsidRPr="00404E73">
        <w:rPr>
          <w:sz w:val="24"/>
          <w:szCs w:val="24"/>
        </w:rPr>
        <w:t>.,</w:t>
      </w:r>
      <w:r w:rsidR="00F54E45" w:rsidRPr="00404E73">
        <w:rPr>
          <w:sz w:val="24"/>
          <w:szCs w:val="24"/>
        </w:rPr>
        <w:t xml:space="preserve"> </w:t>
      </w:r>
      <w:r w:rsidR="00F54E45" w:rsidRPr="00404E73">
        <w:rPr>
          <w:sz w:val="24"/>
          <w:szCs w:val="24"/>
          <w:lang w:val="en-US"/>
        </w:rPr>
        <w:t>Ceratopogonidae</w:t>
      </w:r>
      <w:r w:rsidR="00F54E45" w:rsidRPr="00404E73">
        <w:rPr>
          <w:sz w:val="24"/>
          <w:szCs w:val="24"/>
        </w:rPr>
        <w:t xml:space="preserve"> и термиты. </w:t>
      </w:r>
      <w:r w:rsidR="00F54E45" w:rsidRPr="00404E73">
        <w:rPr>
          <w:sz w:val="24"/>
          <w:szCs w:val="24"/>
          <w:lang w:val="en-US"/>
        </w:rPr>
        <w:t>Ceratopogonidae</w:t>
      </w:r>
      <w:r w:rsidR="00F54E45" w:rsidRPr="00404E73">
        <w:rPr>
          <w:sz w:val="24"/>
          <w:szCs w:val="24"/>
        </w:rPr>
        <w:t xml:space="preserve"> обладают парадоксально низкой </w:t>
      </w:r>
      <w:r w:rsidR="00F54E45" w:rsidRPr="00404E73">
        <w:rPr>
          <w:sz w:val="24"/>
          <w:szCs w:val="24"/>
          <w:lang w:val="en-US"/>
        </w:rPr>
        <w:t>P</w:t>
      </w:r>
      <w:r w:rsidR="00F54E45" w:rsidRPr="00404E73">
        <w:rPr>
          <w:sz w:val="24"/>
          <w:szCs w:val="24"/>
          <w:vertAlign w:val="subscript"/>
          <w:lang w:val="en-US"/>
        </w:rPr>
        <w:t>Sciara</w:t>
      </w:r>
      <w:r w:rsidR="00F54E45" w:rsidRPr="00404E73">
        <w:rPr>
          <w:sz w:val="24"/>
          <w:szCs w:val="24"/>
        </w:rPr>
        <w:t xml:space="preserve"> при максимально высоком числе </w:t>
      </w:r>
      <w:r w:rsidR="00F54E45" w:rsidRPr="00404E73">
        <w:rPr>
          <w:sz w:val="24"/>
          <w:szCs w:val="24"/>
          <w:lang w:val="en-US"/>
        </w:rPr>
        <w:t>SO</w:t>
      </w:r>
      <w:r w:rsidR="00F54E45" w:rsidRPr="00404E73">
        <w:rPr>
          <w:sz w:val="24"/>
          <w:szCs w:val="24"/>
        </w:rPr>
        <w:t xml:space="preserve">, что объяснимо их широким распространением в лесу из-за обилия увлажненных местообитаний. Термиты имеют высокую </w:t>
      </w:r>
      <w:r w:rsidR="00F54E45" w:rsidRPr="00404E73">
        <w:rPr>
          <w:sz w:val="24"/>
          <w:szCs w:val="24"/>
          <w:lang w:val="en-US"/>
        </w:rPr>
        <w:t>P</w:t>
      </w:r>
      <w:r w:rsidR="00F54E45" w:rsidRPr="00404E73">
        <w:rPr>
          <w:sz w:val="24"/>
          <w:szCs w:val="24"/>
          <w:vertAlign w:val="subscript"/>
          <w:lang w:val="en-US"/>
        </w:rPr>
        <w:t>Sciara</w:t>
      </w:r>
      <w:r w:rsidR="00F54E45" w:rsidRPr="00404E73">
        <w:rPr>
          <w:sz w:val="24"/>
          <w:szCs w:val="24"/>
        </w:rPr>
        <w:t>, но захоронения исключительно крылатых термитов указывает на случайность их нахождения в «Сциара-зоне».</w:t>
      </w:r>
    </w:p>
    <w:p w14:paraId="2691B450" w14:textId="0292BB1B" w:rsidR="009C3795" w:rsidRPr="00404E73" w:rsidRDefault="002E5519" w:rsidP="00746938">
      <w:pPr>
        <w:ind w:firstLine="708"/>
        <w:contextualSpacing/>
        <w:rPr>
          <w:sz w:val="24"/>
          <w:szCs w:val="24"/>
        </w:rPr>
      </w:pPr>
      <w:bookmarkStart w:id="29" w:name="_Hlk128603287"/>
      <w:r w:rsidRPr="00404E73">
        <w:rPr>
          <w:i/>
          <w:iCs/>
          <w:sz w:val="24"/>
          <w:szCs w:val="24"/>
        </w:rPr>
        <w:t>Этап 3.</w:t>
      </w:r>
      <w:r w:rsidRPr="00404E73">
        <w:rPr>
          <w:sz w:val="24"/>
          <w:szCs w:val="24"/>
        </w:rPr>
        <w:t xml:space="preserve"> </w:t>
      </w:r>
      <w:bookmarkEnd w:id="29"/>
      <w:r w:rsidR="00746938" w:rsidRPr="00404E73">
        <w:rPr>
          <w:sz w:val="24"/>
          <w:szCs w:val="24"/>
        </w:rPr>
        <w:t xml:space="preserve">Для определения экологических условий «Сциара-зоны» использованы данные о предпочитаемых </w:t>
      </w:r>
      <w:r w:rsidR="00B31B5D" w:rsidRPr="00404E73">
        <w:rPr>
          <w:sz w:val="24"/>
          <w:szCs w:val="24"/>
        </w:rPr>
        <w:t>местообитаниях</w:t>
      </w:r>
      <w:r w:rsidR="00746938" w:rsidRPr="00404E73">
        <w:rPr>
          <w:sz w:val="24"/>
          <w:szCs w:val="24"/>
        </w:rPr>
        <w:t xml:space="preserve"> участников сообщества: </w:t>
      </w:r>
      <w:r w:rsidR="00F74CE6" w:rsidRPr="00404E73">
        <w:rPr>
          <w:sz w:val="24"/>
          <w:szCs w:val="24"/>
        </w:rPr>
        <w:t xml:space="preserve">1) </w:t>
      </w:r>
      <w:r w:rsidR="00456C42" w:rsidRPr="00404E73">
        <w:rPr>
          <w:sz w:val="24"/>
          <w:szCs w:val="24"/>
        </w:rPr>
        <w:t>л</w:t>
      </w:r>
      <w:r w:rsidR="00746938" w:rsidRPr="00404E73">
        <w:rPr>
          <w:sz w:val="24"/>
          <w:szCs w:val="24"/>
        </w:rPr>
        <w:t>есн</w:t>
      </w:r>
      <w:r w:rsidR="00456C42" w:rsidRPr="00404E73">
        <w:rPr>
          <w:sz w:val="24"/>
          <w:szCs w:val="24"/>
        </w:rPr>
        <w:t>ой</w:t>
      </w:r>
      <w:r w:rsidR="00746938" w:rsidRPr="00404E73">
        <w:rPr>
          <w:sz w:val="24"/>
          <w:szCs w:val="24"/>
        </w:rPr>
        <w:t xml:space="preserve"> биотоп (нижний ярус: подстилка, мох, стволы деревьев, гниющая древесина);</w:t>
      </w:r>
      <w:r w:rsidR="00456C42" w:rsidRPr="00404E73">
        <w:rPr>
          <w:sz w:val="24"/>
          <w:szCs w:val="24"/>
        </w:rPr>
        <w:t xml:space="preserve"> </w:t>
      </w:r>
      <w:r w:rsidR="00F74CE6" w:rsidRPr="00404E73">
        <w:rPr>
          <w:sz w:val="24"/>
          <w:szCs w:val="24"/>
        </w:rPr>
        <w:t>2) переходная зона «Лес-открытые пространства» (травянистый и кустарниковый ярусы редколесий и опушки)</w:t>
      </w:r>
      <w:r w:rsidR="00C802CC">
        <w:rPr>
          <w:sz w:val="24"/>
          <w:szCs w:val="24"/>
        </w:rPr>
        <w:t>;</w:t>
      </w:r>
      <w:r w:rsidR="00456C42" w:rsidRPr="00404E73">
        <w:rPr>
          <w:sz w:val="24"/>
          <w:szCs w:val="24"/>
        </w:rPr>
        <w:t xml:space="preserve"> </w:t>
      </w:r>
      <w:r w:rsidR="00747A19" w:rsidRPr="00404E73">
        <w:rPr>
          <w:sz w:val="24"/>
          <w:szCs w:val="24"/>
        </w:rPr>
        <w:t xml:space="preserve">3) </w:t>
      </w:r>
      <w:r w:rsidR="00456C42" w:rsidRPr="00404E73">
        <w:rPr>
          <w:sz w:val="24"/>
          <w:szCs w:val="24"/>
        </w:rPr>
        <w:t>открыты</w:t>
      </w:r>
      <w:r w:rsidR="00747A19" w:rsidRPr="00404E73">
        <w:rPr>
          <w:sz w:val="24"/>
          <w:szCs w:val="24"/>
        </w:rPr>
        <w:t>й</w:t>
      </w:r>
      <w:r w:rsidR="00746938" w:rsidRPr="00404E73">
        <w:rPr>
          <w:sz w:val="24"/>
          <w:szCs w:val="24"/>
        </w:rPr>
        <w:t xml:space="preserve"> </w:t>
      </w:r>
      <w:r w:rsidR="00747A19" w:rsidRPr="00404E73">
        <w:rPr>
          <w:sz w:val="24"/>
          <w:szCs w:val="24"/>
        </w:rPr>
        <w:t>биотоп</w:t>
      </w:r>
      <w:r w:rsidR="00746938" w:rsidRPr="00404E73">
        <w:rPr>
          <w:sz w:val="24"/>
          <w:szCs w:val="24"/>
        </w:rPr>
        <w:t>;</w:t>
      </w:r>
      <w:r w:rsidR="00456C42" w:rsidRPr="00404E73">
        <w:rPr>
          <w:sz w:val="24"/>
          <w:szCs w:val="24"/>
        </w:rPr>
        <w:t xml:space="preserve"> </w:t>
      </w:r>
      <w:r w:rsidR="00747A19" w:rsidRPr="00404E73">
        <w:rPr>
          <w:sz w:val="24"/>
          <w:szCs w:val="24"/>
        </w:rPr>
        <w:t xml:space="preserve">4) </w:t>
      </w:r>
      <w:r w:rsidR="00456C42" w:rsidRPr="00404E73">
        <w:rPr>
          <w:sz w:val="24"/>
          <w:szCs w:val="24"/>
        </w:rPr>
        <w:t>в</w:t>
      </w:r>
      <w:r w:rsidR="00746938" w:rsidRPr="00404E73">
        <w:rPr>
          <w:sz w:val="24"/>
          <w:szCs w:val="24"/>
        </w:rPr>
        <w:t>одоем</w:t>
      </w:r>
      <w:r w:rsidR="00456C42" w:rsidRPr="00404E73">
        <w:rPr>
          <w:sz w:val="24"/>
          <w:szCs w:val="24"/>
        </w:rPr>
        <w:t xml:space="preserve">ы </w:t>
      </w:r>
      <w:r w:rsidR="00746938" w:rsidRPr="00404E73">
        <w:rPr>
          <w:sz w:val="24"/>
          <w:szCs w:val="24"/>
        </w:rPr>
        <w:t>и прибрежны</w:t>
      </w:r>
      <w:r w:rsidR="00456C42" w:rsidRPr="00404E73">
        <w:rPr>
          <w:sz w:val="24"/>
          <w:szCs w:val="24"/>
        </w:rPr>
        <w:t>е</w:t>
      </w:r>
      <w:r w:rsidR="00746938" w:rsidRPr="00404E73">
        <w:rPr>
          <w:sz w:val="24"/>
          <w:szCs w:val="24"/>
        </w:rPr>
        <w:t xml:space="preserve"> участки. </w:t>
      </w:r>
      <w:r w:rsidR="00EC0FA7" w:rsidRPr="00404E73">
        <w:rPr>
          <w:sz w:val="24"/>
          <w:szCs w:val="24"/>
        </w:rPr>
        <w:t>Местообитания личинок и имаго были рассмотрены отдельно.</w:t>
      </w:r>
    </w:p>
    <w:p w14:paraId="093C3A4A" w14:textId="5E4F18F7" w:rsidR="000C16CE" w:rsidRPr="00404E73" w:rsidRDefault="00A2361F" w:rsidP="00232A05">
      <w:pPr>
        <w:shd w:val="clear" w:color="auto" w:fill="FFFFFF" w:themeFill="background1"/>
        <w:ind w:firstLine="708"/>
        <w:contextualSpacing/>
        <w:rPr>
          <w:sz w:val="24"/>
          <w:szCs w:val="24"/>
        </w:rPr>
      </w:pPr>
      <w:r w:rsidRPr="00404E73">
        <w:rPr>
          <w:sz w:val="24"/>
          <w:szCs w:val="24"/>
        </w:rPr>
        <w:t>Установлено очевидное</w:t>
      </w:r>
      <w:r w:rsidR="00807A9C" w:rsidRPr="00404E73">
        <w:rPr>
          <w:sz w:val="24"/>
          <w:szCs w:val="24"/>
        </w:rPr>
        <w:t xml:space="preserve"> </w:t>
      </w:r>
      <w:r w:rsidRPr="00404E73">
        <w:rPr>
          <w:sz w:val="24"/>
          <w:szCs w:val="24"/>
        </w:rPr>
        <w:t xml:space="preserve">преобладание </w:t>
      </w:r>
      <w:r w:rsidR="00807A9C" w:rsidRPr="00404E73">
        <w:rPr>
          <w:sz w:val="24"/>
          <w:szCs w:val="24"/>
        </w:rPr>
        <w:t>в сообществе «Сциара-зоны» фаун</w:t>
      </w:r>
      <w:r w:rsidR="00D53027" w:rsidRPr="00404E73">
        <w:rPr>
          <w:sz w:val="24"/>
          <w:szCs w:val="24"/>
        </w:rPr>
        <w:t>ы</w:t>
      </w:r>
      <w:r w:rsidR="00807A9C" w:rsidRPr="00404E73">
        <w:rPr>
          <w:sz w:val="24"/>
          <w:szCs w:val="24"/>
        </w:rPr>
        <w:t>, связанн</w:t>
      </w:r>
      <w:r w:rsidR="00D53027" w:rsidRPr="00404E73">
        <w:rPr>
          <w:sz w:val="24"/>
          <w:szCs w:val="24"/>
        </w:rPr>
        <w:t>ой</w:t>
      </w:r>
      <w:r w:rsidR="00807A9C" w:rsidRPr="00404E73">
        <w:rPr>
          <w:sz w:val="24"/>
          <w:szCs w:val="24"/>
        </w:rPr>
        <w:t xml:space="preserve"> с лесом. К лесным местообитаниям приурочены все организмы с </w:t>
      </w:r>
      <w:r w:rsidR="00807A9C" w:rsidRPr="00404E73">
        <w:rPr>
          <w:sz w:val="24"/>
          <w:szCs w:val="24"/>
          <w:lang w:val="en-US"/>
        </w:rPr>
        <w:t>P</w:t>
      </w:r>
      <w:r w:rsidR="00807A9C" w:rsidRPr="00404E73">
        <w:rPr>
          <w:sz w:val="24"/>
          <w:szCs w:val="24"/>
          <w:vertAlign w:val="subscript"/>
          <w:lang w:val="en-US"/>
        </w:rPr>
        <w:t>Sciara</w:t>
      </w:r>
      <w:r w:rsidR="00807A9C" w:rsidRPr="00404E73">
        <w:rPr>
          <w:sz w:val="24"/>
          <w:szCs w:val="24"/>
        </w:rPr>
        <w:t xml:space="preserve"> выше 30%. </w:t>
      </w:r>
      <w:r w:rsidR="004C639D" w:rsidRPr="00404E73">
        <w:rPr>
          <w:sz w:val="24"/>
          <w:szCs w:val="24"/>
        </w:rPr>
        <w:t>Выявлены ш</w:t>
      </w:r>
      <w:r w:rsidR="00007F12" w:rsidRPr="00404E73">
        <w:rPr>
          <w:sz w:val="24"/>
          <w:szCs w:val="24"/>
        </w:rPr>
        <w:t xml:space="preserve">ирокие связи </w:t>
      </w:r>
      <w:r w:rsidR="004C639D" w:rsidRPr="00404E73">
        <w:rPr>
          <w:sz w:val="24"/>
          <w:szCs w:val="24"/>
        </w:rPr>
        <w:t xml:space="preserve">личинок </w:t>
      </w:r>
      <w:r w:rsidR="00807A9C" w:rsidRPr="00404E73">
        <w:rPr>
          <w:sz w:val="24"/>
          <w:szCs w:val="24"/>
        </w:rPr>
        <w:t>(рис</w:t>
      </w:r>
      <w:r w:rsidR="0027141D" w:rsidRPr="00404E73">
        <w:rPr>
          <w:sz w:val="24"/>
          <w:szCs w:val="24"/>
        </w:rPr>
        <w:t>.</w:t>
      </w:r>
      <w:r w:rsidR="00807A9C" w:rsidRPr="00404E73">
        <w:rPr>
          <w:sz w:val="24"/>
          <w:szCs w:val="24"/>
        </w:rPr>
        <w:t xml:space="preserve"> </w:t>
      </w:r>
      <w:r w:rsidR="00232A05" w:rsidRPr="00404E73">
        <w:rPr>
          <w:sz w:val="24"/>
          <w:szCs w:val="24"/>
        </w:rPr>
        <w:t>2</w:t>
      </w:r>
      <w:r w:rsidR="00807A9C" w:rsidRPr="00404E73">
        <w:rPr>
          <w:sz w:val="24"/>
          <w:szCs w:val="24"/>
        </w:rPr>
        <w:t>) с разлагающейся растительной органик</w:t>
      </w:r>
      <w:r w:rsidR="003E0079" w:rsidRPr="00404E73">
        <w:rPr>
          <w:sz w:val="24"/>
          <w:szCs w:val="24"/>
        </w:rPr>
        <w:t>ой (древесиной и подстилкой)</w:t>
      </w:r>
      <w:r w:rsidR="00807A9C" w:rsidRPr="00404E73">
        <w:rPr>
          <w:sz w:val="24"/>
          <w:szCs w:val="24"/>
        </w:rPr>
        <w:t xml:space="preserve">, что было возможно только в условиях высокой влажности и затененности «Сциара-зоны». </w:t>
      </w:r>
    </w:p>
    <w:p w14:paraId="2AD9F7A1" w14:textId="5CF73508" w:rsidR="00DB6D91" w:rsidRDefault="00DB6D91" w:rsidP="00232A05">
      <w:pPr>
        <w:shd w:val="clear" w:color="auto" w:fill="FFFFFF" w:themeFill="background1"/>
        <w:ind w:firstLine="708"/>
        <w:contextualSpacing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 wp14:anchorId="12BA5DB5" wp14:editId="3F1E45B5">
            <wp:extent cx="4484370" cy="2015013"/>
            <wp:effectExtent l="0" t="0" r="0" b="0"/>
            <wp:docPr id="1601244700" name="Диаграмма 1601244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E1C11D" w14:textId="65E1915F" w:rsidR="000C16CE" w:rsidRPr="00404E73" w:rsidRDefault="000C16CE" w:rsidP="00120DE6">
      <w:pPr>
        <w:contextualSpacing/>
        <w:jc w:val="center"/>
        <w:rPr>
          <w:sz w:val="24"/>
          <w:szCs w:val="20"/>
        </w:rPr>
      </w:pPr>
      <w:r w:rsidRPr="00404E73">
        <w:rPr>
          <w:sz w:val="24"/>
          <w:szCs w:val="20"/>
        </w:rPr>
        <w:t>Рисунок 2 – Экологические связи обитателей «Сциара-зоны» на стадии личинки</w:t>
      </w:r>
    </w:p>
    <w:p w14:paraId="4EF58FFF" w14:textId="3FC0A5D3" w:rsidR="00807A9C" w:rsidRPr="00404E73" w:rsidRDefault="00232A05" w:rsidP="00232A05">
      <w:pPr>
        <w:shd w:val="clear" w:color="auto" w:fill="FFFFFF" w:themeFill="background1"/>
        <w:ind w:firstLine="708"/>
        <w:contextualSpacing/>
        <w:rPr>
          <w:sz w:val="24"/>
          <w:szCs w:val="24"/>
        </w:rPr>
      </w:pPr>
      <w:r w:rsidRPr="00404E73">
        <w:rPr>
          <w:sz w:val="24"/>
          <w:szCs w:val="24"/>
        </w:rPr>
        <w:t>У имаго выявлены более широкие пространственные связи</w:t>
      </w:r>
      <w:r w:rsidR="00094B58" w:rsidRPr="00404E73">
        <w:rPr>
          <w:sz w:val="24"/>
          <w:szCs w:val="24"/>
        </w:rPr>
        <w:t xml:space="preserve"> (рис</w:t>
      </w:r>
      <w:r w:rsidR="0027141D" w:rsidRPr="00404E73">
        <w:rPr>
          <w:sz w:val="24"/>
          <w:szCs w:val="24"/>
        </w:rPr>
        <w:t>.</w:t>
      </w:r>
      <w:r w:rsidR="00094B58" w:rsidRPr="00404E73">
        <w:rPr>
          <w:sz w:val="24"/>
          <w:szCs w:val="24"/>
        </w:rPr>
        <w:t xml:space="preserve"> 3)</w:t>
      </w:r>
      <w:r w:rsidRPr="00404E73">
        <w:rPr>
          <w:sz w:val="24"/>
          <w:szCs w:val="24"/>
        </w:rPr>
        <w:t xml:space="preserve">, они посещали </w:t>
      </w:r>
      <w:r w:rsidR="009007E7" w:rsidRPr="00404E73">
        <w:rPr>
          <w:sz w:val="24"/>
          <w:szCs w:val="24"/>
        </w:rPr>
        <w:t>переходную зону</w:t>
      </w:r>
      <w:r w:rsidRPr="00404E73">
        <w:rPr>
          <w:sz w:val="24"/>
          <w:szCs w:val="24"/>
        </w:rPr>
        <w:t xml:space="preserve"> и открытые биотопы</w:t>
      </w:r>
      <w:r w:rsidR="009007E7" w:rsidRPr="00404E73">
        <w:rPr>
          <w:sz w:val="24"/>
          <w:szCs w:val="24"/>
        </w:rPr>
        <w:t xml:space="preserve">. Это </w:t>
      </w:r>
      <w:r w:rsidRPr="00404E73">
        <w:rPr>
          <w:sz w:val="24"/>
          <w:szCs w:val="24"/>
        </w:rPr>
        <w:t>указывает на близкое соседство вл</w:t>
      </w:r>
      <w:r w:rsidR="009007E7" w:rsidRPr="00404E73">
        <w:rPr>
          <w:sz w:val="24"/>
          <w:szCs w:val="24"/>
        </w:rPr>
        <w:t xml:space="preserve">ажных тенистых и </w:t>
      </w:r>
      <w:r w:rsidR="00624E0B" w:rsidRPr="00404E73">
        <w:rPr>
          <w:sz w:val="24"/>
          <w:szCs w:val="24"/>
        </w:rPr>
        <w:t>более освещенных открытых участков</w:t>
      </w:r>
      <w:r w:rsidRPr="00404E73">
        <w:rPr>
          <w:sz w:val="24"/>
          <w:szCs w:val="24"/>
        </w:rPr>
        <w:t>. Таким образом установлено, что «Сциара-зона» не располагалась глубоко в лесу в удалении от опушки и редколесья, как это описывалось ранее</w:t>
      </w:r>
      <w:r w:rsidR="00B145AE">
        <w:rPr>
          <w:sz w:val="24"/>
          <w:szCs w:val="24"/>
        </w:rPr>
        <w:t xml:space="preserve"> </w:t>
      </w:r>
      <w:r w:rsidR="00B145AE" w:rsidRPr="00B145AE">
        <w:rPr>
          <w:sz w:val="24"/>
          <w:szCs w:val="24"/>
        </w:rPr>
        <w:t>[</w:t>
      </w:r>
      <w:r w:rsidR="00120DE6">
        <w:rPr>
          <w:sz w:val="24"/>
          <w:szCs w:val="24"/>
          <w:lang w:val="en-US"/>
        </w:rPr>
        <w:t>Larsson</w:t>
      </w:r>
      <w:r w:rsidR="00120DE6" w:rsidRPr="00120DE6">
        <w:rPr>
          <w:sz w:val="24"/>
          <w:szCs w:val="24"/>
        </w:rPr>
        <w:t>, 1978</w:t>
      </w:r>
      <w:r w:rsidR="00B145AE" w:rsidRPr="00B145AE">
        <w:rPr>
          <w:sz w:val="24"/>
          <w:szCs w:val="24"/>
        </w:rPr>
        <w:t>]</w:t>
      </w:r>
      <w:r w:rsidRPr="00404E73">
        <w:rPr>
          <w:sz w:val="24"/>
          <w:szCs w:val="24"/>
        </w:rPr>
        <w:t xml:space="preserve">. </w:t>
      </w:r>
    </w:p>
    <w:p w14:paraId="0E1928E7" w14:textId="77777777" w:rsidR="000C16CE" w:rsidRDefault="000C16CE" w:rsidP="00232A05">
      <w:pPr>
        <w:shd w:val="clear" w:color="auto" w:fill="FFFFFF" w:themeFill="background1"/>
        <w:ind w:firstLine="708"/>
        <w:contextualSpacing/>
        <w:rPr>
          <w:szCs w:val="28"/>
        </w:rPr>
      </w:pPr>
    </w:p>
    <w:p w14:paraId="3BE14945" w14:textId="7C9AAD93" w:rsidR="006E228D" w:rsidRDefault="00DB6D91" w:rsidP="002F1EB7">
      <w:pPr>
        <w:contextualSpacing/>
        <w:jc w:val="center"/>
      </w:pPr>
      <w:r>
        <w:rPr>
          <w:noProof/>
          <w:szCs w:val="28"/>
          <w:lang w:eastAsia="ru-RU"/>
        </w:rPr>
        <w:drawing>
          <wp:inline distT="0" distB="0" distL="0" distR="0" wp14:anchorId="6B9136E6" wp14:editId="4ABBB63C">
            <wp:extent cx="4972050" cy="2047240"/>
            <wp:effectExtent l="0" t="0" r="0" b="0"/>
            <wp:docPr id="1037367862" name="Диаграмма 103736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8FE9C35" w14:textId="455EEE1C" w:rsidR="00BF2CDD" w:rsidRPr="00404E73" w:rsidRDefault="002B048E" w:rsidP="00120DE6">
      <w:pPr>
        <w:contextualSpacing/>
        <w:jc w:val="center"/>
        <w:rPr>
          <w:sz w:val="24"/>
          <w:szCs w:val="24"/>
        </w:rPr>
      </w:pPr>
      <w:r w:rsidRPr="00404E73">
        <w:rPr>
          <w:sz w:val="24"/>
          <w:szCs w:val="24"/>
        </w:rPr>
        <w:t xml:space="preserve">Рисунок </w:t>
      </w:r>
      <w:r w:rsidR="00B12AED" w:rsidRPr="00404E73">
        <w:rPr>
          <w:sz w:val="24"/>
          <w:szCs w:val="24"/>
        </w:rPr>
        <w:t>3</w:t>
      </w:r>
      <w:r w:rsidRPr="00404E73">
        <w:rPr>
          <w:sz w:val="24"/>
          <w:szCs w:val="24"/>
        </w:rPr>
        <w:t xml:space="preserve"> – Экологические связи обитателей «Сциара-зоны» на стадии</w:t>
      </w:r>
      <w:r w:rsidR="00B145AE">
        <w:rPr>
          <w:sz w:val="24"/>
          <w:szCs w:val="24"/>
        </w:rPr>
        <w:t xml:space="preserve"> </w:t>
      </w:r>
      <w:r w:rsidR="006E228D" w:rsidRPr="00404E73">
        <w:rPr>
          <w:sz w:val="24"/>
          <w:szCs w:val="24"/>
        </w:rPr>
        <w:t>и</w:t>
      </w:r>
      <w:r w:rsidR="00BF2CDD" w:rsidRPr="00404E73">
        <w:rPr>
          <w:sz w:val="24"/>
          <w:szCs w:val="24"/>
        </w:rPr>
        <w:t>маго</w:t>
      </w:r>
    </w:p>
    <w:p w14:paraId="59476BD1" w14:textId="77777777" w:rsidR="00094295" w:rsidRPr="00404E73" w:rsidRDefault="00094295" w:rsidP="00094295">
      <w:pPr>
        <w:shd w:val="clear" w:color="auto" w:fill="FFFFFF" w:themeFill="background1"/>
        <w:ind w:firstLine="708"/>
        <w:contextualSpacing/>
        <w:rPr>
          <w:sz w:val="24"/>
          <w:szCs w:val="24"/>
        </w:rPr>
      </w:pPr>
      <w:r w:rsidRPr="00404E73">
        <w:rPr>
          <w:sz w:val="24"/>
          <w:szCs w:val="24"/>
        </w:rPr>
        <w:t>Не зафиксировано случаев совместной встречаемости сциарид с фауной, приуроченной к открытым пространствам (сирфиды, слепни и др.). Самые слабые связи со «Сциара-зоной» установлены для фауны, обитавшей в водоёмах и прибрежных участках. Вероятно, в пределах зоны отсутствовали признаки затопленности леса.</w:t>
      </w:r>
    </w:p>
    <w:p w14:paraId="62806FFD" w14:textId="47C554A8" w:rsidR="006170EA" w:rsidRDefault="00490B3B" w:rsidP="005C6356">
      <w:pPr>
        <w:pStyle w:val="a8"/>
        <w:spacing w:line="360" w:lineRule="auto"/>
        <w:contextualSpacing/>
        <w:jc w:val="both"/>
        <w:rPr>
          <w:szCs w:val="24"/>
        </w:rPr>
      </w:pPr>
      <w:r w:rsidRPr="00120DE6">
        <w:rPr>
          <w:b/>
          <w:bCs/>
          <w:szCs w:val="24"/>
        </w:rPr>
        <w:t xml:space="preserve">3.1.2. Особенности деструкции древесины и индикаторы стадий </w:t>
      </w:r>
      <w:r w:rsidR="005C6356" w:rsidRPr="00120DE6">
        <w:rPr>
          <w:b/>
          <w:bCs/>
          <w:szCs w:val="24"/>
        </w:rPr>
        <w:t>разрушения.</w:t>
      </w:r>
      <w:r w:rsidR="005C6356" w:rsidRPr="00404E73">
        <w:rPr>
          <w:i/>
          <w:iCs/>
          <w:szCs w:val="24"/>
        </w:rPr>
        <w:t xml:space="preserve"> </w:t>
      </w:r>
      <w:r w:rsidRPr="00404E73">
        <w:rPr>
          <w:iCs/>
          <w:szCs w:val="24"/>
        </w:rPr>
        <w:t xml:space="preserve">Обнаружены индикаторы </w:t>
      </w:r>
      <w:r w:rsidR="008C7E3D" w:rsidRPr="00404E73">
        <w:rPr>
          <w:iCs/>
          <w:szCs w:val="24"/>
        </w:rPr>
        <w:t>деструкции древесины в «янтарном» лесу</w:t>
      </w:r>
      <w:r w:rsidR="008B257D" w:rsidRPr="00404E73">
        <w:rPr>
          <w:iCs/>
          <w:szCs w:val="24"/>
        </w:rPr>
        <w:t xml:space="preserve"> </w:t>
      </w:r>
      <w:r w:rsidR="008B257D" w:rsidRPr="00404E73">
        <w:rPr>
          <w:szCs w:val="24"/>
        </w:rPr>
        <w:t>[Смирнова, 2018</w:t>
      </w:r>
      <w:r w:rsidR="00521829" w:rsidRPr="00404E73">
        <w:rPr>
          <w:szCs w:val="24"/>
          <w:lang w:val="en-US"/>
        </w:rPr>
        <w:t>b</w:t>
      </w:r>
      <w:r w:rsidR="008B257D" w:rsidRPr="00404E73">
        <w:rPr>
          <w:szCs w:val="24"/>
        </w:rPr>
        <w:t>].</w:t>
      </w:r>
      <w:r w:rsidR="008C7E3D" w:rsidRPr="00404E73">
        <w:rPr>
          <w:iCs/>
          <w:szCs w:val="24"/>
        </w:rPr>
        <w:t xml:space="preserve"> </w:t>
      </w:r>
      <w:r w:rsidR="00ED3F55" w:rsidRPr="00404E73">
        <w:rPr>
          <w:iCs/>
          <w:szCs w:val="24"/>
        </w:rPr>
        <w:t>Д</w:t>
      </w:r>
      <w:r w:rsidR="00ED3F55" w:rsidRPr="00404E73">
        <w:rPr>
          <w:szCs w:val="24"/>
        </w:rPr>
        <w:t xml:space="preserve">ревесный детрит </w:t>
      </w:r>
      <w:r w:rsidR="006353AC" w:rsidRPr="00404E73">
        <w:rPr>
          <w:szCs w:val="24"/>
        </w:rPr>
        <w:t>содержится</w:t>
      </w:r>
      <w:r w:rsidR="00ED3F55" w:rsidRPr="00404E73">
        <w:rPr>
          <w:iCs/>
          <w:szCs w:val="24"/>
        </w:rPr>
        <w:t xml:space="preserve"> </w:t>
      </w:r>
      <w:r w:rsidR="0011026E" w:rsidRPr="00404E73">
        <w:rPr>
          <w:szCs w:val="24"/>
        </w:rPr>
        <w:t>в</w:t>
      </w:r>
      <w:r w:rsidR="00ED3F55" w:rsidRPr="00404E73">
        <w:rPr>
          <w:szCs w:val="24"/>
        </w:rPr>
        <w:t xml:space="preserve"> 1105 из </w:t>
      </w:r>
      <w:r w:rsidR="00FC5B88">
        <w:rPr>
          <w:szCs w:val="24"/>
        </w:rPr>
        <w:t>3704</w:t>
      </w:r>
      <w:r w:rsidR="00ED1796">
        <w:rPr>
          <w:szCs w:val="24"/>
        </w:rPr>
        <w:t xml:space="preserve"> исследованных</w:t>
      </w:r>
      <w:r w:rsidR="006353AC" w:rsidRPr="00404E73">
        <w:rPr>
          <w:szCs w:val="24"/>
        </w:rPr>
        <w:t xml:space="preserve"> обр.</w:t>
      </w:r>
      <w:r w:rsidR="00ED3F55" w:rsidRPr="00404E73">
        <w:rPr>
          <w:szCs w:val="24"/>
        </w:rPr>
        <w:t xml:space="preserve"> </w:t>
      </w:r>
      <w:r w:rsidR="00CA7A66" w:rsidRPr="00404E73">
        <w:rPr>
          <w:szCs w:val="24"/>
        </w:rPr>
        <w:t>В</w:t>
      </w:r>
      <w:r w:rsidR="00870550" w:rsidRPr="00404E73">
        <w:rPr>
          <w:szCs w:val="24"/>
        </w:rPr>
        <w:t>ыделены дв</w:t>
      </w:r>
      <w:r w:rsidR="00100FC8" w:rsidRPr="00404E73">
        <w:rPr>
          <w:szCs w:val="24"/>
        </w:rPr>
        <w:t>а типа</w:t>
      </w:r>
      <w:r w:rsidR="00870550" w:rsidRPr="00404E73">
        <w:rPr>
          <w:szCs w:val="24"/>
        </w:rPr>
        <w:t>: м</w:t>
      </w:r>
      <w:r w:rsidR="001366C1" w:rsidRPr="00404E73">
        <w:rPr>
          <w:szCs w:val="24"/>
        </w:rPr>
        <w:t>и</w:t>
      </w:r>
      <w:r w:rsidR="00870550" w:rsidRPr="00404E73">
        <w:rPr>
          <w:szCs w:val="24"/>
        </w:rPr>
        <w:t xml:space="preserve">кродетрит </w:t>
      </w:r>
      <w:r w:rsidR="001366C1" w:rsidRPr="00404E73">
        <w:rPr>
          <w:szCs w:val="24"/>
        </w:rPr>
        <w:t>(</w:t>
      </w:r>
      <w:r w:rsidR="00CA4CC9" w:rsidRPr="00404E73">
        <w:rPr>
          <w:szCs w:val="24"/>
        </w:rPr>
        <w:t>неструктурированные фрагменты менее 0,5 мм</w:t>
      </w:r>
      <w:r w:rsidR="001366C1" w:rsidRPr="00404E73">
        <w:rPr>
          <w:szCs w:val="24"/>
        </w:rPr>
        <w:t>)</w:t>
      </w:r>
      <w:r w:rsidR="00CA4CC9" w:rsidRPr="00404E73">
        <w:rPr>
          <w:szCs w:val="24"/>
        </w:rPr>
        <w:t xml:space="preserve"> </w:t>
      </w:r>
      <w:r w:rsidR="00870550" w:rsidRPr="00404E73">
        <w:rPr>
          <w:szCs w:val="24"/>
        </w:rPr>
        <w:t>и м</w:t>
      </w:r>
      <w:r w:rsidR="001366C1" w:rsidRPr="00404E73">
        <w:rPr>
          <w:szCs w:val="24"/>
        </w:rPr>
        <w:t>а</w:t>
      </w:r>
      <w:r w:rsidR="00870550" w:rsidRPr="00404E73">
        <w:rPr>
          <w:szCs w:val="24"/>
        </w:rPr>
        <w:t>кродетрит</w:t>
      </w:r>
      <w:r w:rsidR="00D7200D" w:rsidRPr="00404E73">
        <w:rPr>
          <w:szCs w:val="24"/>
        </w:rPr>
        <w:t xml:space="preserve"> </w:t>
      </w:r>
      <w:r w:rsidR="00CA4CC9" w:rsidRPr="00404E73">
        <w:rPr>
          <w:szCs w:val="24"/>
        </w:rPr>
        <w:t>(структурированные</w:t>
      </w:r>
      <w:r w:rsidR="001366C1" w:rsidRPr="00404E73">
        <w:rPr>
          <w:szCs w:val="24"/>
        </w:rPr>
        <w:t>,</w:t>
      </w:r>
      <w:r w:rsidR="00CA4CC9" w:rsidRPr="00404E73">
        <w:rPr>
          <w:szCs w:val="24"/>
        </w:rPr>
        <w:t xml:space="preserve"> более 0,5 мм) </w:t>
      </w:r>
      <w:r w:rsidR="00D7200D" w:rsidRPr="00404E73">
        <w:rPr>
          <w:szCs w:val="24"/>
        </w:rPr>
        <w:t>(таб</w:t>
      </w:r>
      <w:r w:rsidR="009D1B4A" w:rsidRPr="00404E73">
        <w:rPr>
          <w:szCs w:val="24"/>
        </w:rPr>
        <w:t>л.</w:t>
      </w:r>
      <w:r w:rsidR="00D7200D" w:rsidRPr="00404E73">
        <w:rPr>
          <w:szCs w:val="24"/>
        </w:rPr>
        <w:t xml:space="preserve"> 3)</w:t>
      </w:r>
      <w:r w:rsidR="00870550" w:rsidRPr="00404E73">
        <w:rPr>
          <w:szCs w:val="24"/>
        </w:rPr>
        <w:t xml:space="preserve">. </w:t>
      </w:r>
      <w:r w:rsidR="00AB7819" w:rsidRPr="00404E73">
        <w:rPr>
          <w:szCs w:val="24"/>
        </w:rPr>
        <w:t>Содержание детрита в янтаре варьируется от низкого до высокого (</w:t>
      </w:r>
      <w:r w:rsidR="009D1B4A" w:rsidRPr="00404E73">
        <w:rPr>
          <w:szCs w:val="24"/>
        </w:rPr>
        <w:t>т</w:t>
      </w:r>
      <w:r w:rsidR="009B4DC1" w:rsidRPr="00404E73">
        <w:rPr>
          <w:szCs w:val="24"/>
        </w:rPr>
        <w:t>абл. 3</w:t>
      </w:r>
      <w:r w:rsidR="00AB7819" w:rsidRPr="00404E73">
        <w:rPr>
          <w:szCs w:val="24"/>
        </w:rPr>
        <w:t>)</w:t>
      </w:r>
      <w:r w:rsidR="00C11679" w:rsidRPr="00404E73">
        <w:rPr>
          <w:szCs w:val="24"/>
        </w:rPr>
        <w:t>.</w:t>
      </w:r>
    </w:p>
    <w:p w14:paraId="1E7AFA2F" w14:textId="5642DADD" w:rsidR="00447A1D" w:rsidRPr="00404E73" w:rsidRDefault="00447A1D" w:rsidP="00447A1D">
      <w:pPr>
        <w:contextualSpacing/>
        <w:jc w:val="left"/>
        <w:rPr>
          <w:szCs w:val="24"/>
        </w:rPr>
      </w:pPr>
      <w:r w:rsidRPr="00F75AA1">
        <w:rPr>
          <w:rFonts w:eastAsia="Calibri" w:cs="Times New Roman"/>
          <w:sz w:val="24"/>
        </w:rPr>
        <w:lastRenderedPageBreak/>
        <w:t>Таблица 3 – Количественное содержание микро- и макродетрита</w:t>
      </w:r>
      <w:r>
        <w:rPr>
          <w:rFonts w:eastAsia="Calibri" w:cs="Times New Roman"/>
          <w:sz w:val="24"/>
        </w:rPr>
        <w:t xml:space="preserve"> в янтаре</w:t>
      </w:r>
      <w:r w:rsidRPr="00F75AA1">
        <w:rPr>
          <w:rFonts w:eastAsia="Calibri" w:cs="Times New Roman"/>
          <w:sz w:val="24"/>
        </w:rPr>
        <w:t xml:space="preserve"> на 1 см</w:t>
      </w:r>
      <w:r w:rsidRPr="00F75AA1">
        <w:rPr>
          <w:rFonts w:eastAsia="Calibri" w:cs="Times New Roman"/>
          <w:sz w:val="24"/>
          <w:vertAlign w:val="superscript"/>
        </w:rPr>
        <w:t>2</w:t>
      </w:r>
    </w:p>
    <w:tbl>
      <w:tblPr>
        <w:tblpPr w:leftFromText="180" w:rightFromText="180" w:vertAnchor="text" w:horzAnchor="margin" w:tblpY="3"/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2092"/>
        <w:gridCol w:w="2092"/>
        <w:gridCol w:w="2092"/>
        <w:gridCol w:w="8"/>
        <w:gridCol w:w="1531"/>
      </w:tblGrid>
      <w:tr w:rsidR="00A97A42" w:rsidRPr="000175F4" w14:paraId="3F47279F" w14:textId="3671C361" w:rsidTr="00F654D2">
        <w:trPr>
          <w:trHeight w:val="391"/>
        </w:trPr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DA511" w14:textId="4CD1D11F" w:rsidR="00A97A42" w:rsidRPr="004A0EA3" w:rsidRDefault="00A97A42" w:rsidP="00F654D2">
            <w:pPr>
              <w:spacing w:line="240" w:lineRule="auto"/>
              <w:contextualSpacing/>
              <w:jc w:val="center"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bookmarkStart w:id="30" w:name="_Hlk151062706"/>
            <w:r w:rsidRPr="004A0EA3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>Вид детрита</w:t>
            </w:r>
          </w:p>
        </w:tc>
        <w:tc>
          <w:tcPr>
            <w:tcW w:w="6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DBCF7" w14:textId="774443F3" w:rsidR="00A97A42" w:rsidRPr="004A0EA3" w:rsidRDefault="00A97A42" w:rsidP="00F654D2">
            <w:pPr>
              <w:spacing w:line="240" w:lineRule="auto"/>
              <w:contextualSpacing/>
              <w:jc w:val="center"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A0EA3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 образцов янтаря</w:t>
            </w:r>
            <w:r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с: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5613488" w14:textId="77777777" w:rsidR="00A97A42" w:rsidRPr="004A0EA3" w:rsidRDefault="00A97A42" w:rsidP="00F654D2">
            <w:pPr>
              <w:spacing w:line="240" w:lineRule="auto"/>
              <w:contextualSpacing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47460F" w:rsidRPr="000175F4" w14:paraId="0F62D622" w14:textId="314931E3" w:rsidTr="00F654D2">
        <w:trPr>
          <w:trHeight w:val="397"/>
        </w:trPr>
        <w:tc>
          <w:tcPr>
            <w:tcW w:w="1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D2E6F5" w14:textId="478510D9" w:rsidR="0047460F" w:rsidRPr="004A0EA3" w:rsidRDefault="0047460F" w:rsidP="00F654D2">
            <w:pPr>
              <w:spacing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F32ECE" w14:textId="5917DAD8" w:rsidR="0047460F" w:rsidRPr="004A0EA3" w:rsidRDefault="00A97A42" w:rsidP="00F654D2">
            <w:pPr>
              <w:spacing w:line="240" w:lineRule="auto"/>
              <w:contextualSpacing/>
              <w:jc w:val="center"/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="0047460F" w:rsidRPr="004A0EA3"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>изк</w:t>
            </w:r>
            <w:r w:rsidR="0047460F"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 xml:space="preserve">им </w:t>
            </w:r>
            <w:r w:rsidR="0047460F" w:rsidRPr="004A0EA3"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>содержание</w:t>
            </w:r>
            <w:r w:rsidR="0047460F"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="0047460F" w:rsidRPr="004A0EA3"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2A575A99" w14:textId="77777777" w:rsidR="0047460F" w:rsidRPr="004A0EA3" w:rsidRDefault="0047460F" w:rsidP="00F654D2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0EA3">
              <w:rPr>
                <w:rFonts w:eastAsia="Calibri" w:cs="Times New Roman"/>
                <w:sz w:val="24"/>
                <w:szCs w:val="24"/>
              </w:rPr>
              <w:t>(&lt;10 фр. на 1 см</w:t>
            </w:r>
            <w:r w:rsidRPr="004A0EA3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r w:rsidRPr="004A0EA3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B572D" w14:textId="6EBFC654" w:rsidR="0047460F" w:rsidRPr="004A0EA3" w:rsidRDefault="0047460F" w:rsidP="00F654D2">
            <w:pPr>
              <w:spacing w:line="240" w:lineRule="auto"/>
              <w:contextualSpacing/>
              <w:jc w:val="center"/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Pr="004A0EA3"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>редн</w:t>
            </w:r>
            <w:r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>им</w:t>
            </w:r>
            <w:r w:rsidRPr="004A0EA3"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 xml:space="preserve"> содержание</w:t>
            </w:r>
            <w:r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</w:p>
          <w:p w14:paraId="238C5103" w14:textId="77777777" w:rsidR="0047460F" w:rsidRPr="004A0EA3" w:rsidRDefault="0047460F" w:rsidP="00F654D2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0EA3">
              <w:rPr>
                <w:rFonts w:eastAsia="Calibri" w:cs="Times New Roman"/>
                <w:sz w:val="24"/>
                <w:szCs w:val="24"/>
              </w:rPr>
              <w:t>(10–20 фр.)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0C96B6" w14:textId="66A1C8F2" w:rsidR="0047460F" w:rsidRPr="004A0EA3" w:rsidRDefault="00A97A42" w:rsidP="00F654D2">
            <w:pPr>
              <w:spacing w:line="240" w:lineRule="auto"/>
              <w:contextualSpacing/>
              <w:jc w:val="center"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>в</w:t>
            </w:r>
            <w:r w:rsidR="0047460F" w:rsidRPr="004A0EA3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>ысок</w:t>
            </w:r>
            <w:r w:rsidR="0047460F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им </w:t>
            </w:r>
            <w:r w:rsidR="0047460F" w:rsidRPr="004A0EA3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>содержание</w:t>
            </w:r>
            <w:r w:rsidR="0047460F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>м</w:t>
            </w:r>
          </w:p>
          <w:p w14:paraId="52FEADEA" w14:textId="77777777" w:rsidR="0047460F" w:rsidRPr="004A0EA3" w:rsidRDefault="0047460F" w:rsidP="00F654D2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0EA3">
              <w:rPr>
                <w:rFonts w:eastAsia="Calibri" w:cs="Times New Roman"/>
                <w:sz w:val="24"/>
                <w:szCs w:val="24"/>
              </w:rPr>
              <w:t>(</w:t>
            </w:r>
            <w:r w:rsidRPr="004A0EA3">
              <w:rPr>
                <w:sz w:val="24"/>
                <w:szCs w:val="24"/>
              </w:rPr>
              <w:t>&gt; 20 фр.)</w:t>
            </w:r>
            <w:r w:rsidRPr="004A0EA3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0B980C" w14:textId="05B7E6E6" w:rsidR="0047460F" w:rsidRPr="004A0EA3" w:rsidRDefault="0047460F" w:rsidP="00F654D2">
            <w:pPr>
              <w:spacing w:line="240" w:lineRule="auto"/>
              <w:contextualSpacing/>
              <w:jc w:val="center"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A0EA3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>Всего</w:t>
            </w:r>
          </w:p>
        </w:tc>
      </w:tr>
      <w:tr w:rsidR="00CA7A66" w:rsidRPr="000175F4" w14:paraId="5B946612" w14:textId="37D4E23F" w:rsidTr="00F654D2">
        <w:trPr>
          <w:trHeight w:val="20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BD8DF2" w14:textId="77777777" w:rsidR="00CA7A66" w:rsidRPr="004A0EA3" w:rsidRDefault="00CA7A66" w:rsidP="00F654D2">
            <w:pPr>
              <w:spacing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0EA3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>Микродетрит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FB7493" w14:textId="77777777" w:rsidR="00CA7A66" w:rsidRPr="004A0EA3" w:rsidRDefault="00CA7A66" w:rsidP="00F654D2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0EA3"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B40851" w14:textId="77777777" w:rsidR="00CA7A66" w:rsidRPr="004A0EA3" w:rsidRDefault="00CA7A66" w:rsidP="00F654D2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0EA3"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AFC7E4" w14:textId="77777777" w:rsidR="00CA7A66" w:rsidRPr="004A0EA3" w:rsidRDefault="00CA7A66" w:rsidP="00F654D2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0EA3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F85536" w14:textId="5F7D8066" w:rsidR="00CA7A66" w:rsidRPr="004A0EA3" w:rsidRDefault="001811B6" w:rsidP="00F654D2">
            <w:pPr>
              <w:spacing w:line="240" w:lineRule="auto"/>
              <w:contextualSpacing/>
              <w:jc w:val="center"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A0EA3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>707</w:t>
            </w:r>
          </w:p>
        </w:tc>
      </w:tr>
      <w:tr w:rsidR="00CA7A66" w:rsidRPr="000175F4" w14:paraId="3E171E14" w14:textId="5DEA0003" w:rsidTr="00F654D2">
        <w:trPr>
          <w:trHeight w:val="20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1C9E46" w14:textId="77777777" w:rsidR="00CA7A66" w:rsidRPr="004A0EA3" w:rsidRDefault="00CA7A66" w:rsidP="00F654D2">
            <w:pPr>
              <w:spacing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0EA3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  <w:lang w:eastAsia="ru-RU"/>
              </w:rPr>
              <w:t>Макродетрит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F0C62F" w14:textId="77777777" w:rsidR="00CA7A66" w:rsidRPr="004A0EA3" w:rsidRDefault="00CA7A66" w:rsidP="00F654D2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0EA3"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EFE259" w14:textId="77777777" w:rsidR="00CA7A66" w:rsidRPr="004A0EA3" w:rsidRDefault="00CA7A66" w:rsidP="00F654D2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0EA3">
              <w:rPr>
                <w:rFonts w:eastAsia="Calibri" w:cstheme="minorHAnsi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CB520A" w14:textId="77777777" w:rsidR="00CA7A66" w:rsidRPr="004A0EA3" w:rsidRDefault="00CA7A66" w:rsidP="00F654D2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0EA3"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0F559E" w14:textId="5A4CD49F" w:rsidR="00CA7A66" w:rsidRPr="004A0EA3" w:rsidRDefault="00CA4CC9" w:rsidP="00F654D2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0EA3">
              <w:rPr>
                <w:rFonts w:eastAsia="Times New Roman" w:cstheme="minorHAnsi"/>
                <w:sz w:val="24"/>
                <w:szCs w:val="24"/>
                <w:lang w:eastAsia="ru-RU"/>
              </w:rPr>
              <w:t>68</w:t>
            </w:r>
          </w:p>
        </w:tc>
      </w:tr>
      <w:bookmarkEnd w:id="30"/>
    </w:tbl>
    <w:p w14:paraId="7AE517F4" w14:textId="77777777" w:rsidR="00447A1D" w:rsidRDefault="00447A1D" w:rsidP="00875CC3">
      <w:pPr>
        <w:ind w:firstLine="709"/>
        <w:contextualSpacing/>
        <w:rPr>
          <w:rFonts w:eastAsia="Calibri" w:cs="Times New Roman"/>
          <w:sz w:val="24"/>
          <w:szCs w:val="24"/>
        </w:rPr>
      </w:pPr>
    </w:p>
    <w:p w14:paraId="2FDF2DBC" w14:textId="14E54530" w:rsidR="00ED3F55" w:rsidRPr="00F75AA1" w:rsidRDefault="009B4DC1" w:rsidP="00875CC3">
      <w:pPr>
        <w:ind w:firstLine="709"/>
        <w:contextualSpacing/>
        <w:rPr>
          <w:rFonts w:eastAsia="Calibri" w:cs="Times New Roman"/>
          <w:sz w:val="22"/>
          <w:vertAlign w:val="superscript"/>
        </w:rPr>
      </w:pPr>
      <w:r w:rsidRPr="00F75AA1">
        <w:rPr>
          <w:rFonts w:eastAsia="Calibri" w:cs="Times New Roman"/>
          <w:sz w:val="24"/>
          <w:szCs w:val="24"/>
        </w:rPr>
        <w:t xml:space="preserve">Установлено явное преобладание </w:t>
      </w:r>
      <w:r w:rsidR="00C11679" w:rsidRPr="00F75AA1">
        <w:rPr>
          <w:rFonts w:eastAsia="Calibri" w:cs="Times New Roman"/>
          <w:sz w:val="24"/>
          <w:szCs w:val="24"/>
        </w:rPr>
        <w:t xml:space="preserve">в янтаре </w:t>
      </w:r>
      <w:r w:rsidR="00C353CC" w:rsidRPr="00F75AA1">
        <w:rPr>
          <w:rFonts w:eastAsia="Calibri" w:cs="Times New Roman"/>
          <w:sz w:val="24"/>
          <w:szCs w:val="24"/>
        </w:rPr>
        <w:t xml:space="preserve">индикатора финальных стадий разложения древесины – </w:t>
      </w:r>
      <w:r w:rsidR="00C11679" w:rsidRPr="00F75AA1">
        <w:rPr>
          <w:rFonts w:eastAsia="Calibri" w:cs="Times New Roman"/>
          <w:sz w:val="24"/>
          <w:szCs w:val="24"/>
        </w:rPr>
        <w:t>микродетрита</w:t>
      </w:r>
      <w:r w:rsidRPr="00F75AA1">
        <w:rPr>
          <w:rFonts w:eastAsia="Calibri" w:cs="Times New Roman"/>
          <w:sz w:val="24"/>
          <w:szCs w:val="24"/>
        </w:rPr>
        <w:t>.</w:t>
      </w:r>
      <w:r w:rsidR="00C11679" w:rsidRPr="00F75AA1">
        <w:rPr>
          <w:rFonts w:eastAsia="Calibri" w:cs="Times New Roman"/>
          <w:sz w:val="24"/>
          <w:szCs w:val="24"/>
        </w:rPr>
        <w:t xml:space="preserve"> Содержание </w:t>
      </w:r>
      <w:r w:rsidR="00234981" w:rsidRPr="00F75AA1">
        <w:rPr>
          <w:sz w:val="24"/>
          <w:szCs w:val="20"/>
        </w:rPr>
        <w:t xml:space="preserve">макродетрита, </w:t>
      </w:r>
      <w:r w:rsidR="002B1C26" w:rsidRPr="00F75AA1">
        <w:rPr>
          <w:rFonts w:eastAsia="Calibri" w:cs="Times New Roman"/>
          <w:sz w:val="24"/>
          <w:szCs w:val="24"/>
        </w:rPr>
        <w:t xml:space="preserve">индикатора </w:t>
      </w:r>
      <w:r w:rsidR="002B1C26" w:rsidRPr="00F75AA1">
        <w:rPr>
          <w:sz w:val="24"/>
          <w:szCs w:val="20"/>
        </w:rPr>
        <w:t>ранней стадии разложения</w:t>
      </w:r>
      <w:r w:rsidR="00234981" w:rsidRPr="00F75AA1">
        <w:rPr>
          <w:sz w:val="24"/>
          <w:szCs w:val="20"/>
        </w:rPr>
        <w:t xml:space="preserve">, </w:t>
      </w:r>
      <w:r w:rsidR="002B1C26" w:rsidRPr="00F75AA1">
        <w:rPr>
          <w:sz w:val="24"/>
          <w:szCs w:val="20"/>
        </w:rPr>
        <w:t>определено как незначительное.</w:t>
      </w:r>
    </w:p>
    <w:p w14:paraId="4277C0EF" w14:textId="074E0AE3" w:rsidR="00154884" w:rsidRPr="00F75AA1" w:rsidRDefault="005A6C55" w:rsidP="00BE4683">
      <w:pPr>
        <w:ind w:firstLine="708"/>
        <w:contextualSpacing/>
        <w:rPr>
          <w:rFonts w:eastAsia="Calibri" w:cs="Times New Roman"/>
          <w:sz w:val="24"/>
          <w:szCs w:val="24"/>
        </w:rPr>
      </w:pPr>
      <w:r w:rsidRPr="00F75AA1">
        <w:rPr>
          <w:sz w:val="24"/>
          <w:szCs w:val="20"/>
        </w:rPr>
        <w:t>Обнаружен</w:t>
      </w:r>
      <w:r w:rsidR="00731301" w:rsidRPr="00F75AA1">
        <w:rPr>
          <w:sz w:val="24"/>
          <w:szCs w:val="20"/>
        </w:rPr>
        <w:t>ы</w:t>
      </w:r>
      <w:r w:rsidRPr="00F75AA1">
        <w:rPr>
          <w:sz w:val="24"/>
          <w:szCs w:val="20"/>
        </w:rPr>
        <w:t xml:space="preserve"> индикаторные комплексы беспозвоночных трех стадий </w:t>
      </w:r>
      <w:r w:rsidR="00700CE0" w:rsidRPr="00F75AA1">
        <w:rPr>
          <w:sz w:val="24"/>
          <w:szCs w:val="20"/>
        </w:rPr>
        <w:t>разрушения</w:t>
      </w:r>
      <w:r w:rsidRPr="00F75AA1">
        <w:rPr>
          <w:sz w:val="24"/>
          <w:szCs w:val="20"/>
        </w:rPr>
        <w:t xml:space="preserve"> коры и пят</w:t>
      </w:r>
      <w:r w:rsidR="002B52D9" w:rsidRPr="00F75AA1">
        <w:rPr>
          <w:sz w:val="24"/>
          <w:szCs w:val="20"/>
        </w:rPr>
        <w:t>и</w:t>
      </w:r>
      <w:r w:rsidRPr="00F75AA1">
        <w:rPr>
          <w:sz w:val="24"/>
          <w:szCs w:val="20"/>
        </w:rPr>
        <w:t xml:space="preserve"> стадий древесины</w:t>
      </w:r>
      <w:r w:rsidR="00D22322" w:rsidRPr="00F75AA1">
        <w:rPr>
          <w:rFonts w:eastAsia="Calibri" w:cs="Times New Roman"/>
          <w:sz w:val="24"/>
          <w:szCs w:val="24"/>
        </w:rPr>
        <w:t>.</w:t>
      </w:r>
      <w:r w:rsidR="00E505C9" w:rsidRPr="00F75AA1">
        <w:rPr>
          <w:rFonts w:eastAsia="Calibri" w:cs="Times New Roman"/>
          <w:sz w:val="24"/>
          <w:szCs w:val="24"/>
        </w:rPr>
        <w:t xml:space="preserve"> </w:t>
      </w:r>
      <w:r w:rsidR="00A20CD7" w:rsidRPr="00F75AA1">
        <w:rPr>
          <w:rFonts w:eastAsia="Calibri" w:cs="Times New Roman"/>
          <w:sz w:val="24"/>
          <w:szCs w:val="24"/>
        </w:rPr>
        <w:t>Установлен</w:t>
      </w:r>
      <w:r w:rsidR="008C308B" w:rsidRPr="00F75AA1">
        <w:rPr>
          <w:rFonts w:eastAsia="Calibri" w:cs="Times New Roman"/>
          <w:sz w:val="24"/>
          <w:szCs w:val="24"/>
        </w:rPr>
        <w:t>о</w:t>
      </w:r>
      <w:r w:rsidR="00A20CD7" w:rsidRPr="00F75AA1">
        <w:rPr>
          <w:rFonts w:eastAsia="Calibri" w:cs="Times New Roman"/>
          <w:sz w:val="24"/>
          <w:szCs w:val="24"/>
        </w:rPr>
        <w:t xml:space="preserve"> </w:t>
      </w:r>
      <w:r w:rsidR="00E175C0" w:rsidRPr="00F75AA1">
        <w:rPr>
          <w:rFonts w:eastAsia="Calibri" w:cs="Times New Roman"/>
          <w:sz w:val="24"/>
          <w:szCs w:val="24"/>
        </w:rPr>
        <w:t>значительное участие</w:t>
      </w:r>
      <w:r w:rsidR="00700CE0" w:rsidRPr="00F75AA1">
        <w:rPr>
          <w:rFonts w:eastAsia="Calibri" w:cs="Times New Roman"/>
          <w:sz w:val="24"/>
          <w:szCs w:val="24"/>
        </w:rPr>
        <w:t xml:space="preserve"> </w:t>
      </w:r>
      <w:r w:rsidR="00A419B1" w:rsidRPr="00F75AA1">
        <w:rPr>
          <w:sz w:val="24"/>
          <w:szCs w:val="20"/>
        </w:rPr>
        <w:t>таракановых</w:t>
      </w:r>
      <w:r w:rsidR="00A419B1" w:rsidRPr="00F75AA1">
        <w:rPr>
          <w:rFonts w:eastAsia="Calibri" w:cs="Times New Roman"/>
          <w:sz w:val="24"/>
          <w:szCs w:val="24"/>
        </w:rPr>
        <w:t xml:space="preserve"> </w:t>
      </w:r>
      <w:r w:rsidR="00700CE0" w:rsidRPr="00F75AA1">
        <w:rPr>
          <w:rFonts w:eastAsia="Calibri" w:cs="Times New Roman"/>
          <w:sz w:val="24"/>
          <w:szCs w:val="24"/>
        </w:rPr>
        <w:t xml:space="preserve">в </w:t>
      </w:r>
      <w:r w:rsidR="00A20CD7" w:rsidRPr="00F75AA1">
        <w:rPr>
          <w:sz w:val="24"/>
          <w:szCs w:val="20"/>
        </w:rPr>
        <w:t>деструк</w:t>
      </w:r>
      <w:r w:rsidR="00700CE0" w:rsidRPr="00F75AA1">
        <w:rPr>
          <w:sz w:val="24"/>
          <w:szCs w:val="20"/>
        </w:rPr>
        <w:t>ции</w:t>
      </w:r>
      <w:r w:rsidR="00A20CD7" w:rsidRPr="00F75AA1">
        <w:rPr>
          <w:sz w:val="24"/>
          <w:szCs w:val="20"/>
        </w:rPr>
        <w:t xml:space="preserve"> древесины и иной органики</w:t>
      </w:r>
      <w:r w:rsidR="00786D37" w:rsidRPr="00F75AA1">
        <w:rPr>
          <w:sz w:val="24"/>
          <w:szCs w:val="20"/>
        </w:rPr>
        <w:t>.</w:t>
      </w:r>
      <w:r w:rsidR="00A20CD7" w:rsidRPr="00F75AA1">
        <w:rPr>
          <w:sz w:val="24"/>
          <w:szCs w:val="20"/>
        </w:rPr>
        <w:t xml:space="preserve"> </w:t>
      </w:r>
      <w:r w:rsidR="00731301" w:rsidRPr="00F75AA1">
        <w:rPr>
          <w:sz w:val="24"/>
          <w:szCs w:val="20"/>
        </w:rPr>
        <w:t xml:space="preserve">Выявлены </w:t>
      </w:r>
      <w:r w:rsidR="00786D37" w:rsidRPr="00F75AA1">
        <w:rPr>
          <w:sz w:val="24"/>
          <w:szCs w:val="20"/>
        </w:rPr>
        <w:t>явные признаки их</w:t>
      </w:r>
      <w:r w:rsidR="00A20CD7" w:rsidRPr="00F75AA1">
        <w:rPr>
          <w:sz w:val="24"/>
          <w:szCs w:val="20"/>
        </w:rPr>
        <w:t xml:space="preserve"> тесной биотопической и трофической связи со смолоносным деревом</w:t>
      </w:r>
      <w:r w:rsidR="00DF53B7" w:rsidRPr="00F75AA1">
        <w:rPr>
          <w:sz w:val="24"/>
          <w:szCs w:val="20"/>
        </w:rPr>
        <w:t xml:space="preserve">: </w:t>
      </w:r>
      <w:r w:rsidR="001B01A6" w:rsidRPr="00F75AA1">
        <w:rPr>
          <w:sz w:val="24"/>
          <w:szCs w:val="20"/>
        </w:rPr>
        <w:t xml:space="preserve">в янтаре тараканы </w:t>
      </w:r>
      <w:r w:rsidR="00894F92" w:rsidRPr="00F75AA1">
        <w:rPr>
          <w:rFonts w:eastAsia="Calibri" w:cs="Times New Roman"/>
          <w:sz w:val="24"/>
          <w:szCs w:val="24"/>
        </w:rPr>
        <w:t>представлены</w:t>
      </w:r>
      <w:r w:rsidR="005D7E8A" w:rsidRPr="00F75AA1">
        <w:rPr>
          <w:rFonts w:eastAsia="Calibri" w:cs="Times New Roman"/>
          <w:sz w:val="24"/>
          <w:szCs w:val="24"/>
        </w:rPr>
        <w:t xml:space="preserve"> </w:t>
      </w:r>
      <w:r w:rsidR="00C007E3" w:rsidRPr="00F75AA1">
        <w:rPr>
          <w:rFonts w:eastAsia="Calibri" w:cs="Times New Roman"/>
          <w:sz w:val="24"/>
          <w:szCs w:val="24"/>
        </w:rPr>
        <w:t>на всех стадиях развития – от оотеки до половозрелых (47 экз.)</w:t>
      </w:r>
      <w:r w:rsidR="000760F7" w:rsidRPr="00F75AA1">
        <w:rPr>
          <w:rFonts w:eastAsia="Calibri" w:cs="Times New Roman"/>
          <w:sz w:val="24"/>
          <w:szCs w:val="24"/>
        </w:rPr>
        <w:t>;</w:t>
      </w:r>
      <w:r w:rsidR="00B0179E" w:rsidRPr="00F75AA1">
        <w:rPr>
          <w:rFonts w:eastAsia="Calibri" w:cs="Times New Roman"/>
          <w:sz w:val="24"/>
          <w:szCs w:val="24"/>
        </w:rPr>
        <w:t xml:space="preserve"> </w:t>
      </w:r>
      <w:r w:rsidR="00167D3C" w:rsidRPr="00F75AA1">
        <w:rPr>
          <w:rFonts w:eastAsia="Calibri" w:cs="Times New Roman"/>
          <w:sz w:val="24"/>
          <w:szCs w:val="24"/>
        </w:rPr>
        <w:t xml:space="preserve">древесный </w:t>
      </w:r>
      <w:r w:rsidR="00CD572B" w:rsidRPr="00F75AA1">
        <w:rPr>
          <w:rFonts w:eastAsia="Calibri" w:cs="Times New Roman"/>
          <w:sz w:val="24"/>
          <w:szCs w:val="24"/>
        </w:rPr>
        <w:t xml:space="preserve">детрит содержится в 46% </w:t>
      </w:r>
      <w:r w:rsidR="00167D3C" w:rsidRPr="00F75AA1">
        <w:rPr>
          <w:rFonts w:eastAsia="Calibri" w:cs="Times New Roman"/>
          <w:sz w:val="24"/>
          <w:szCs w:val="24"/>
        </w:rPr>
        <w:t xml:space="preserve">обр. </w:t>
      </w:r>
      <w:r w:rsidR="00CD572B" w:rsidRPr="00F75AA1">
        <w:rPr>
          <w:rFonts w:eastAsia="Calibri" w:cs="Times New Roman"/>
          <w:sz w:val="24"/>
          <w:szCs w:val="24"/>
        </w:rPr>
        <w:t xml:space="preserve">с включениями тараканов. </w:t>
      </w:r>
      <w:r w:rsidR="00A20CD7" w:rsidRPr="00F75AA1">
        <w:rPr>
          <w:rFonts w:eastAsia="Calibri" w:cs="Times New Roman"/>
          <w:sz w:val="24"/>
          <w:szCs w:val="24"/>
        </w:rPr>
        <w:t>Основные деструкторы</w:t>
      </w:r>
      <w:r w:rsidR="009E2F47" w:rsidRPr="00F75AA1">
        <w:rPr>
          <w:rFonts w:eastAsia="Calibri" w:cs="Times New Roman"/>
          <w:sz w:val="24"/>
          <w:szCs w:val="24"/>
        </w:rPr>
        <w:t xml:space="preserve">, характерные для </w:t>
      </w:r>
      <w:r w:rsidR="00DD3FB6" w:rsidRPr="00F75AA1">
        <w:rPr>
          <w:rFonts w:eastAsia="Calibri" w:cs="Times New Roman"/>
          <w:sz w:val="24"/>
          <w:szCs w:val="24"/>
        </w:rPr>
        <w:t xml:space="preserve">современных </w:t>
      </w:r>
      <w:r w:rsidR="00A20CD7" w:rsidRPr="00F75AA1">
        <w:rPr>
          <w:rFonts w:eastAsia="Calibri" w:cs="Times New Roman"/>
          <w:sz w:val="24"/>
          <w:szCs w:val="24"/>
        </w:rPr>
        <w:t>термофильных лесов – т</w:t>
      </w:r>
      <w:r w:rsidR="00A20CD7" w:rsidRPr="00F75AA1">
        <w:rPr>
          <w:sz w:val="24"/>
          <w:szCs w:val="20"/>
        </w:rPr>
        <w:t xml:space="preserve">ермиты </w:t>
      </w:r>
      <w:r w:rsidR="00DD3FB6" w:rsidRPr="00F75AA1">
        <w:rPr>
          <w:sz w:val="24"/>
          <w:szCs w:val="20"/>
        </w:rPr>
        <w:t xml:space="preserve">– </w:t>
      </w:r>
      <w:r w:rsidR="00A20CD7" w:rsidRPr="00F75AA1">
        <w:rPr>
          <w:sz w:val="24"/>
          <w:szCs w:val="20"/>
        </w:rPr>
        <w:t xml:space="preserve">обнаружены исключительно крылатыми особями </w:t>
      </w:r>
      <w:r w:rsidR="00A20CD7" w:rsidRPr="00F75AA1">
        <w:rPr>
          <w:rFonts w:eastAsia="Calibri" w:cs="Times New Roman"/>
          <w:sz w:val="24"/>
          <w:szCs w:val="24"/>
        </w:rPr>
        <w:t>(31 экз.). Доказана случайность захоронений термитов в смоле и исключено</w:t>
      </w:r>
      <w:r w:rsidR="00E109E8" w:rsidRPr="00F75AA1">
        <w:rPr>
          <w:rFonts w:eastAsia="Calibri" w:cs="Times New Roman"/>
          <w:sz w:val="24"/>
          <w:szCs w:val="24"/>
        </w:rPr>
        <w:t xml:space="preserve"> их</w:t>
      </w:r>
      <w:r w:rsidR="00A20CD7" w:rsidRPr="00F75AA1">
        <w:rPr>
          <w:rFonts w:eastAsia="Calibri" w:cs="Times New Roman"/>
          <w:sz w:val="24"/>
          <w:szCs w:val="24"/>
        </w:rPr>
        <w:t xml:space="preserve"> участие в деструкции древесины «янтарного» леса.</w:t>
      </w:r>
    </w:p>
    <w:bookmarkEnd w:id="1"/>
    <w:p w14:paraId="6B6FAB0E" w14:textId="7CF97030" w:rsidR="00FB1B15" w:rsidRPr="00F75AA1" w:rsidRDefault="00D160DF" w:rsidP="00DD3FB6">
      <w:pPr>
        <w:contextualSpacing/>
        <w:rPr>
          <w:sz w:val="24"/>
          <w:szCs w:val="24"/>
        </w:rPr>
      </w:pPr>
      <w:r w:rsidRPr="00120DE6">
        <w:rPr>
          <w:b/>
          <w:sz w:val="24"/>
          <w:szCs w:val="24"/>
        </w:rPr>
        <w:t>3.2. Водно-прибрежный биотоп.</w:t>
      </w:r>
      <w:r w:rsidR="00DD3FB6" w:rsidRPr="00F75AA1">
        <w:rPr>
          <w:bCs/>
          <w:i/>
          <w:iCs/>
          <w:sz w:val="24"/>
          <w:szCs w:val="24"/>
        </w:rPr>
        <w:t xml:space="preserve"> </w:t>
      </w:r>
      <w:r w:rsidR="003C1E47" w:rsidRPr="00F75AA1">
        <w:rPr>
          <w:rFonts w:cs="Times New Roman"/>
          <w:sz w:val="24"/>
          <w:szCs w:val="24"/>
        </w:rPr>
        <w:t>Выявлены</w:t>
      </w:r>
      <w:r w:rsidR="003D7691" w:rsidRPr="00F75AA1">
        <w:rPr>
          <w:rFonts w:cs="Times New Roman"/>
          <w:sz w:val="24"/>
          <w:szCs w:val="24"/>
        </w:rPr>
        <w:t xml:space="preserve"> индикаторы </w:t>
      </w:r>
      <w:r w:rsidR="007C7B10" w:rsidRPr="00F75AA1">
        <w:rPr>
          <w:bCs/>
          <w:sz w:val="24"/>
          <w:szCs w:val="24"/>
        </w:rPr>
        <w:t xml:space="preserve">водно-прибрежных биотопов </w:t>
      </w:r>
      <w:r w:rsidR="007C7B10" w:rsidRPr="00F75AA1">
        <w:rPr>
          <w:rFonts w:cs="Times New Roman"/>
          <w:sz w:val="24"/>
          <w:szCs w:val="24"/>
        </w:rPr>
        <w:t xml:space="preserve">– </w:t>
      </w:r>
      <w:r w:rsidR="004B09F8" w:rsidRPr="00F75AA1">
        <w:rPr>
          <w:sz w:val="24"/>
          <w:szCs w:val="24"/>
        </w:rPr>
        <w:t>158 родов</w:t>
      </w:r>
      <w:r w:rsidR="007C7B10" w:rsidRPr="00F75AA1">
        <w:rPr>
          <w:sz w:val="24"/>
          <w:szCs w:val="24"/>
        </w:rPr>
        <w:t xml:space="preserve"> (</w:t>
      </w:r>
      <w:r w:rsidR="00F71197" w:rsidRPr="00F75AA1">
        <w:rPr>
          <w:sz w:val="24"/>
          <w:szCs w:val="24"/>
        </w:rPr>
        <w:t>22</w:t>
      </w:r>
      <w:r w:rsidR="00744804" w:rsidRPr="00F75AA1">
        <w:rPr>
          <w:sz w:val="24"/>
          <w:szCs w:val="24"/>
        </w:rPr>
        <w:t xml:space="preserve"> %</w:t>
      </w:r>
      <w:r w:rsidR="007C7B10" w:rsidRPr="00F75AA1">
        <w:rPr>
          <w:sz w:val="24"/>
          <w:szCs w:val="24"/>
        </w:rPr>
        <w:t>)</w:t>
      </w:r>
      <w:r w:rsidR="00763499" w:rsidRPr="00F75AA1">
        <w:rPr>
          <w:sz w:val="24"/>
          <w:szCs w:val="24"/>
        </w:rPr>
        <w:t>.</w:t>
      </w:r>
      <w:r w:rsidR="00E95D92" w:rsidRPr="00F75AA1">
        <w:rPr>
          <w:sz w:val="24"/>
          <w:szCs w:val="24"/>
        </w:rPr>
        <w:t xml:space="preserve"> </w:t>
      </w:r>
      <w:r w:rsidR="00FB1B15" w:rsidRPr="00F75AA1">
        <w:rPr>
          <w:sz w:val="24"/>
          <w:szCs w:val="24"/>
        </w:rPr>
        <w:t>В стоячих водоёмах обитало 32% родов, в текучих – 38%, адаптированы к обитанию как в стоячих, так и текучих водах – 30% (</w:t>
      </w:r>
      <w:r w:rsidR="00656391" w:rsidRPr="00F75AA1">
        <w:rPr>
          <w:sz w:val="24"/>
          <w:szCs w:val="24"/>
        </w:rPr>
        <w:t>рис</w:t>
      </w:r>
      <w:r w:rsidR="0027141D" w:rsidRPr="00F75AA1">
        <w:rPr>
          <w:sz w:val="24"/>
          <w:szCs w:val="24"/>
        </w:rPr>
        <w:t>.</w:t>
      </w:r>
      <w:r w:rsidR="00FB1B15" w:rsidRPr="00F75AA1">
        <w:rPr>
          <w:sz w:val="24"/>
          <w:szCs w:val="24"/>
        </w:rPr>
        <w:t> </w:t>
      </w:r>
      <w:r w:rsidR="00A94617" w:rsidRPr="00F75AA1">
        <w:rPr>
          <w:sz w:val="24"/>
          <w:szCs w:val="24"/>
        </w:rPr>
        <w:t>4</w:t>
      </w:r>
      <w:r w:rsidR="00FB1B15" w:rsidRPr="00F75AA1">
        <w:rPr>
          <w:sz w:val="24"/>
          <w:szCs w:val="24"/>
        </w:rPr>
        <w:t>).</w:t>
      </w:r>
    </w:p>
    <w:p w14:paraId="0914EB0B" w14:textId="360236F1" w:rsidR="007A723D" w:rsidRPr="00ED0E9D" w:rsidRDefault="001158D9" w:rsidP="00FB1B15">
      <w:pPr>
        <w:ind w:firstLine="708"/>
        <w:contextualSpacing/>
        <w:rPr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7C639FD" wp14:editId="459929D1">
            <wp:extent cx="5118100" cy="2019300"/>
            <wp:effectExtent l="0" t="0" r="0" b="0"/>
            <wp:docPr id="47631147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67CEDE5" w14:textId="3B36DBC7" w:rsidR="00E97D58" w:rsidRPr="00120DE6" w:rsidRDefault="00E97D58" w:rsidP="00120DE6">
      <w:pPr>
        <w:ind w:firstLine="708"/>
        <w:contextualSpacing/>
        <w:jc w:val="center"/>
        <w:rPr>
          <w:sz w:val="24"/>
          <w:szCs w:val="24"/>
        </w:rPr>
      </w:pPr>
      <w:bookmarkStart w:id="31" w:name="_Hlk137671770"/>
      <w:r w:rsidRPr="00120DE6">
        <w:rPr>
          <w:sz w:val="24"/>
          <w:szCs w:val="24"/>
        </w:rPr>
        <w:t>Рис</w:t>
      </w:r>
      <w:r w:rsidR="007C7A65" w:rsidRPr="00120DE6">
        <w:rPr>
          <w:sz w:val="24"/>
          <w:szCs w:val="24"/>
        </w:rPr>
        <w:t>унок</w:t>
      </w:r>
      <w:r w:rsidRPr="00120DE6">
        <w:rPr>
          <w:sz w:val="24"/>
          <w:szCs w:val="24"/>
        </w:rPr>
        <w:t xml:space="preserve"> </w:t>
      </w:r>
      <w:r w:rsidR="00A94617" w:rsidRPr="00120DE6">
        <w:rPr>
          <w:sz w:val="24"/>
          <w:szCs w:val="24"/>
        </w:rPr>
        <w:t>4</w:t>
      </w:r>
      <w:r w:rsidR="007C7A65" w:rsidRPr="00120DE6">
        <w:rPr>
          <w:sz w:val="24"/>
          <w:szCs w:val="24"/>
        </w:rPr>
        <w:t xml:space="preserve"> –</w:t>
      </w:r>
      <w:r w:rsidRPr="00120DE6">
        <w:rPr>
          <w:sz w:val="24"/>
          <w:szCs w:val="24"/>
        </w:rPr>
        <w:t xml:space="preserve"> Распределение фауны по типам водоемов (в %)</w:t>
      </w:r>
    </w:p>
    <w:bookmarkEnd w:id="31"/>
    <w:p w14:paraId="6D549DEF" w14:textId="455BE427" w:rsidR="00D90154" w:rsidRPr="00F75AA1" w:rsidRDefault="00E259BB" w:rsidP="00E259BB">
      <w:pPr>
        <w:contextualSpacing/>
        <w:rPr>
          <w:iCs/>
          <w:sz w:val="24"/>
          <w:szCs w:val="24"/>
          <w:shd w:val="clear" w:color="auto" w:fill="FFFFFF"/>
        </w:rPr>
      </w:pPr>
      <w:r w:rsidRPr="00120DE6">
        <w:rPr>
          <w:b/>
          <w:sz w:val="24"/>
          <w:szCs w:val="24"/>
        </w:rPr>
        <w:t xml:space="preserve">3.2.1. </w:t>
      </w:r>
      <w:r w:rsidR="0054088A" w:rsidRPr="00120DE6">
        <w:rPr>
          <w:b/>
          <w:sz w:val="24"/>
          <w:szCs w:val="24"/>
        </w:rPr>
        <w:t>С</w:t>
      </w:r>
      <w:r w:rsidR="007A723D" w:rsidRPr="00120DE6">
        <w:rPr>
          <w:b/>
          <w:sz w:val="24"/>
          <w:szCs w:val="24"/>
        </w:rPr>
        <w:t>тоячи</w:t>
      </w:r>
      <w:r w:rsidR="0054088A" w:rsidRPr="00120DE6">
        <w:rPr>
          <w:b/>
          <w:sz w:val="24"/>
          <w:szCs w:val="24"/>
        </w:rPr>
        <w:t>е</w:t>
      </w:r>
      <w:r w:rsidR="007A723D" w:rsidRPr="00120DE6">
        <w:rPr>
          <w:b/>
          <w:sz w:val="24"/>
          <w:szCs w:val="24"/>
        </w:rPr>
        <w:t xml:space="preserve"> водоем</w:t>
      </w:r>
      <w:r w:rsidR="0054088A" w:rsidRPr="00120DE6">
        <w:rPr>
          <w:b/>
          <w:sz w:val="24"/>
          <w:szCs w:val="24"/>
        </w:rPr>
        <w:t>ы</w:t>
      </w:r>
      <w:r w:rsidR="007A723D" w:rsidRPr="00120DE6">
        <w:rPr>
          <w:b/>
          <w:sz w:val="24"/>
          <w:szCs w:val="24"/>
        </w:rPr>
        <w:t>.</w:t>
      </w:r>
      <w:r w:rsidR="007A723D" w:rsidRPr="00F75AA1">
        <w:rPr>
          <w:sz w:val="24"/>
          <w:szCs w:val="24"/>
        </w:rPr>
        <w:t xml:space="preserve"> </w:t>
      </w:r>
      <w:r w:rsidR="003C1E47" w:rsidRPr="00F75AA1">
        <w:rPr>
          <w:sz w:val="24"/>
          <w:szCs w:val="24"/>
        </w:rPr>
        <w:t>Выявлены</w:t>
      </w:r>
      <w:r w:rsidR="000577E1" w:rsidRPr="00F75AA1">
        <w:rPr>
          <w:sz w:val="24"/>
          <w:szCs w:val="24"/>
        </w:rPr>
        <w:t xml:space="preserve"> индикаторы заболоченных территорий и временных водоемов</w:t>
      </w:r>
      <w:r w:rsidR="009A72AB">
        <w:rPr>
          <w:sz w:val="24"/>
          <w:szCs w:val="24"/>
        </w:rPr>
        <w:t xml:space="preserve"> – 47 родов</w:t>
      </w:r>
      <w:r w:rsidR="000577E1" w:rsidRPr="00F75AA1">
        <w:rPr>
          <w:sz w:val="24"/>
          <w:szCs w:val="24"/>
        </w:rPr>
        <w:t xml:space="preserve">. </w:t>
      </w:r>
      <w:r w:rsidR="0054088A" w:rsidRPr="00F75AA1">
        <w:rPr>
          <w:sz w:val="24"/>
          <w:szCs w:val="24"/>
        </w:rPr>
        <w:t>Наиболее широко были распространены б</w:t>
      </w:r>
      <w:r w:rsidR="00763499" w:rsidRPr="00F75AA1">
        <w:rPr>
          <w:sz w:val="24"/>
          <w:szCs w:val="24"/>
        </w:rPr>
        <w:t xml:space="preserve">олота и экологически схожие участки ландшафта, </w:t>
      </w:r>
      <w:r w:rsidR="000577E1" w:rsidRPr="00F75AA1">
        <w:rPr>
          <w:sz w:val="24"/>
          <w:szCs w:val="24"/>
        </w:rPr>
        <w:t>местообитание известно для</w:t>
      </w:r>
      <w:r w:rsidR="00763499" w:rsidRPr="00F75AA1">
        <w:rPr>
          <w:sz w:val="24"/>
          <w:szCs w:val="24"/>
        </w:rPr>
        <w:t xml:space="preserve"> </w:t>
      </w:r>
      <w:r w:rsidR="00DA130D" w:rsidRPr="00F75AA1">
        <w:rPr>
          <w:sz w:val="24"/>
          <w:szCs w:val="24"/>
        </w:rPr>
        <w:t xml:space="preserve">45 родов </w:t>
      </w:r>
      <w:r w:rsidR="0033667B" w:rsidRPr="00F75AA1">
        <w:rPr>
          <w:sz w:val="24"/>
          <w:szCs w:val="24"/>
        </w:rPr>
        <w:t>(</w:t>
      </w:r>
      <w:r w:rsidR="00DA130D" w:rsidRPr="00F75AA1">
        <w:rPr>
          <w:sz w:val="24"/>
          <w:szCs w:val="24"/>
        </w:rPr>
        <w:t>30% водной фауны</w:t>
      </w:r>
      <w:r w:rsidR="0033667B" w:rsidRPr="00F75AA1">
        <w:rPr>
          <w:sz w:val="24"/>
          <w:szCs w:val="24"/>
        </w:rPr>
        <w:t>)</w:t>
      </w:r>
      <w:r w:rsidR="00A322F4" w:rsidRPr="00F75AA1">
        <w:rPr>
          <w:sz w:val="24"/>
          <w:szCs w:val="24"/>
        </w:rPr>
        <w:t xml:space="preserve">. </w:t>
      </w:r>
      <w:r w:rsidR="00DA130D" w:rsidRPr="00F75AA1">
        <w:rPr>
          <w:sz w:val="24"/>
          <w:szCs w:val="24"/>
        </w:rPr>
        <w:t xml:space="preserve">Для </w:t>
      </w:r>
      <w:r w:rsidR="00DA130D" w:rsidRPr="00F75AA1">
        <w:rPr>
          <w:sz w:val="24"/>
          <w:szCs w:val="24"/>
        </w:rPr>
        <w:lastRenderedPageBreak/>
        <w:t>24 родов (1</w:t>
      </w:r>
      <w:r w:rsidR="00352787">
        <w:rPr>
          <w:sz w:val="24"/>
          <w:szCs w:val="24"/>
        </w:rPr>
        <w:t>5</w:t>
      </w:r>
      <w:r w:rsidR="00DA130D" w:rsidRPr="00F75AA1">
        <w:rPr>
          <w:sz w:val="24"/>
          <w:szCs w:val="24"/>
        </w:rPr>
        <w:t xml:space="preserve">% водной фауны) местообитанием были </w:t>
      </w:r>
      <w:r w:rsidR="00F34429" w:rsidRPr="00F75AA1">
        <w:rPr>
          <w:sz w:val="24"/>
          <w:szCs w:val="24"/>
        </w:rPr>
        <w:t>обособленные микроэкосистемы</w:t>
      </w:r>
      <w:r w:rsidR="00F34429" w:rsidRPr="00F75AA1">
        <w:rPr>
          <w:i/>
          <w:iCs/>
          <w:sz w:val="24"/>
          <w:szCs w:val="24"/>
        </w:rPr>
        <w:t xml:space="preserve"> </w:t>
      </w:r>
      <w:r w:rsidR="00F34429" w:rsidRPr="00F75AA1">
        <w:rPr>
          <w:sz w:val="24"/>
          <w:szCs w:val="24"/>
        </w:rPr>
        <w:t xml:space="preserve">– </w:t>
      </w:r>
      <w:r w:rsidR="00DA130D" w:rsidRPr="00F75AA1">
        <w:rPr>
          <w:i/>
          <w:iCs/>
          <w:sz w:val="24"/>
          <w:szCs w:val="24"/>
        </w:rPr>
        <w:t>в</w:t>
      </w:r>
      <w:r w:rsidR="007A723D" w:rsidRPr="00F75AA1">
        <w:rPr>
          <w:i/>
          <w:iCs/>
          <w:sz w:val="24"/>
          <w:szCs w:val="24"/>
        </w:rPr>
        <w:t>р</w:t>
      </w:r>
      <w:r w:rsidR="007A723D" w:rsidRPr="00F75AA1">
        <w:rPr>
          <w:i/>
          <w:sz w:val="24"/>
          <w:szCs w:val="24"/>
        </w:rPr>
        <w:t>еменные водоёмы</w:t>
      </w:r>
      <w:r w:rsidR="00A322F4" w:rsidRPr="00F75AA1">
        <w:rPr>
          <w:sz w:val="24"/>
          <w:szCs w:val="24"/>
        </w:rPr>
        <w:t xml:space="preserve"> (лужи и фитотельматы)</w:t>
      </w:r>
      <w:r w:rsidR="00FB6D2B" w:rsidRPr="00F75AA1">
        <w:rPr>
          <w:sz w:val="24"/>
          <w:szCs w:val="24"/>
        </w:rPr>
        <w:t xml:space="preserve">. </w:t>
      </w:r>
      <w:r w:rsidR="000577E1" w:rsidRPr="00F75AA1">
        <w:rPr>
          <w:sz w:val="24"/>
          <w:szCs w:val="24"/>
        </w:rPr>
        <w:t>Выявлены</w:t>
      </w:r>
      <w:r w:rsidR="00FB6D2B" w:rsidRPr="00F75AA1">
        <w:rPr>
          <w:sz w:val="24"/>
          <w:szCs w:val="24"/>
        </w:rPr>
        <w:t xml:space="preserve"> индикаторы присутствия фитотельматов</w:t>
      </w:r>
      <w:r w:rsidR="007A709E" w:rsidRPr="00F75AA1">
        <w:rPr>
          <w:sz w:val="24"/>
          <w:szCs w:val="24"/>
        </w:rPr>
        <w:t xml:space="preserve"> </w:t>
      </w:r>
      <w:r w:rsidR="007A709E" w:rsidRPr="00F75AA1">
        <w:rPr>
          <w:iCs/>
          <w:sz w:val="24"/>
          <w:szCs w:val="24"/>
          <w:shd w:val="clear" w:color="auto" w:fill="FFFFFF"/>
        </w:rPr>
        <w:t>(</w:t>
      </w:r>
      <w:r w:rsidR="007A709E" w:rsidRPr="00F75AA1">
        <w:rPr>
          <w:sz w:val="24"/>
          <w:szCs w:val="24"/>
        </w:rPr>
        <w:t xml:space="preserve">в </w:t>
      </w:r>
      <w:r w:rsidR="007A709E" w:rsidRPr="00F75AA1">
        <w:rPr>
          <w:iCs/>
          <w:sz w:val="24"/>
          <w:szCs w:val="24"/>
          <w:shd w:val="clear" w:color="auto" w:fill="FFFFFF"/>
        </w:rPr>
        <w:t>пазухах листьев, вокруг соплодий и соцветий – 10 родов)</w:t>
      </w:r>
      <w:r w:rsidR="00D90154" w:rsidRPr="00F75AA1">
        <w:rPr>
          <w:iCs/>
          <w:sz w:val="24"/>
          <w:szCs w:val="24"/>
          <w:shd w:val="clear" w:color="auto" w:fill="FFFFFF"/>
        </w:rPr>
        <w:t xml:space="preserve">. Доказано существование особой разновидности водоемов </w:t>
      </w:r>
      <w:r w:rsidR="00D90154" w:rsidRPr="00F75AA1">
        <w:rPr>
          <w:sz w:val="24"/>
          <w:szCs w:val="24"/>
        </w:rPr>
        <w:t xml:space="preserve">– </w:t>
      </w:r>
      <w:proofErr w:type="spellStart"/>
      <w:r w:rsidR="00D90154" w:rsidRPr="00F75AA1">
        <w:rPr>
          <w:sz w:val="24"/>
          <w:szCs w:val="24"/>
        </w:rPr>
        <w:t>дендротельматов</w:t>
      </w:r>
      <w:proofErr w:type="spellEnd"/>
      <w:r w:rsidR="007B19CD" w:rsidRPr="00F75AA1">
        <w:rPr>
          <w:sz w:val="24"/>
          <w:szCs w:val="24"/>
        </w:rPr>
        <w:t xml:space="preserve"> (</w:t>
      </w:r>
      <w:r w:rsidR="00906C9E" w:rsidRPr="00F75AA1">
        <w:rPr>
          <w:sz w:val="24"/>
          <w:szCs w:val="24"/>
        </w:rPr>
        <w:t>скоплени</w:t>
      </w:r>
      <w:r w:rsidR="007B19CD" w:rsidRPr="00F75AA1">
        <w:rPr>
          <w:sz w:val="24"/>
          <w:szCs w:val="24"/>
        </w:rPr>
        <w:t>й</w:t>
      </w:r>
      <w:r w:rsidR="00906C9E" w:rsidRPr="00F75AA1">
        <w:rPr>
          <w:sz w:val="24"/>
          <w:szCs w:val="24"/>
        </w:rPr>
        <w:t xml:space="preserve"> воды</w:t>
      </w:r>
      <w:r w:rsidR="00D90154" w:rsidRPr="00F75AA1">
        <w:rPr>
          <w:sz w:val="24"/>
          <w:szCs w:val="24"/>
        </w:rPr>
        <w:t xml:space="preserve"> в стволах деревьев</w:t>
      </w:r>
      <w:r w:rsidR="007B19CD" w:rsidRPr="00F75AA1">
        <w:rPr>
          <w:sz w:val="24"/>
          <w:szCs w:val="24"/>
        </w:rPr>
        <w:t>)</w:t>
      </w:r>
      <w:r w:rsidR="00D90154" w:rsidRPr="00F75AA1">
        <w:rPr>
          <w:sz w:val="24"/>
          <w:szCs w:val="24"/>
        </w:rPr>
        <w:t xml:space="preserve">. </w:t>
      </w:r>
      <w:r w:rsidR="006F047A" w:rsidRPr="00F75AA1">
        <w:rPr>
          <w:sz w:val="24"/>
          <w:szCs w:val="24"/>
        </w:rPr>
        <w:t>О</w:t>
      </w:r>
      <w:r w:rsidR="00D90154" w:rsidRPr="00F75AA1">
        <w:rPr>
          <w:sz w:val="24"/>
          <w:szCs w:val="24"/>
        </w:rPr>
        <w:t>бнаружены геологические образцы</w:t>
      </w:r>
      <w:r w:rsidR="006F047A" w:rsidRPr="00F75AA1">
        <w:rPr>
          <w:sz w:val="24"/>
          <w:szCs w:val="24"/>
        </w:rPr>
        <w:t xml:space="preserve"> (2 обр.)</w:t>
      </w:r>
      <w:r w:rsidR="00D90154" w:rsidRPr="00F75AA1">
        <w:rPr>
          <w:sz w:val="24"/>
          <w:szCs w:val="24"/>
        </w:rPr>
        <w:t xml:space="preserve">, маркирующие присутствие </w:t>
      </w:r>
      <w:proofErr w:type="spellStart"/>
      <w:r w:rsidR="00D90154" w:rsidRPr="00F75AA1">
        <w:rPr>
          <w:sz w:val="24"/>
          <w:szCs w:val="24"/>
        </w:rPr>
        <w:t>дендротельматов</w:t>
      </w:r>
      <w:proofErr w:type="spellEnd"/>
      <w:r w:rsidR="009860B2" w:rsidRPr="00F75AA1">
        <w:rPr>
          <w:sz w:val="24"/>
          <w:szCs w:val="24"/>
        </w:rPr>
        <w:t>.</w:t>
      </w:r>
    </w:p>
    <w:p w14:paraId="1C210DE0" w14:textId="2FF1AC8E" w:rsidR="000C2E85" w:rsidRPr="00F75AA1" w:rsidRDefault="00E259BB" w:rsidP="000C2E85">
      <w:pPr>
        <w:contextualSpacing/>
        <w:rPr>
          <w:sz w:val="24"/>
          <w:szCs w:val="24"/>
        </w:rPr>
      </w:pPr>
      <w:r w:rsidRPr="00F75AA1">
        <w:rPr>
          <w:iCs/>
          <w:sz w:val="24"/>
          <w:szCs w:val="24"/>
        </w:rPr>
        <w:t xml:space="preserve">3.2.2. </w:t>
      </w:r>
      <w:r w:rsidR="006F047A" w:rsidRPr="00F75AA1">
        <w:rPr>
          <w:i/>
          <w:sz w:val="24"/>
          <w:szCs w:val="24"/>
        </w:rPr>
        <w:t>Текучие воды</w:t>
      </w:r>
      <w:r w:rsidR="006F047A" w:rsidRPr="00F75AA1">
        <w:rPr>
          <w:iCs/>
          <w:sz w:val="24"/>
          <w:szCs w:val="24"/>
        </w:rPr>
        <w:t xml:space="preserve">. </w:t>
      </w:r>
      <w:r w:rsidR="00B62F74">
        <w:rPr>
          <w:iCs/>
          <w:sz w:val="24"/>
          <w:szCs w:val="24"/>
        </w:rPr>
        <w:t xml:space="preserve">Выявлено местообитание </w:t>
      </w:r>
      <w:r w:rsidR="00B62F74" w:rsidRPr="00B62F74">
        <w:rPr>
          <w:iCs/>
          <w:sz w:val="24"/>
          <w:szCs w:val="24"/>
        </w:rPr>
        <w:t xml:space="preserve">в текучих водах </w:t>
      </w:r>
      <w:r w:rsidR="00B62F74">
        <w:rPr>
          <w:iCs/>
          <w:sz w:val="24"/>
          <w:szCs w:val="24"/>
        </w:rPr>
        <w:t xml:space="preserve">для </w:t>
      </w:r>
      <w:r w:rsidR="00B62F74" w:rsidRPr="00B62F74">
        <w:rPr>
          <w:iCs/>
          <w:sz w:val="24"/>
          <w:szCs w:val="24"/>
        </w:rPr>
        <w:t>55 родов.</w:t>
      </w:r>
      <w:r w:rsidR="00B62F74">
        <w:rPr>
          <w:iCs/>
          <w:sz w:val="24"/>
          <w:szCs w:val="24"/>
        </w:rPr>
        <w:t xml:space="preserve"> </w:t>
      </w:r>
      <w:r w:rsidR="006F047A" w:rsidRPr="00F75AA1">
        <w:rPr>
          <w:iCs/>
          <w:sz w:val="24"/>
          <w:szCs w:val="24"/>
        </w:rPr>
        <w:t xml:space="preserve">Выделены </w:t>
      </w:r>
      <w:r w:rsidR="00C06CCC" w:rsidRPr="00F75AA1">
        <w:rPr>
          <w:iCs/>
          <w:sz w:val="24"/>
          <w:szCs w:val="24"/>
        </w:rPr>
        <w:t>две</w:t>
      </w:r>
      <w:r w:rsidR="006F047A" w:rsidRPr="00F75AA1">
        <w:rPr>
          <w:iCs/>
          <w:sz w:val="24"/>
          <w:szCs w:val="24"/>
        </w:rPr>
        <w:t xml:space="preserve"> группы</w:t>
      </w:r>
      <w:r w:rsidR="00C06CCC" w:rsidRPr="00F75AA1">
        <w:rPr>
          <w:iCs/>
          <w:sz w:val="24"/>
          <w:szCs w:val="24"/>
        </w:rPr>
        <w:t xml:space="preserve"> индикаторов</w:t>
      </w:r>
      <w:r w:rsidR="004323A0" w:rsidRPr="00F75AA1">
        <w:rPr>
          <w:iCs/>
          <w:sz w:val="24"/>
          <w:szCs w:val="24"/>
        </w:rPr>
        <w:t xml:space="preserve">: </w:t>
      </w:r>
      <w:r w:rsidR="004323A0" w:rsidRPr="00F75AA1">
        <w:rPr>
          <w:color w:val="000000"/>
          <w:sz w:val="24"/>
          <w:szCs w:val="24"/>
          <w:shd w:val="clear" w:color="auto" w:fill="FFFFFF"/>
        </w:rPr>
        <w:t xml:space="preserve">1. Индикаторы холодноводных рек с быстрым течением – </w:t>
      </w:r>
      <w:r w:rsidR="004323A0" w:rsidRPr="00F75AA1">
        <w:rPr>
          <w:iCs/>
          <w:sz w:val="24"/>
          <w:szCs w:val="24"/>
        </w:rPr>
        <w:t>10 родов (18% фауны текучих вод)</w:t>
      </w:r>
      <w:r w:rsidR="00EE1BCD" w:rsidRPr="00F75AA1">
        <w:rPr>
          <w:iCs/>
          <w:sz w:val="24"/>
          <w:szCs w:val="24"/>
        </w:rPr>
        <w:t xml:space="preserve">. </w:t>
      </w:r>
      <w:r w:rsidR="00EE1BCD" w:rsidRPr="00F75AA1">
        <w:rPr>
          <w:sz w:val="24"/>
          <w:szCs w:val="24"/>
        </w:rPr>
        <w:t xml:space="preserve">Выявлена </w:t>
      </w:r>
      <w:r w:rsidR="00526E62" w:rsidRPr="00F75AA1">
        <w:rPr>
          <w:sz w:val="24"/>
          <w:szCs w:val="24"/>
        </w:rPr>
        <w:t>единичная</w:t>
      </w:r>
      <w:r w:rsidR="00EE1BCD" w:rsidRPr="00F75AA1">
        <w:rPr>
          <w:sz w:val="24"/>
          <w:szCs w:val="24"/>
        </w:rPr>
        <w:t xml:space="preserve"> встречаемость в янтаре организмов этой группы.</w:t>
      </w:r>
      <w:r w:rsidR="004323A0" w:rsidRPr="00F75AA1">
        <w:rPr>
          <w:i/>
          <w:sz w:val="24"/>
          <w:szCs w:val="24"/>
        </w:rPr>
        <w:t xml:space="preserve"> </w:t>
      </w:r>
      <w:r w:rsidR="006F047A" w:rsidRPr="00F75AA1">
        <w:rPr>
          <w:iCs/>
          <w:sz w:val="24"/>
          <w:szCs w:val="24"/>
        </w:rPr>
        <w:t xml:space="preserve"> </w:t>
      </w:r>
      <w:r w:rsidR="00EE1BCD" w:rsidRPr="00F75AA1">
        <w:rPr>
          <w:iCs/>
          <w:sz w:val="24"/>
          <w:szCs w:val="24"/>
        </w:rPr>
        <w:t>2.</w:t>
      </w:r>
      <w:r w:rsidR="006C52DC" w:rsidRPr="00F75AA1">
        <w:rPr>
          <w:sz w:val="24"/>
          <w:szCs w:val="24"/>
        </w:rPr>
        <w:t xml:space="preserve"> </w:t>
      </w:r>
      <w:r w:rsidR="00FA256C" w:rsidRPr="00F75AA1">
        <w:rPr>
          <w:sz w:val="24"/>
          <w:szCs w:val="24"/>
        </w:rPr>
        <w:t xml:space="preserve">Индикаторы рек со спокойным и </w:t>
      </w:r>
      <w:r w:rsidR="006C52DC" w:rsidRPr="00F75AA1">
        <w:rPr>
          <w:sz w:val="24"/>
          <w:szCs w:val="24"/>
        </w:rPr>
        <w:t>м</w:t>
      </w:r>
      <w:r w:rsidR="006C52DC" w:rsidRPr="00F75AA1">
        <w:rPr>
          <w:iCs/>
          <w:sz w:val="24"/>
          <w:szCs w:val="24"/>
        </w:rPr>
        <w:t>едленн</w:t>
      </w:r>
      <w:r w:rsidR="00FA256C" w:rsidRPr="00F75AA1">
        <w:rPr>
          <w:iCs/>
          <w:sz w:val="24"/>
          <w:szCs w:val="24"/>
        </w:rPr>
        <w:t>ым течением</w:t>
      </w:r>
      <w:r w:rsidR="006C52DC" w:rsidRPr="00F75AA1">
        <w:rPr>
          <w:iCs/>
          <w:sz w:val="24"/>
          <w:szCs w:val="24"/>
        </w:rPr>
        <w:t xml:space="preserve"> – </w:t>
      </w:r>
      <w:r w:rsidR="00FA256C" w:rsidRPr="00F75AA1">
        <w:rPr>
          <w:iCs/>
          <w:sz w:val="24"/>
          <w:szCs w:val="24"/>
        </w:rPr>
        <w:t xml:space="preserve">23 рода </w:t>
      </w:r>
      <w:r w:rsidR="005329AA" w:rsidRPr="00F75AA1">
        <w:rPr>
          <w:iCs/>
          <w:sz w:val="24"/>
          <w:szCs w:val="24"/>
        </w:rPr>
        <w:t>(</w:t>
      </w:r>
      <w:r w:rsidR="00FA256C" w:rsidRPr="00F75AA1">
        <w:rPr>
          <w:iCs/>
          <w:sz w:val="24"/>
          <w:szCs w:val="24"/>
        </w:rPr>
        <w:t>42%</w:t>
      </w:r>
      <w:r w:rsidR="005329AA" w:rsidRPr="00F75AA1">
        <w:rPr>
          <w:iCs/>
          <w:sz w:val="24"/>
          <w:szCs w:val="24"/>
        </w:rPr>
        <w:t>)</w:t>
      </w:r>
      <w:r w:rsidR="00526E62" w:rsidRPr="00F75AA1">
        <w:rPr>
          <w:iCs/>
          <w:sz w:val="24"/>
          <w:szCs w:val="24"/>
        </w:rPr>
        <w:t xml:space="preserve">, </w:t>
      </w:r>
      <w:r w:rsidR="006C52DC" w:rsidRPr="00F75AA1">
        <w:rPr>
          <w:iCs/>
          <w:sz w:val="24"/>
          <w:szCs w:val="24"/>
        </w:rPr>
        <w:t>представлен</w:t>
      </w:r>
      <w:r w:rsidR="00526E62" w:rsidRPr="00F75AA1">
        <w:rPr>
          <w:iCs/>
          <w:sz w:val="24"/>
          <w:szCs w:val="24"/>
        </w:rPr>
        <w:t>ы</w:t>
      </w:r>
      <w:r w:rsidR="006C52DC" w:rsidRPr="00F75AA1">
        <w:rPr>
          <w:iCs/>
          <w:sz w:val="24"/>
          <w:szCs w:val="24"/>
        </w:rPr>
        <w:t xml:space="preserve"> </w:t>
      </w:r>
      <w:r w:rsidR="007367CF" w:rsidRPr="00F75AA1">
        <w:rPr>
          <w:iCs/>
          <w:sz w:val="24"/>
          <w:szCs w:val="24"/>
        </w:rPr>
        <w:t>массово</w:t>
      </w:r>
      <w:r w:rsidR="006C52DC" w:rsidRPr="00F75AA1">
        <w:rPr>
          <w:sz w:val="24"/>
          <w:szCs w:val="24"/>
        </w:rPr>
        <w:t xml:space="preserve"> встречающимися в янтаре организмами</w:t>
      </w:r>
      <w:r w:rsidR="00526E62" w:rsidRPr="00F75AA1">
        <w:rPr>
          <w:sz w:val="24"/>
          <w:szCs w:val="24"/>
        </w:rPr>
        <w:t>:</w:t>
      </w:r>
      <w:r w:rsidR="00C80711" w:rsidRPr="00F75AA1">
        <w:rPr>
          <w:sz w:val="24"/>
          <w:szCs w:val="24"/>
        </w:rPr>
        <w:t xml:space="preserve"> хирономиды (</w:t>
      </w:r>
      <w:r w:rsidR="00BA0A84">
        <w:rPr>
          <w:sz w:val="24"/>
          <w:szCs w:val="24"/>
        </w:rPr>
        <w:t>66</w:t>
      </w:r>
      <w:r w:rsidR="00C80711" w:rsidRPr="00F75AA1">
        <w:rPr>
          <w:sz w:val="24"/>
          <w:szCs w:val="24"/>
        </w:rPr>
        <w:t xml:space="preserve">3 экз.), трясинники (315) и большая часть </w:t>
      </w:r>
      <w:r w:rsidR="003370EE" w:rsidRPr="00F75AA1">
        <w:rPr>
          <w:sz w:val="24"/>
          <w:szCs w:val="24"/>
        </w:rPr>
        <w:t>совр.</w:t>
      </w:r>
      <w:r w:rsidR="00C80711" w:rsidRPr="00F75AA1">
        <w:rPr>
          <w:sz w:val="24"/>
          <w:szCs w:val="24"/>
        </w:rPr>
        <w:t xml:space="preserve"> родов ручейников (</w:t>
      </w:r>
      <w:r w:rsidR="00526E62" w:rsidRPr="00F75AA1">
        <w:rPr>
          <w:sz w:val="24"/>
          <w:szCs w:val="24"/>
        </w:rPr>
        <w:t>237</w:t>
      </w:r>
      <w:r w:rsidR="008340CF" w:rsidRPr="00F75AA1">
        <w:rPr>
          <w:sz w:val="24"/>
          <w:szCs w:val="24"/>
        </w:rPr>
        <w:t xml:space="preserve"> экз.</w:t>
      </w:r>
      <w:r w:rsidR="00C80711" w:rsidRPr="00F75AA1">
        <w:rPr>
          <w:sz w:val="24"/>
          <w:szCs w:val="24"/>
        </w:rPr>
        <w:t>).</w:t>
      </w:r>
    </w:p>
    <w:p w14:paraId="2BE8CD23" w14:textId="1E3F7B9D" w:rsidR="00632260" w:rsidRPr="00F75AA1" w:rsidRDefault="00752568" w:rsidP="00406ABE">
      <w:pPr>
        <w:ind w:firstLine="708"/>
        <w:rPr>
          <w:rFonts w:eastAsia="Calibri" w:cs="Times New Roman"/>
          <w:sz w:val="24"/>
          <w:szCs w:val="24"/>
        </w:rPr>
      </w:pPr>
      <w:r w:rsidRPr="00F75AA1">
        <w:rPr>
          <w:rFonts w:eastAsia="Calibri" w:cs="Times New Roman"/>
          <w:b/>
          <w:sz w:val="24"/>
          <w:szCs w:val="24"/>
        </w:rPr>
        <w:t xml:space="preserve">3.3. </w:t>
      </w:r>
      <w:r w:rsidR="007F5BEB" w:rsidRPr="00F75AA1">
        <w:rPr>
          <w:rFonts w:eastAsia="Calibri" w:cs="Times New Roman"/>
          <w:b/>
          <w:sz w:val="24"/>
          <w:szCs w:val="24"/>
        </w:rPr>
        <w:t>Открыты</w:t>
      </w:r>
      <w:r w:rsidR="00C06CCC" w:rsidRPr="00F75AA1">
        <w:rPr>
          <w:rFonts w:eastAsia="Calibri" w:cs="Times New Roman"/>
          <w:b/>
          <w:sz w:val="24"/>
          <w:szCs w:val="24"/>
        </w:rPr>
        <w:t>е</w:t>
      </w:r>
      <w:r w:rsidR="007F5BEB" w:rsidRPr="00F75AA1">
        <w:rPr>
          <w:rFonts w:eastAsia="Calibri" w:cs="Times New Roman"/>
          <w:b/>
          <w:sz w:val="24"/>
          <w:szCs w:val="24"/>
        </w:rPr>
        <w:t xml:space="preserve"> биотоп</w:t>
      </w:r>
      <w:r w:rsidR="00C06CCC" w:rsidRPr="00F75AA1">
        <w:rPr>
          <w:rFonts w:eastAsia="Calibri" w:cs="Times New Roman"/>
          <w:b/>
          <w:sz w:val="24"/>
          <w:szCs w:val="24"/>
        </w:rPr>
        <w:t>ы</w:t>
      </w:r>
      <w:r w:rsidR="00A91622" w:rsidRPr="00F75AA1">
        <w:rPr>
          <w:rFonts w:eastAsia="Calibri" w:cs="Times New Roman"/>
          <w:b/>
          <w:sz w:val="24"/>
          <w:szCs w:val="24"/>
        </w:rPr>
        <w:t>.</w:t>
      </w:r>
      <w:r w:rsidR="002B5801" w:rsidRPr="00F75AA1">
        <w:rPr>
          <w:rFonts w:eastAsia="Calibri" w:cs="Times New Roman"/>
          <w:b/>
          <w:sz w:val="24"/>
          <w:szCs w:val="24"/>
        </w:rPr>
        <w:t xml:space="preserve"> </w:t>
      </w:r>
      <w:r w:rsidR="0008391C" w:rsidRPr="00F75AA1">
        <w:rPr>
          <w:rFonts w:eastAsia="Calibri" w:cs="Times New Roman"/>
          <w:bCs/>
          <w:sz w:val="24"/>
          <w:szCs w:val="24"/>
        </w:rPr>
        <w:t>Обнаружены и</w:t>
      </w:r>
      <w:r w:rsidR="00C06CCC" w:rsidRPr="00F75AA1">
        <w:rPr>
          <w:rFonts w:eastAsia="Calibri" w:cs="Times New Roman"/>
          <w:bCs/>
          <w:sz w:val="24"/>
          <w:szCs w:val="24"/>
        </w:rPr>
        <w:t>ндикаторы открытых биотопов</w:t>
      </w:r>
      <w:r w:rsidR="0008391C" w:rsidRPr="00F75AA1">
        <w:rPr>
          <w:rFonts w:eastAsia="Calibri" w:cs="Times New Roman"/>
          <w:bCs/>
          <w:sz w:val="24"/>
          <w:szCs w:val="24"/>
        </w:rPr>
        <w:t xml:space="preserve"> – обитатели</w:t>
      </w:r>
      <w:r w:rsidR="00764881" w:rsidRPr="00F75AA1">
        <w:rPr>
          <w:rFonts w:eastAsia="Calibri" w:cs="Times New Roman"/>
          <w:bCs/>
          <w:sz w:val="24"/>
          <w:szCs w:val="24"/>
        </w:rPr>
        <w:t xml:space="preserve"> </w:t>
      </w:r>
      <w:r w:rsidR="00764881" w:rsidRPr="00F75AA1">
        <w:rPr>
          <w:rFonts w:cs="Times New Roman"/>
          <w:color w:val="000000"/>
          <w:sz w:val="24"/>
          <w:szCs w:val="24"/>
        </w:rPr>
        <w:t>хорошо освещаемы</w:t>
      </w:r>
      <w:r w:rsidR="0008391C" w:rsidRPr="00F75AA1">
        <w:rPr>
          <w:rFonts w:cs="Times New Roman"/>
          <w:color w:val="000000"/>
          <w:sz w:val="24"/>
          <w:szCs w:val="24"/>
        </w:rPr>
        <w:t>х</w:t>
      </w:r>
      <w:r w:rsidR="00764881" w:rsidRPr="00F75AA1">
        <w:rPr>
          <w:rFonts w:cs="Times New Roman"/>
          <w:color w:val="000000"/>
          <w:sz w:val="24"/>
          <w:szCs w:val="24"/>
        </w:rPr>
        <w:t xml:space="preserve"> и прогреваемы</w:t>
      </w:r>
      <w:r w:rsidR="0008391C" w:rsidRPr="00F75AA1">
        <w:rPr>
          <w:rFonts w:cs="Times New Roman"/>
          <w:color w:val="000000"/>
          <w:sz w:val="24"/>
          <w:szCs w:val="24"/>
        </w:rPr>
        <w:t>х</w:t>
      </w:r>
      <w:r w:rsidR="00764881" w:rsidRPr="00F75AA1">
        <w:rPr>
          <w:rFonts w:cs="Times New Roman"/>
          <w:color w:val="000000"/>
          <w:sz w:val="24"/>
          <w:szCs w:val="24"/>
        </w:rPr>
        <w:t xml:space="preserve"> безлесны</w:t>
      </w:r>
      <w:r w:rsidR="0008391C" w:rsidRPr="00F75AA1">
        <w:rPr>
          <w:rFonts w:cs="Times New Roman"/>
          <w:color w:val="000000"/>
          <w:sz w:val="24"/>
          <w:szCs w:val="24"/>
        </w:rPr>
        <w:t>х</w:t>
      </w:r>
      <w:r w:rsidR="00764881" w:rsidRPr="00F75AA1">
        <w:rPr>
          <w:rFonts w:cs="Times New Roman"/>
          <w:color w:val="000000"/>
          <w:sz w:val="24"/>
          <w:szCs w:val="24"/>
        </w:rPr>
        <w:t xml:space="preserve"> лугоподобны</w:t>
      </w:r>
      <w:r w:rsidR="0008391C" w:rsidRPr="00F75AA1">
        <w:rPr>
          <w:rFonts w:cs="Times New Roman"/>
          <w:color w:val="000000"/>
          <w:sz w:val="24"/>
          <w:szCs w:val="24"/>
        </w:rPr>
        <w:t>х</w:t>
      </w:r>
      <w:r w:rsidR="00764881" w:rsidRPr="00F75AA1">
        <w:rPr>
          <w:rFonts w:cs="Times New Roman"/>
          <w:color w:val="000000"/>
          <w:sz w:val="24"/>
          <w:szCs w:val="24"/>
        </w:rPr>
        <w:t xml:space="preserve"> </w:t>
      </w:r>
      <w:r w:rsidR="0008391C" w:rsidRPr="00F75AA1">
        <w:rPr>
          <w:rFonts w:cs="Times New Roman"/>
          <w:color w:val="000000"/>
          <w:sz w:val="24"/>
          <w:szCs w:val="24"/>
        </w:rPr>
        <w:t>участков</w:t>
      </w:r>
      <w:r w:rsidR="00764881" w:rsidRPr="00F75AA1">
        <w:rPr>
          <w:rFonts w:cs="Times New Roman"/>
          <w:color w:val="000000"/>
          <w:sz w:val="24"/>
          <w:szCs w:val="24"/>
        </w:rPr>
        <w:t>, заняты</w:t>
      </w:r>
      <w:r w:rsidR="0008391C" w:rsidRPr="00F75AA1">
        <w:rPr>
          <w:rFonts w:cs="Times New Roman"/>
          <w:color w:val="000000"/>
          <w:sz w:val="24"/>
          <w:szCs w:val="24"/>
        </w:rPr>
        <w:t>х</w:t>
      </w:r>
      <w:r w:rsidR="00764881" w:rsidRPr="00F75AA1">
        <w:rPr>
          <w:rFonts w:cs="Times New Roman"/>
          <w:color w:val="000000"/>
          <w:sz w:val="24"/>
          <w:szCs w:val="24"/>
        </w:rPr>
        <w:t xml:space="preserve"> кустарниковой и травянистой растительностью</w:t>
      </w:r>
      <w:r w:rsidR="002B5A9F" w:rsidRPr="00F75AA1">
        <w:rPr>
          <w:rFonts w:eastAsia="Calibri" w:cs="Times New Roman"/>
          <w:color w:val="000000"/>
          <w:sz w:val="24"/>
          <w:szCs w:val="24"/>
        </w:rPr>
        <w:t xml:space="preserve"> </w:t>
      </w:r>
      <w:r w:rsidR="006C6245" w:rsidRPr="00F75AA1">
        <w:rPr>
          <w:rFonts w:eastAsia="Calibri" w:cs="Times New Roman"/>
          <w:color w:val="000000"/>
          <w:sz w:val="24"/>
          <w:szCs w:val="24"/>
        </w:rPr>
        <w:t>–</w:t>
      </w:r>
      <w:r w:rsidR="00A91622" w:rsidRPr="00F75AA1">
        <w:rPr>
          <w:rFonts w:eastAsia="Calibri" w:cs="Times New Roman"/>
          <w:color w:val="000000"/>
          <w:sz w:val="24"/>
          <w:szCs w:val="24"/>
        </w:rPr>
        <w:t xml:space="preserve"> </w:t>
      </w:r>
      <w:r w:rsidR="007F5BEB" w:rsidRPr="00F75AA1">
        <w:rPr>
          <w:rFonts w:eastAsia="Calibri" w:cs="Times New Roman"/>
          <w:sz w:val="24"/>
          <w:szCs w:val="24"/>
        </w:rPr>
        <w:t xml:space="preserve">42 </w:t>
      </w:r>
      <w:r w:rsidR="00A91622" w:rsidRPr="00F75AA1">
        <w:rPr>
          <w:rFonts w:eastAsia="Calibri" w:cs="Times New Roman"/>
          <w:sz w:val="24"/>
          <w:szCs w:val="24"/>
        </w:rPr>
        <w:t>рода, эти</w:t>
      </w:r>
      <w:r w:rsidR="00603232" w:rsidRPr="00F75AA1">
        <w:rPr>
          <w:bCs/>
          <w:sz w:val="24"/>
          <w:szCs w:val="24"/>
        </w:rPr>
        <w:t xml:space="preserve"> организмы занимают самую незначительную долю – 6% фауны янтаря. </w:t>
      </w:r>
      <w:r w:rsidR="00D3497D" w:rsidRPr="00F75AA1">
        <w:rPr>
          <w:rFonts w:eastAsia="Calibri" w:cs="Times New Roman"/>
          <w:color w:val="000000"/>
          <w:sz w:val="24"/>
          <w:szCs w:val="24"/>
        </w:rPr>
        <w:t xml:space="preserve">Яркие индикаторы </w:t>
      </w:r>
      <w:r w:rsidR="006B4002" w:rsidRPr="00F75AA1">
        <w:rPr>
          <w:rFonts w:eastAsia="Calibri" w:cs="Times New Roman"/>
          <w:color w:val="000000"/>
          <w:sz w:val="24"/>
          <w:szCs w:val="24"/>
        </w:rPr>
        <w:t xml:space="preserve">– </w:t>
      </w:r>
      <w:r w:rsidR="006B4002" w:rsidRPr="00F75AA1">
        <w:rPr>
          <w:rFonts w:eastAsia="Calibri" w:cs="Times New Roman"/>
          <w:sz w:val="24"/>
          <w:szCs w:val="24"/>
        </w:rPr>
        <w:t xml:space="preserve">гелиофильные и ксерофильные сем. </w:t>
      </w:r>
      <w:proofErr w:type="spellStart"/>
      <w:r w:rsidR="006B4002" w:rsidRPr="00F75AA1">
        <w:rPr>
          <w:rFonts w:eastAsia="Calibri" w:cs="Times New Roman"/>
          <w:sz w:val="24"/>
          <w:szCs w:val="24"/>
        </w:rPr>
        <w:t>Asilidae</w:t>
      </w:r>
      <w:proofErr w:type="spellEnd"/>
      <w:r w:rsidR="006B4002" w:rsidRPr="00F75AA1">
        <w:rPr>
          <w:rFonts w:eastAsia="Calibri" w:cs="Times New Roman"/>
          <w:sz w:val="24"/>
          <w:szCs w:val="24"/>
        </w:rPr>
        <w:t xml:space="preserve">, </w:t>
      </w:r>
      <w:proofErr w:type="spellStart"/>
      <w:r w:rsidR="006B4002" w:rsidRPr="00F75AA1">
        <w:rPr>
          <w:rFonts w:eastAsia="Calibri" w:cs="Times New Roman"/>
          <w:sz w:val="24"/>
          <w:szCs w:val="24"/>
        </w:rPr>
        <w:t>Bombyliidae</w:t>
      </w:r>
      <w:proofErr w:type="spellEnd"/>
      <w:r w:rsidR="006B4002" w:rsidRPr="00F75AA1">
        <w:rPr>
          <w:rFonts w:eastAsia="Calibri" w:cs="Times New Roman"/>
          <w:sz w:val="24"/>
          <w:szCs w:val="24"/>
        </w:rPr>
        <w:t xml:space="preserve">, </w:t>
      </w:r>
      <w:r w:rsidR="006B4002" w:rsidRPr="00F75AA1">
        <w:rPr>
          <w:rFonts w:eastAsia="Calibri" w:cs="Times New Roman"/>
          <w:sz w:val="24"/>
          <w:szCs w:val="24"/>
          <w:lang w:val="en-US"/>
        </w:rPr>
        <w:t>Tabanidae</w:t>
      </w:r>
      <w:r w:rsidR="00D3497D" w:rsidRPr="00F75AA1">
        <w:rPr>
          <w:rFonts w:eastAsia="Calibri" w:cs="Times New Roman"/>
          <w:sz w:val="24"/>
          <w:szCs w:val="24"/>
        </w:rPr>
        <w:t xml:space="preserve"> м др</w:t>
      </w:r>
      <w:r w:rsidR="001113FA" w:rsidRPr="00F75AA1">
        <w:rPr>
          <w:rFonts w:eastAsia="Calibri" w:cs="Times New Roman"/>
          <w:sz w:val="24"/>
          <w:szCs w:val="24"/>
        </w:rPr>
        <w:t xml:space="preserve">. </w:t>
      </w:r>
      <w:r w:rsidR="00BF5D7A" w:rsidRPr="00F75AA1">
        <w:rPr>
          <w:rFonts w:eastAsia="Calibri" w:cs="Times New Roman"/>
          <w:sz w:val="24"/>
          <w:szCs w:val="24"/>
        </w:rPr>
        <w:t xml:space="preserve">Присутствие </w:t>
      </w:r>
      <w:r w:rsidR="00BF5D7A" w:rsidRPr="00F75AA1">
        <w:rPr>
          <w:rFonts w:cs="Times New Roman"/>
          <w:sz w:val="24"/>
          <w:szCs w:val="24"/>
        </w:rPr>
        <w:t xml:space="preserve">участков с </w:t>
      </w:r>
      <w:r w:rsidR="00ED1AD8" w:rsidRPr="00F75AA1">
        <w:rPr>
          <w:rFonts w:cs="Times New Roman"/>
          <w:sz w:val="24"/>
          <w:szCs w:val="24"/>
        </w:rPr>
        <w:t>кустарниково-</w:t>
      </w:r>
      <w:r w:rsidR="00BF5D7A" w:rsidRPr="00F75AA1">
        <w:rPr>
          <w:rFonts w:cs="Times New Roman"/>
          <w:sz w:val="24"/>
          <w:szCs w:val="24"/>
        </w:rPr>
        <w:t xml:space="preserve">травянистой растительностью маркируют </w:t>
      </w:r>
      <w:r w:rsidR="00BF5D7A" w:rsidRPr="00F75AA1">
        <w:rPr>
          <w:sz w:val="24"/>
          <w:szCs w:val="24"/>
        </w:rPr>
        <w:t>26 родов</w:t>
      </w:r>
      <w:r w:rsidR="004E2053" w:rsidRPr="00F75AA1">
        <w:rPr>
          <w:sz w:val="24"/>
          <w:szCs w:val="24"/>
        </w:rPr>
        <w:t xml:space="preserve"> (</w:t>
      </w:r>
      <w:r w:rsidR="004E2053" w:rsidRPr="00F75AA1">
        <w:rPr>
          <w:bCs/>
          <w:sz w:val="24"/>
          <w:szCs w:val="24"/>
        </w:rPr>
        <w:t>62% обита</w:t>
      </w:r>
      <w:r w:rsidR="00361A90" w:rsidRPr="00F75AA1">
        <w:rPr>
          <w:bCs/>
          <w:sz w:val="24"/>
          <w:szCs w:val="24"/>
        </w:rPr>
        <w:t>телей</w:t>
      </w:r>
      <w:r w:rsidR="004E2053" w:rsidRPr="00F75AA1">
        <w:rPr>
          <w:bCs/>
          <w:sz w:val="24"/>
          <w:szCs w:val="24"/>
        </w:rPr>
        <w:t xml:space="preserve"> </w:t>
      </w:r>
      <w:r w:rsidR="00361A90" w:rsidRPr="00F75AA1">
        <w:rPr>
          <w:bCs/>
          <w:sz w:val="24"/>
          <w:szCs w:val="24"/>
        </w:rPr>
        <w:t>открытых биотопов</w:t>
      </w:r>
      <w:r w:rsidR="004E2053" w:rsidRPr="00F75AA1">
        <w:rPr>
          <w:sz w:val="24"/>
          <w:szCs w:val="24"/>
        </w:rPr>
        <w:t>)</w:t>
      </w:r>
      <w:r w:rsidR="00ED1AD8" w:rsidRPr="00F75AA1">
        <w:rPr>
          <w:sz w:val="24"/>
          <w:szCs w:val="24"/>
        </w:rPr>
        <w:t>,</w:t>
      </w:r>
      <w:r w:rsidR="00F35380" w:rsidRPr="00F75AA1">
        <w:rPr>
          <w:sz w:val="24"/>
          <w:szCs w:val="24"/>
        </w:rPr>
        <w:t xml:space="preserve"> </w:t>
      </w:r>
      <w:r w:rsidR="00F35380" w:rsidRPr="00F75AA1">
        <w:rPr>
          <w:rFonts w:cs="Times New Roman"/>
          <w:sz w:val="24"/>
          <w:szCs w:val="24"/>
        </w:rPr>
        <w:t>с травянистой растительностью –</w:t>
      </w:r>
      <w:r w:rsidR="007D74BF" w:rsidRPr="00F75AA1">
        <w:rPr>
          <w:rFonts w:cs="Times New Roman"/>
          <w:sz w:val="24"/>
          <w:szCs w:val="24"/>
        </w:rPr>
        <w:t xml:space="preserve"> 5 родов</w:t>
      </w:r>
      <w:r w:rsidR="00361A90" w:rsidRPr="00F75AA1">
        <w:rPr>
          <w:rFonts w:cs="Times New Roman"/>
          <w:sz w:val="24"/>
          <w:szCs w:val="24"/>
        </w:rPr>
        <w:t xml:space="preserve"> (12%)</w:t>
      </w:r>
      <w:r w:rsidR="007D74BF" w:rsidRPr="00F75AA1">
        <w:rPr>
          <w:rFonts w:cs="Times New Roman"/>
          <w:sz w:val="24"/>
          <w:szCs w:val="24"/>
        </w:rPr>
        <w:t>.</w:t>
      </w:r>
      <w:r w:rsidR="00406ABE" w:rsidRPr="00F75AA1">
        <w:rPr>
          <w:rFonts w:cs="Times New Roman"/>
          <w:sz w:val="24"/>
          <w:szCs w:val="24"/>
        </w:rPr>
        <w:t xml:space="preserve"> </w:t>
      </w:r>
      <w:r w:rsidR="00D3497D" w:rsidRPr="00F75AA1">
        <w:rPr>
          <w:rFonts w:eastAsia="Calibri" w:cs="Times New Roman"/>
          <w:sz w:val="24"/>
          <w:szCs w:val="24"/>
        </w:rPr>
        <w:t>Выявлена</w:t>
      </w:r>
      <w:r w:rsidR="000C2E85" w:rsidRPr="00F75AA1">
        <w:rPr>
          <w:rFonts w:eastAsia="Calibri" w:cs="Times New Roman"/>
          <w:sz w:val="24"/>
          <w:szCs w:val="24"/>
        </w:rPr>
        <w:t xml:space="preserve"> фауна, облигатно связанная </w:t>
      </w:r>
      <w:r w:rsidR="00E57772" w:rsidRPr="00F75AA1">
        <w:rPr>
          <w:rFonts w:eastAsia="Calibri" w:cs="Times New Roman"/>
          <w:sz w:val="24"/>
          <w:szCs w:val="24"/>
        </w:rPr>
        <w:t>с растительностью открытых луговых пространств</w:t>
      </w:r>
      <w:r w:rsidR="00406ABE" w:rsidRPr="00F75AA1">
        <w:rPr>
          <w:rFonts w:eastAsia="Calibri" w:cs="Times New Roman"/>
          <w:sz w:val="24"/>
          <w:szCs w:val="24"/>
        </w:rPr>
        <w:t xml:space="preserve">: </w:t>
      </w:r>
      <w:r w:rsidR="00FA3A75" w:rsidRPr="00F75AA1">
        <w:rPr>
          <w:rFonts w:eastAsia="Calibri" w:cs="Times New Roman"/>
          <w:color w:val="000000"/>
          <w:sz w:val="24"/>
          <w:szCs w:val="24"/>
          <w:shd w:val="clear" w:color="auto" w:fill="FFFFFF"/>
        </w:rPr>
        <w:t>кипрейны</w:t>
      </w:r>
      <w:r w:rsidR="00BF5D7A" w:rsidRPr="00F75AA1">
        <w:rPr>
          <w:rFonts w:eastAsia="Calibri" w:cs="Times New Roman"/>
          <w:color w:val="000000"/>
          <w:sz w:val="24"/>
          <w:szCs w:val="24"/>
          <w:shd w:val="clear" w:color="auto" w:fill="FFFFFF"/>
        </w:rPr>
        <w:t>ми</w:t>
      </w:r>
      <w:r w:rsidR="00E57772" w:rsidRPr="00F75AA1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A3A75" w:rsidRPr="00F75AA1">
        <w:rPr>
          <w:rFonts w:eastAsia="Calibri" w:cs="Times New Roman"/>
          <w:bCs/>
          <w:sz w:val="24"/>
          <w:szCs w:val="24"/>
        </w:rPr>
        <w:t>злаковы</w:t>
      </w:r>
      <w:r w:rsidR="00BF5D7A" w:rsidRPr="00F75AA1">
        <w:rPr>
          <w:rFonts w:eastAsia="Calibri" w:cs="Times New Roman"/>
          <w:bCs/>
          <w:sz w:val="24"/>
          <w:szCs w:val="24"/>
        </w:rPr>
        <w:t>ми</w:t>
      </w:r>
      <w:r w:rsidR="00FA3A75" w:rsidRPr="00F75AA1">
        <w:rPr>
          <w:rFonts w:eastAsia="Calibri" w:cs="Times New Roman"/>
          <w:bCs/>
          <w:sz w:val="24"/>
          <w:szCs w:val="24"/>
        </w:rPr>
        <w:t xml:space="preserve"> и осоковы</w:t>
      </w:r>
      <w:r w:rsidR="00BF5D7A" w:rsidRPr="00F75AA1">
        <w:rPr>
          <w:rFonts w:eastAsia="Calibri" w:cs="Times New Roman"/>
          <w:bCs/>
          <w:sz w:val="24"/>
          <w:szCs w:val="24"/>
        </w:rPr>
        <w:t>ми</w:t>
      </w:r>
      <w:r w:rsidR="00FA3A75" w:rsidRPr="00F75AA1">
        <w:rPr>
          <w:rFonts w:eastAsia="Calibri" w:cs="Times New Roman"/>
          <w:iCs/>
          <w:sz w:val="24"/>
          <w:szCs w:val="24"/>
        </w:rPr>
        <w:t xml:space="preserve">; </w:t>
      </w:r>
      <w:r w:rsidR="005353BC" w:rsidRPr="00F75AA1">
        <w:rPr>
          <w:rFonts w:eastAsia="Calibri" w:cs="Times New Roman"/>
          <w:iCs/>
          <w:sz w:val="24"/>
          <w:szCs w:val="24"/>
        </w:rPr>
        <w:t>а также</w:t>
      </w:r>
      <w:r w:rsidR="00FA3A75" w:rsidRPr="00F75AA1">
        <w:rPr>
          <w:rFonts w:eastAsia="Calibri" w:cs="Times New Roman"/>
          <w:iCs/>
          <w:sz w:val="24"/>
          <w:szCs w:val="24"/>
        </w:rPr>
        <w:t xml:space="preserve"> саранчовые и их паразиты</w:t>
      </w:r>
      <w:r w:rsidR="006B4002" w:rsidRPr="00F75AA1">
        <w:rPr>
          <w:rFonts w:eastAsia="Calibri" w:cs="Times New Roman"/>
          <w:sz w:val="24"/>
          <w:szCs w:val="24"/>
        </w:rPr>
        <w:t>.</w:t>
      </w:r>
      <w:r w:rsidR="006F7727" w:rsidRPr="00F75AA1">
        <w:rPr>
          <w:rFonts w:eastAsia="Calibri" w:cs="Times New Roman"/>
          <w:sz w:val="24"/>
          <w:szCs w:val="24"/>
        </w:rPr>
        <w:t xml:space="preserve"> </w:t>
      </w:r>
    </w:p>
    <w:p w14:paraId="133403E5" w14:textId="6B58D3A0" w:rsidR="002B5A9F" w:rsidRPr="00F75AA1" w:rsidRDefault="00E2681C" w:rsidP="00406ABE">
      <w:pPr>
        <w:ind w:firstLine="708"/>
        <w:rPr>
          <w:rFonts w:cs="Times New Roman"/>
          <w:sz w:val="24"/>
          <w:szCs w:val="24"/>
        </w:rPr>
      </w:pPr>
      <w:r w:rsidRPr="00F75AA1">
        <w:rPr>
          <w:rFonts w:eastAsia="Calibri" w:cs="Times New Roman"/>
          <w:sz w:val="24"/>
          <w:szCs w:val="24"/>
        </w:rPr>
        <w:t xml:space="preserve">Присутствовали </w:t>
      </w:r>
      <w:r w:rsidR="00DF67C6" w:rsidRPr="00F75AA1">
        <w:rPr>
          <w:rFonts w:eastAsia="Calibri" w:cs="Times New Roman"/>
          <w:sz w:val="24"/>
          <w:szCs w:val="24"/>
        </w:rPr>
        <w:t xml:space="preserve">специфичные </w:t>
      </w:r>
      <w:r w:rsidR="00DF67C6" w:rsidRPr="00F75AA1">
        <w:rPr>
          <w:rFonts w:cs="Times New Roman"/>
          <w:sz w:val="24"/>
          <w:szCs w:val="24"/>
        </w:rPr>
        <w:t>местообитания –</w:t>
      </w:r>
      <w:r w:rsidR="004C653C" w:rsidRPr="00F75AA1">
        <w:rPr>
          <w:rFonts w:cs="Times New Roman"/>
          <w:sz w:val="24"/>
          <w:szCs w:val="24"/>
        </w:rPr>
        <w:t xml:space="preserve"> </w:t>
      </w:r>
      <w:r w:rsidR="00DF67C6" w:rsidRPr="00F75AA1">
        <w:rPr>
          <w:rFonts w:cs="Times New Roman"/>
          <w:sz w:val="24"/>
          <w:szCs w:val="24"/>
        </w:rPr>
        <w:t xml:space="preserve">субстраты с низким уровнем влажности. Выявлено </w:t>
      </w:r>
      <w:proofErr w:type="spellStart"/>
      <w:r w:rsidR="00DF67C6" w:rsidRPr="00F75AA1">
        <w:rPr>
          <w:rFonts w:cs="Times New Roman"/>
          <w:sz w:val="24"/>
          <w:szCs w:val="24"/>
        </w:rPr>
        <w:t>ксеро</w:t>
      </w:r>
      <w:proofErr w:type="spellEnd"/>
      <w:r w:rsidR="00DF67C6" w:rsidRPr="00F75AA1">
        <w:rPr>
          <w:rFonts w:cs="Times New Roman"/>
          <w:sz w:val="24"/>
          <w:szCs w:val="24"/>
        </w:rPr>
        <w:t xml:space="preserve">- и </w:t>
      </w:r>
      <w:proofErr w:type="spellStart"/>
      <w:r w:rsidR="00DF67C6" w:rsidRPr="00F75AA1">
        <w:rPr>
          <w:rFonts w:cs="Times New Roman"/>
          <w:sz w:val="24"/>
          <w:szCs w:val="24"/>
        </w:rPr>
        <w:t>мезофильной</w:t>
      </w:r>
      <w:proofErr w:type="spellEnd"/>
      <w:r w:rsidR="00DF67C6" w:rsidRPr="00F75AA1">
        <w:rPr>
          <w:rFonts w:cs="Times New Roman"/>
          <w:sz w:val="24"/>
          <w:szCs w:val="24"/>
        </w:rPr>
        <w:t xml:space="preserve"> фауны</w:t>
      </w:r>
      <w:r w:rsidR="009A6AB5">
        <w:rPr>
          <w:rFonts w:cs="Times New Roman"/>
          <w:sz w:val="24"/>
          <w:szCs w:val="24"/>
        </w:rPr>
        <w:t xml:space="preserve"> (</w:t>
      </w:r>
      <w:r w:rsidR="009A6AB5" w:rsidRPr="00F75AA1">
        <w:rPr>
          <w:rFonts w:cs="Times New Roman"/>
          <w:sz w:val="24"/>
          <w:szCs w:val="24"/>
        </w:rPr>
        <w:t>5 родов</w:t>
      </w:r>
      <w:r w:rsidR="009A6AB5">
        <w:rPr>
          <w:rFonts w:cs="Times New Roman"/>
          <w:sz w:val="24"/>
          <w:szCs w:val="24"/>
        </w:rPr>
        <w:t>)</w:t>
      </w:r>
      <w:r w:rsidR="00DF67C6" w:rsidRPr="00F75AA1">
        <w:rPr>
          <w:rFonts w:cs="Times New Roman"/>
          <w:sz w:val="24"/>
          <w:szCs w:val="24"/>
        </w:rPr>
        <w:t xml:space="preserve">, </w:t>
      </w:r>
      <w:r w:rsidR="00266B03" w:rsidRPr="00F75AA1">
        <w:rPr>
          <w:rFonts w:eastAsia="Calibri" w:cs="Times New Roman"/>
          <w:color w:val="000000"/>
          <w:sz w:val="24"/>
          <w:szCs w:val="24"/>
        </w:rPr>
        <w:t>о</w:t>
      </w:r>
      <w:r w:rsidR="005353BC" w:rsidRPr="00F75AA1">
        <w:rPr>
          <w:rFonts w:eastAsia="Calibri" w:cs="Times New Roman"/>
          <w:color w:val="000000"/>
          <w:sz w:val="24"/>
          <w:szCs w:val="24"/>
        </w:rPr>
        <w:t>битател</w:t>
      </w:r>
      <w:r w:rsidR="00DF67C6" w:rsidRPr="00F75AA1">
        <w:rPr>
          <w:rFonts w:eastAsia="Calibri" w:cs="Times New Roman"/>
          <w:color w:val="000000"/>
          <w:sz w:val="24"/>
          <w:szCs w:val="24"/>
        </w:rPr>
        <w:t>ей</w:t>
      </w:r>
      <w:r w:rsidR="005353BC" w:rsidRPr="00F75AA1">
        <w:rPr>
          <w:rFonts w:eastAsia="Calibri" w:cs="Times New Roman"/>
          <w:color w:val="000000"/>
          <w:sz w:val="24"/>
          <w:szCs w:val="24"/>
        </w:rPr>
        <w:t xml:space="preserve"> сухих </w:t>
      </w:r>
      <w:r w:rsidR="006F7727" w:rsidRPr="00F75AA1">
        <w:rPr>
          <w:rFonts w:eastAsia="Calibri" w:cs="Times New Roman"/>
          <w:sz w:val="24"/>
          <w:szCs w:val="24"/>
        </w:rPr>
        <w:t xml:space="preserve">песчаных почв </w:t>
      </w:r>
      <w:r w:rsidR="00266B03" w:rsidRPr="00F75AA1">
        <w:rPr>
          <w:rFonts w:eastAsia="Calibri" w:cs="Times New Roman"/>
          <w:sz w:val="24"/>
          <w:szCs w:val="24"/>
        </w:rPr>
        <w:t>и</w:t>
      </w:r>
      <w:r w:rsidR="006F7727" w:rsidRPr="00F75AA1">
        <w:rPr>
          <w:rFonts w:eastAsia="Calibri" w:cs="Times New Roman"/>
          <w:sz w:val="24"/>
          <w:szCs w:val="24"/>
        </w:rPr>
        <w:t xml:space="preserve"> </w:t>
      </w:r>
      <w:r w:rsidR="006F7727" w:rsidRPr="00F75AA1">
        <w:rPr>
          <w:rFonts w:eastAsia="Calibri" w:cs="Times New Roman"/>
          <w:color w:val="000000"/>
          <w:sz w:val="24"/>
          <w:szCs w:val="24"/>
        </w:rPr>
        <w:t>сухой древесин</w:t>
      </w:r>
      <w:r w:rsidR="00266B03" w:rsidRPr="00F75AA1">
        <w:rPr>
          <w:rFonts w:eastAsia="Calibri" w:cs="Times New Roman"/>
          <w:color w:val="000000"/>
          <w:sz w:val="24"/>
          <w:szCs w:val="24"/>
        </w:rPr>
        <w:t>ы</w:t>
      </w:r>
      <w:r w:rsidR="006F7727" w:rsidRPr="00F75AA1">
        <w:rPr>
          <w:rFonts w:eastAsia="AntiquaPSCyr-Regular" w:cs="Times New Roman"/>
          <w:iCs/>
          <w:sz w:val="24"/>
          <w:szCs w:val="24"/>
          <w:lang w:eastAsia="ru-RU"/>
        </w:rPr>
        <w:t>.</w:t>
      </w:r>
    </w:p>
    <w:p w14:paraId="019ED008" w14:textId="41170A5F" w:rsidR="00B12031" w:rsidRPr="00F75AA1" w:rsidRDefault="00752568" w:rsidP="00AE060D">
      <w:pPr>
        <w:pStyle w:val="a8"/>
        <w:spacing w:line="360" w:lineRule="auto"/>
        <w:contextualSpacing/>
        <w:jc w:val="both"/>
        <w:rPr>
          <w:color w:val="000000"/>
          <w:szCs w:val="24"/>
        </w:rPr>
      </w:pPr>
      <w:r w:rsidRPr="00B24093">
        <w:rPr>
          <w:b/>
          <w:iCs/>
          <w:szCs w:val="24"/>
        </w:rPr>
        <w:t>3.4.</w:t>
      </w:r>
      <w:r w:rsidR="00AE060D" w:rsidRPr="00B24093">
        <w:rPr>
          <w:b/>
          <w:iCs/>
          <w:szCs w:val="24"/>
        </w:rPr>
        <w:t xml:space="preserve"> Переходные зоны.</w:t>
      </w:r>
      <w:r w:rsidR="00AE060D" w:rsidRPr="00F75AA1">
        <w:rPr>
          <w:b/>
          <w:szCs w:val="24"/>
        </w:rPr>
        <w:t xml:space="preserve"> </w:t>
      </w:r>
      <w:r w:rsidR="00C577C0" w:rsidRPr="00F75AA1">
        <w:rPr>
          <w:bCs/>
          <w:szCs w:val="24"/>
        </w:rPr>
        <w:t>Установлено присутствие в ландшафте леса двух типов переходных зон</w:t>
      </w:r>
      <w:r w:rsidR="00085C89" w:rsidRPr="00F75AA1">
        <w:rPr>
          <w:color w:val="000000"/>
          <w:szCs w:val="24"/>
        </w:rPr>
        <w:t xml:space="preserve"> между биотопами</w:t>
      </w:r>
      <w:r w:rsidR="003C31F7" w:rsidRPr="00F75AA1">
        <w:rPr>
          <w:bCs/>
          <w:szCs w:val="24"/>
        </w:rPr>
        <w:t>.</w:t>
      </w:r>
      <w:r w:rsidR="00C577C0" w:rsidRPr="00F75AA1">
        <w:rPr>
          <w:b/>
          <w:szCs w:val="24"/>
        </w:rPr>
        <w:t xml:space="preserve"> </w:t>
      </w:r>
      <w:r w:rsidR="002D5F16" w:rsidRPr="00F75AA1">
        <w:rPr>
          <w:bCs/>
          <w:szCs w:val="24"/>
        </w:rPr>
        <w:t>В качестве</w:t>
      </w:r>
      <w:r w:rsidR="002D5F16" w:rsidRPr="00F75AA1">
        <w:rPr>
          <w:b/>
          <w:szCs w:val="24"/>
        </w:rPr>
        <w:t xml:space="preserve"> </w:t>
      </w:r>
      <w:r w:rsidR="002D5F16" w:rsidRPr="00F75AA1">
        <w:rPr>
          <w:bCs/>
          <w:szCs w:val="24"/>
        </w:rPr>
        <w:t>и</w:t>
      </w:r>
      <w:r w:rsidR="00AE060D" w:rsidRPr="00F75AA1">
        <w:rPr>
          <w:color w:val="000000"/>
          <w:szCs w:val="24"/>
        </w:rPr>
        <w:t>ндикатор</w:t>
      </w:r>
      <w:r w:rsidR="002D5F16" w:rsidRPr="00F75AA1">
        <w:rPr>
          <w:color w:val="000000"/>
          <w:szCs w:val="24"/>
        </w:rPr>
        <w:t>ов</w:t>
      </w:r>
      <w:r w:rsidR="006276B0" w:rsidRPr="00F75AA1">
        <w:rPr>
          <w:color w:val="000000"/>
          <w:szCs w:val="24"/>
        </w:rPr>
        <w:t xml:space="preserve"> </w:t>
      </w:r>
      <w:r w:rsidR="00AE060D" w:rsidRPr="00F75AA1">
        <w:rPr>
          <w:color w:val="000000"/>
          <w:szCs w:val="24"/>
        </w:rPr>
        <w:t>п</w:t>
      </w:r>
      <w:r w:rsidR="00D560C6" w:rsidRPr="00F75AA1">
        <w:rPr>
          <w:color w:val="000000"/>
          <w:szCs w:val="24"/>
        </w:rPr>
        <w:t>ереходны</w:t>
      </w:r>
      <w:r w:rsidR="006276B0" w:rsidRPr="00F75AA1">
        <w:rPr>
          <w:color w:val="000000"/>
          <w:szCs w:val="24"/>
        </w:rPr>
        <w:t>х</w:t>
      </w:r>
      <w:r w:rsidR="00D560C6" w:rsidRPr="00F75AA1">
        <w:rPr>
          <w:color w:val="000000"/>
          <w:szCs w:val="24"/>
        </w:rPr>
        <w:t xml:space="preserve"> </w:t>
      </w:r>
      <w:r w:rsidR="00DA24F9" w:rsidRPr="00F75AA1">
        <w:rPr>
          <w:color w:val="000000"/>
          <w:szCs w:val="24"/>
        </w:rPr>
        <w:t>зон</w:t>
      </w:r>
      <w:r w:rsidR="006F1EDF" w:rsidRPr="00F75AA1">
        <w:rPr>
          <w:color w:val="000000"/>
          <w:szCs w:val="24"/>
        </w:rPr>
        <w:t xml:space="preserve"> </w:t>
      </w:r>
      <w:r w:rsidR="00AE060D" w:rsidRPr="00F75AA1">
        <w:rPr>
          <w:color w:val="000000"/>
          <w:szCs w:val="24"/>
        </w:rPr>
        <w:t>использованы</w:t>
      </w:r>
      <w:r w:rsidR="002C1D96" w:rsidRPr="00F75AA1">
        <w:rPr>
          <w:color w:val="000000"/>
          <w:szCs w:val="24"/>
        </w:rPr>
        <w:t xml:space="preserve"> </w:t>
      </w:r>
      <w:r w:rsidR="008E5956" w:rsidRPr="00F75AA1">
        <w:rPr>
          <w:color w:val="000000"/>
          <w:szCs w:val="24"/>
        </w:rPr>
        <w:t>организм</w:t>
      </w:r>
      <w:r w:rsidR="00AE060D" w:rsidRPr="00F75AA1">
        <w:rPr>
          <w:color w:val="000000"/>
          <w:szCs w:val="24"/>
        </w:rPr>
        <w:t>ы</w:t>
      </w:r>
      <w:r w:rsidR="006F1EDF" w:rsidRPr="00F75AA1">
        <w:rPr>
          <w:color w:val="000000"/>
          <w:szCs w:val="24"/>
        </w:rPr>
        <w:t>,</w:t>
      </w:r>
      <w:r w:rsidR="00B12031" w:rsidRPr="00F75AA1">
        <w:rPr>
          <w:color w:val="000000"/>
          <w:szCs w:val="24"/>
        </w:rPr>
        <w:t xml:space="preserve"> </w:t>
      </w:r>
      <w:r w:rsidR="008E5956" w:rsidRPr="00F75AA1">
        <w:rPr>
          <w:color w:val="000000"/>
          <w:szCs w:val="24"/>
        </w:rPr>
        <w:t>обита</w:t>
      </w:r>
      <w:r w:rsidR="006F1EDF" w:rsidRPr="00F75AA1">
        <w:rPr>
          <w:color w:val="000000"/>
          <w:szCs w:val="24"/>
        </w:rPr>
        <w:t>вши</w:t>
      </w:r>
      <w:r w:rsidR="00AE060D" w:rsidRPr="00F75AA1">
        <w:rPr>
          <w:color w:val="000000"/>
          <w:szCs w:val="24"/>
        </w:rPr>
        <w:t>е</w:t>
      </w:r>
      <w:r w:rsidR="008E5956" w:rsidRPr="00F75AA1">
        <w:rPr>
          <w:color w:val="000000"/>
          <w:szCs w:val="24"/>
        </w:rPr>
        <w:t xml:space="preserve"> </w:t>
      </w:r>
      <w:r w:rsidR="00B12031" w:rsidRPr="00F75AA1">
        <w:rPr>
          <w:color w:val="000000"/>
          <w:szCs w:val="24"/>
        </w:rPr>
        <w:t xml:space="preserve">на разных стадиях </w:t>
      </w:r>
      <w:r w:rsidR="00D62BF7" w:rsidRPr="00F75AA1">
        <w:rPr>
          <w:color w:val="000000"/>
          <w:szCs w:val="24"/>
        </w:rPr>
        <w:t xml:space="preserve">своего </w:t>
      </w:r>
      <w:r w:rsidR="00B12031" w:rsidRPr="00F75AA1">
        <w:rPr>
          <w:color w:val="000000"/>
          <w:szCs w:val="24"/>
        </w:rPr>
        <w:t xml:space="preserve">развития </w:t>
      </w:r>
      <w:r w:rsidR="00856E4B" w:rsidRPr="00F75AA1">
        <w:rPr>
          <w:color w:val="000000"/>
          <w:szCs w:val="24"/>
        </w:rPr>
        <w:t xml:space="preserve">в </w:t>
      </w:r>
      <w:r w:rsidR="00B12031" w:rsidRPr="00F75AA1">
        <w:rPr>
          <w:color w:val="000000"/>
          <w:szCs w:val="24"/>
        </w:rPr>
        <w:t>экологически разграниченны</w:t>
      </w:r>
      <w:r w:rsidR="002C1D96" w:rsidRPr="00F75AA1">
        <w:rPr>
          <w:color w:val="000000"/>
          <w:szCs w:val="24"/>
        </w:rPr>
        <w:t>х</w:t>
      </w:r>
      <w:r w:rsidR="00B12031" w:rsidRPr="00F75AA1">
        <w:rPr>
          <w:color w:val="000000"/>
          <w:szCs w:val="24"/>
        </w:rPr>
        <w:t xml:space="preserve"> </w:t>
      </w:r>
      <w:r w:rsidR="00CC0F24" w:rsidRPr="00F75AA1">
        <w:rPr>
          <w:color w:val="000000"/>
          <w:szCs w:val="24"/>
        </w:rPr>
        <w:t>участк</w:t>
      </w:r>
      <w:r w:rsidR="002C1D96" w:rsidRPr="00F75AA1">
        <w:rPr>
          <w:color w:val="000000"/>
          <w:szCs w:val="24"/>
        </w:rPr>
        <w:t>ах</w:t>
      </w:r>
      <w:r w:rsidR="00B12031" w:rsidRPr="00F75AA1">
        <w:rPr>
          <w:color w:val="000000"/>
          <w:szCs w:val="24"/>
        </w:rPr>
        <w:t>.</w:t>
      </w:r>
    </w:p>
    <w:p w14:paraId="4C63A305" w14:textId="284A2FF6" w:rsidR="0084795E" w:rsidRPr="00F75AA1" w:rsidRDefault="00E259BB" w:rsidP="00855BBD">
      <w:pPr>
        <w:contextualSpacing/>
        <w:rPr>
          <w:rFonts w:cs="Times New Roman"/>
          <w:sz w:val="24"/>
          <w:szCs w:val="24"/>
        </w:rPr>
      </w:pPr>
      <w:r w:rsidRPr="00A7649B">
        <w:rPr>
          <w:rFonts w:cs="Times New Roman"/>
          <w:b/>
          <w:bCs/>
          <w:iCs/>
          <w:sz w:val="24"/>
          <w:szCs w:val="24"/>
        </w:rPr>
        <w:t>3.4.</w:t>
      </w:r>
      <w:r w:rsidR="00D560C6" w:rsidRPr="00A7649B">
        <w:rPr>
          <w:rFonts w:cs="Times New Roman"/>
          <w:b/>
          <w:bCs/>
          <w:iCs/>
          <w:sz w:val="24"/>
          <w:szCs w:val="24"/>
        </w:rPr>
        <w:t>1. Переходн</w:t>
      </w:r>
      <w:r w:rsidR="003824C5" w:rsidRPr="00A7649B">
        <w:rPr>
          <w:rFonts w:cs="Times New Roman"/>
          <w:b/>
          <w:bCs/>
          <w:iCs/>
          <w:sz w:val="24"/>
          <w:szCs w:val="24"/>
        </w:rPr>
        <w:t>ая</w:t>
      </w:r>
      <w:r w:rsidR="00D560C6" w:rsidRPr="00A7649B">
        <w:rPr>
          <w:rFonts w:cs="Times New Roman"/>
          <w:b/>
          <w:bCs/>
          <w:iCs/>
          <w:sz w:val="24"/>
          <w:szCs w:val="24"/>
        </w:rPr>
        <w:t xml:space="preserve"> зон</w:t>
      </w:r>
      <w:r w:rsidR="003824C5" w:rsidRPr="00A7649B">
        <w:rPr>
          <w:rFonts w:cs="Times New Roman"/>
          <w:b/>
          <w:bCs/>
          <w:iCs/>
          <w:sz w:val="24"/>
          <w:szCs w:val="24"/>
        </w:rPr>
        <w:t>а</w:t>
      </w:r>
      <w:r w:rsidR="00D560C6" w:rsidRPr="00A7649B">
        <w:rPr>
          <w:rFonts w:cs="Times New Roman"/>
          <w:b/>
          <w:bCs/>
          <w:iCs/>
          <w:sz w:val="24"/>
          <w:szCs w:val="24"/>
        </w:rPr>
        <w:t xml:space="preserve"> «Лес-открытые пространства»</w:t>
      </w:r>
      <w:r w:rsidR="00846668" w:rsidRPr="00A7649B">
        <w:rPr>
          <w:rFonts w:cs="Times New Roman"/>
          <w:b/>
          <w:bCs/>
          <w:iCs/>
          <w:sz w:val="24"/>
          <w:szCs w:val="24"/>
        </w:rPr>
        <w:t>.</w:t>
      </w:r>
      <w:r w:rsidR="00606707" w:rsidRPr="00F75AA1">
        <w:rPr>
          <w:rFonts w:cs="Times New Roman"/>
          <w:bCs/>
          <w:i/>
          <w:sz w:val="24"/>
          <w:szCs w:val="24"/>
        </w:rPr>
        <w:t xml:space="preserve"> </w:t>
      </w:r>
      <w:r w:rsidR="00EC781B" w:rsidRPr="00F75AA1">
        <w:rPr>
          <w:rFonts w:cs="Times New Roman"/>
          <w:sz w:val="24"/>
          <w:szCs w:val="24"/>
        </w:rPr>
        <w:t>Обнаружено 137 родов, местообитание</w:t>
      </w:r>
      <w:r w:rsidR="00744620">
        <w:rPr>
          <w:rFonts w:cs="Times New Roman"/>
          <w:sz w:val="24"/>
          <w:szCs w:val="24"/>
        </w:rPr>
        <w:t>м</w:t>
      </w:r>
      <w:r w:rsidR="00EC781B" w:rsidRPr="00F75AA1">
        <w:rPr>
          <w:rFonts w:cs="Times New Roman"/>
          <w:sz w:val="24"/>
          <w:szCs w:val="24"/>
        </w:rPr>
        <w:t xml:space="preserve"> личинок</w:t>
      </w:r>
      <w:r w:rsidR="00744620">
        <w:rPr>
          <w:rFonts w:cs="Times New Roman"/>
          <w:sz w:val="24"/>
          <w:szCs w:val="24"/>
        </w:rPr>
        <w:t xml:space="preserve"> которых был лесной биотоп:</w:t>
      </w:r>
      <w:r w:rsidR="00EC781B" w:rsidRPr="00F75AA1">
        <w:rPr>
          <w:rFonts w:cs="Times New Roman"/>
          <w:sz w:val="24"/>
          <w:szCs w:val="24"/>
        </w:rPr>
        <w:t xml:space="preserve"> мертвая древесина (59 родов), подстилк</w:t>
      </w:r>
      <w:r w:rsidR="005F4F32" w:rsidRPr="00F75AA1">
        <w:rPr>
          <w:rFonts w:cs="Times New Roman"/>
          <w:sz w:val="24"/>
          <w:szCs w:val="24"/>
        </w:rPr>
        <w:t>а</w:t>
      </w:r>
      <w:r w:rsidR="00EC781B" w:rsidRPr="00F75AA1">
        <w:rPr>
          <w:rFonts w:cs="Times New Roman"/>
          <w:sz w:val="24"/>
          <w:szCs w:val="24"/>
        </w:rPr>
        <w:t xml:space="preserve"> (18), гриб</w:t>
      </w:r>
      <w:r w:rsidR="0084795E" w:rsidRPr="00F75AA1">
        <w:rPr>
          <w:rFonts w:cs="Times New Roman"/>
          <w:sz w:val="24"/>
          <w:szCs w:val="24"/>
        </w:rPr>
        <w:t>ы</w:t>
      </w:r>
      <w:r w:rsidR="00EC781B" w:rsidRPr="00F75AA1">
        <w:rPr>
          <w:rFonts w:cs="Times New Roman"/>
          <w:sz w:val="24"/>
          <w:szCs w:val="24"/>
        </w:rPr>
        <w:t xml:space="preserve"> (19) и др.,</w:t>
      </w:r>
      <w:r w:rsidR="0084795E" w:rsidRPr="00F75AA1">
        <w:rPr>
          <w:rFonts w:cs="Times New Roman"/>
          <w:sz w:val="24"/>
          <w:szCs w:val="24"/>
        </w:rPr>
        <w:t xml:space="preserve"> </w:t>
      </w:r>
      <w:r w:rsidR="00B24093">
        <w:rPr>
          <w:rFonts w:cs="Times New Roman"/>
          <w:sz w:val="24"/>
          <w:szCs w:val="24"/>
        </w:rPr>
        <w:t xml:space="preserve">а </w:t>
      </w:r>
      <w:r w:rsidR="0084795E" w:rsidRPr="00F75AA1">
        <w:rPr>
          <w:rFonts w:cs="Times New Roman"/>
          <w:sz w:val="24"/>
          <w:szCs w:val="24"/>
        </w:rPr>
        <w:t>имаго</w:t>
      </w:r>
      <w:r w:rsidR="00B24093">
        <w:rPr>
          <w:rFonts w:cs="Times New Roman"/>
          <w:sz w:val="24"/>
          <w:szCs w:val="24"/>
        </w:rPr>
        <w:t xml:space="preserve"> обитало</w:t>
      </w:r>
      <w:r w:rsidR="0084795E" w:rsidRPr="00F75AA1">
        <w:rPr>
          <w:rFonts w:cs="Times New Roman"/>
          <w:sz w:val="24"/>
          <w:szCs w:val="24"/>
        </w:rPr>
        <w:t xml:space="preserve"> на деревьях, кустарниках и траве опушек и редколесий. </w:t>
      </w:r>
    </w:p>
    <w:p w14:paraId="6B295CEF" w14:textId="48A79FDA" w:rsidR="00D62BF7" w:rsidRPr="00F75AA1" w:rsidRDefault="00E259BB" w:rsidP="006F5CFE">
      <w:pPr>
        <w:contextualSpacing/>
        <w:rPr>
          <w:sz w:val="24"/>
          <w:szCs w:val="24"/>
        </w:rPr>
      </w:pPr>
      <w:r w:rsidRPr="00A7649B">
        <w:rPr>
          <w:b/>
          <w:bCs/>
          <w:iCs/>
          <w:sz w:val="24"/>
          <w:szCs w:val="24"/>
        </w:rPr>
        <w:t>3.4.</w:t>
      </w:r>
      <w:r w:rsidR="00D560C6" w:rsidRPr="00A7649B">
        <w:rPr>
          <w:b/>
          <w:bCs/>
          <w:iCs/>
          <w:sz w:val="24"/>
          <w:szCs w:val="24"/>
        </w:rPr>
        <w:t>2. Переходн</w:t>
      </w:r>
      <w:r w:rsidR="00085C89" w:rsidRPr="00A7649B">
        <w:rPr>
          <w:b/>
          <w:bCs/>
          <w:iCs/>
          <w:sz w:val="24"/>
          <w:szCs w:val="24"/>
        </w:rPr>
        <w:t>ая</w:t>
      </w:r>
      <w:r w:rsidR="00D560C6" w:rsidRPr="00A7649B">
        <w:rPr>
          <w:b/>
          <w:bCs/>
          <w:iCs/>
          <w:sz w:val="24"/>
          <w:szCs w:val="24"/>
        </w:rPr>
        <w:t xml:space="preserve"> зон</w:t>
      </w:r>
      <w:r w:rsidR="00085C89" w:rsidRPr="00A7649B">
        <w:rPr>
          <w:b/>
          <w:bCs/>
          <w:iCs/>
          <w:sz w:val="24"/>
          <w:szCs w:val="24"/>
        </w:rPr>
        <w:t>а</w:t>
      </w:r>
      <w:r w:rsidR="00D560C6" w:rsidRPr="00A7649B">
        <w:rPr>
          <w:b/>
          <w:bCs/>
          <w:iCs/>
          <w:sz w:val="24"/>
          <w:szCs w:val="24"/>
        </w:rPr>
        <w:t xml:space="preserve"> «Лес-водоемы»</w:t>
      </w:r>
      <w:r w:rsidR="00515520" w:rsidRPr="00F75AA1">
        <w:rPr>
          <w:bCs/>
          <w:i/>
          <w:sz w:val="24"/>
          <w:szCs w:val="24"/>
        </w:rPr>
        <w:t xml:space="preserve"> </w:t>
      </w:r>
      <w:r w:rsidR="00D62BF7" w:rsidRPr="00F75AA1">
        <w:rPr>
          <w:bCs/>
          <w:iCs/>
          <w:sz w:val="24"/>
          <w:szCs w:val="24"/>
        </w:rPr>
        <w:t>–</w:t>
      </w:r>
      <w:r w:rsidR="00515520" w:rsidRPr="00F75AA1">
        <w:rPr>
          <w:bCs/>
          <w:iCs/>
          <w:sz w:val="24"/>
          <w:szCs w:val="24"/>
        </w:rPr>
        <w:t xml:space="preserve"> 25 родов, л</w:t>
      </w:r>
      <w:r w:rsidR="00623068" w:rsidRPr="00F75AA1">
        <w:rPr>
          <w:sz w:val="24"/>
          <w:szCs w:val="24"/>
        </w:rPr>
        <w:t>ичинки</w:t>
      </w:r>
      <w:r w:rsidR="00D560C6" w:rsidRPr="00F75AA1">
        <w:rPr>
          <w:sz w:val="24"/>
          <w:szCs w:val="24"/>
        </w:rPr>
        <w:t xml:space="preserve"> </w:t>
      </w:r>
      <w:r w:rsidR="00144D54" w:rsidRPr="00F75AA1">
        <w:rPr>
          <w:sz w:val="24"/>
          <w:szCs w:val="24"/>
        </w:rPr>
        <w:t>развивались</w:t>
      </w:r>
      <w:r w:rsidR="00D560C6" w:rsidRPr="00F75AA1">
        <w:rPr>
          <w:sz w:val="24"/>
          <w:szCs w:val="24"/>
        </w:rPr>
        <w:t xml:space="preserve"> в</w:t>
      </w:r>
      <w:r w:rsidR="00144D54" w:rsidRPr="00F75AA1">
        <w:rPr>
          <w:sz w:val="24"/>
          <w:szCs w:val="24"/>
        </w:rPr>
        <w:t xml:space="preserve"> лесу</w:t>
      </w:r>
      <w:r w:rsidR="007F6AF1" w:rsidRPr="00F75AA1">
        <w:rPr>
          <w:sz w:val="24"/>
          <w:szCs w:val="24"/>
        </w:rPr>
        <w:t xml:space="preserve"> (древесина, подстилка)</w:t>
      </w:r>
      <w:r w:rsidR="00144D54" w:rsidRPr="00F75AA1">
        <w:rPr>
          <w:sz w:val="24"/>
          <w:szCs w:val="24"/>
        </w:rPr>
        <w:t>,</w:t>
      </w:r>
      <w:r w:rsidR="007F6AF1" w:rsidRPr="00F75AA1">
        <w:rPr>
          <w:sz w:val="24"/>
          <w:szCs w:val="24"/>
        </w:rPr>
        <w:t xml:space="preserve"> </w:t>
      </w:r>
      <w:r w:rsidR="00144D54" w:rsidRPr="00F75AA1">
        <w:rPr>
          <w:sz w:val="24"/>
          <w:szCs w:val="24"/>
        </w:rPr>
        <w:t xml:space="preserve">имаго </w:t>
      </w:r>
      <w:r w:rsidR="005F4F32" w:rsidRPr="00F75AA1">
        <w:rPr>
          <w:sz w:val="24"/>
          <w:szCs w:val="24"/>
        </w:rPr>
        <w:t>–</w:t>
      </w:r>
      <w:r w:rsidR="00144D54" w:rsidRPr="00F75AA1">
        <w:rPr>
          <w:sz w:val="24"/>
          <w:szCs w:val="24"/>
        </w:rPr>
        <w:t xml:space="preserve"> в</w:t>
      </w:r>
      <w:r w:rsidR="00D560C6" w:rsidRPr="00F75AA1">
        <w:rPr>
          <w:sz w:val="24"/>
          <w:szCs w:val="24"/>
        </w:rPr>
        <w:t xml:space="preserve"> прибрежной </w:t>
      </w:r>
      <w:r w:rsidR="00B12031" w:rsidRPr="00F75AA1">
        <w:rPr>
          <w:sz w:val="24"/>
          <w:szCs w:val="24"/>
        </w:rPr>
        <w:t xml:space="preserve">зоне. </w:t>
      </w:r>
    </w:p>
    <w:p w14:paraId="493151C1" w14:textId="77777777" w:rsidR="009555FE" w:rsidRPr="00F75AA1" w:rsidRDefault="005F4F32" w:rsidP="00BE38DC">
      <w:pPr>
        <w:contextualSpacing/>
        <w:rPr>
          <w:rFonts w:eastAsia="Calibri" w:cs="Times New Roman"/>
          <w:sz w:val="24"/>
          <w:szCs w:val="24"/>
        </w:rPr>
      </w:pPr>
      <w:r w:rsidRPr="00F75AA1">
        <w:rPr>
          <w:rFonts w:eastAsia="Calibri" w:cs="Times New Roman"/>
          <w:b/>
          <w:sz w:val="24"/>
          <w:szCs w:val="24"/>
        </w:rPr>
        <w:lastRenderedPageBreak/>
        <w:t xml:space="preserve">3.5. </w:t>
      </w:r>
      <w:r w:rsidR="00E259BB" w:rsidRPr="00F75AA1">
        <w:rPr>
          <w:rFonts w:eastAsia="Calibri" w:cs="Times New Roman"/>
          <w:b/>
          <w:sz w:val="24"/>
          <w:szCs w:val="24"/>
        </w:rPr>
        <w:t xml:space="preserve">Пространственное распределение биотопов «янтарного» леса (на основе анализа совместной встречаемости организмов). </w:t>
      </w:r>
      <w:r w:rsidR="00E259BB" w:rsidRPr="00F75AA1">
        <w:rPr>
          <w:rFonts w:eastAsia="Calibri" w:cs="Times New Roman"/>
          <w:sz w:val="24"/>
          <w:szCs w:val="24"/>
        </w:rPr>
        <w:t>Б</w:t>
      </w:r>
      <w:r w:rsidR="00D944D8" w:rsidRPr="00F75AA1">
        <w:rPr>
          <w:rFonts w:eastAsia="Calibri" w:cs="Times New Roman"/>
          <w:sz w:val="24"/>
          <w:szCs w:val="24"/>
        </w:rPr>
        <w:t>ыл</w:t>
      </w:r>
      <w:r w:rsidR="00E259BB" w:rsidRPr="00F75AA1">
        <w:rPr>
          <w:rFonts w:eastAsia="Calibri" w:cs="Times New Roman"/>
          <w:sz w:val="24"/>
          <w:szCs w:val="24"/>
        </w:rPr>
        <w:t>и</w:t>
      </w:r>
      <w:r w:rsidR="00D944D8" w:rsidRPr="00F75AA1">
        <w:rPr>
          <w:rFonts w:eastAsia="Calibri" w:cs="Times New Roman"/>
          <w:sz w:val="24"/>
          <w:szCs w:val="24"/>
        </w:rPr>
        <w:t xml:space="preserve"> </w:t>
      </w:r>
      <w:r w:rsidR="00E16078" w:rsidRPr="00F75AA1">
        <w:rPr>
          <w:rFonts w:eastAsia="Calibri" w:cs="Times New Roman"/>
          <w:sz w:val="24"/>
          <w:szCs w:val="24"/>
        </w:rPr>
        <w:t xml:space="preserve">обнаружены случаи </w:t>
      </w:r>
      <w:r w:rsidR="00A06983" w:rsidRPr="00F75AA1">
        <w:rPr>
          <w:rFonts w:eastAsia="Calibri" w:cs="Times New Roman"/>
          <w:sz w:val="24"/>
          <w:szCs w:val="24"/>
        </w:rPr>
        <w:t>совместной встречаемост</w:t>
      </w:r>
      <w:r w:rsidR="00E16078" w:rsidRPr="00F75AA1">
        <w:rPr>
          <w:rFonts w:eastAsia="Calibri" w:cs="Times New Roman"/>
          <w:sz w:val="24"/>
          <w:szCs w:val="24"/>
        </w:rPr>
        <w:t>и организмов (СВ) – захоронения</w:t>
      </w:r>
      <w:r w:rsidR="00A06983" w:rsidRPr="00F75AA1">
        <w:rPr>
          <w:rFonts w:eastAsia="Calibri" w:cs="Times New Roman"/>
          <w:sz w:val="24"/>
          <w:szCs w:val="24"/>
        </w:rPr>
        <w:t xml:space="preserve"> в янтаре несколько экз. ископаемых</w:t>
      </w:r>
      <w:r w:rsidR="004B1451" w:rsidRPr="00F75AA1">
        <w:rPr>
          <w:rFonts w:eastAsia="Calibri" w:cs="Times New Roman"/>
          <w:sz w:val="24"/>
          <w:szCs w:val="24"/>
        </w:rPr>
        <w:t xml:space="preserve"> </w:t>
      </w:r>
      <w:r w:rsidR="00E16078" w:rsidRPr="00F75AA1">
        <w:rPr>
          <w:rFonts w:eastAsia="Calibri" w:cs="Times New Roman"/>
          <w:sz w:val="24"/>
          <w:szCs w:val="24"/>
        </w:rPr>
        <w:t>(</w:t>
      </w:r>
      <w:r w:rsidR="00A06983" w:rsidRPr="00F75AA1">
        <w:rPr>
          <w:rFonts w:eastAsia="Calibri" w:cs="Times New Roman"/>
          <w:sz w:val="24"/>
          <w:szCs w:val="24"/>
        </w:rPr>
        <w:t>сининклюзов</w:t>
      </w:r>
      <w:r w:rsidR="00E16078" w:rsidRPr="00F75AA1">
        <w:rPr>
          <w:rFonts w:eastAsia="Calibri" w:cs="Times New Roman"/>
          <w:sz w:val="24"/>
          <w:szCs w:val="24"/>
        </w:rPr>
        <w:t>)</w:t>
      </w:r>
      <w:r w:rsidR="00A06983" w:rsidRPr="00F75AA1">
        <w:rPr>
          <w:rFonts w:eastAsia="Calibri" w:cs="Times New Roman"/>
          <w:sz w:val="24"/>
          <w:szCs w:val="24"/>
        </w:rPr>
        <w:t xml:space="preserve">. </w:t>
      </w:r>
    </w:p>
    <w:p w14:paraId="0DE6F3A5" w14:textId="096A47DB" w:rsidR="001F33B3" w:rsidRPr="00F75AA1" w:rsidRDefault="009555FE" w:rsidP="00BE38DC">
      <w:pPr>
        <w:contextualSpacing/>
        <w:rPr>
          <w:rFonts w:eastAsia="Calibri" w:cs="Times New Roman"/>
          <w:sz w:val="24"/>
          <w:szCs w:val="24"/>
        </w:rPr>
      </w:pPr>
      <w:r w:rsidRPr="00F75AA1">
        <w:rPr>
          <w:rFonts w:eastAsia="Calibri" w:cs="Times New Roman"/>
          <w:sz w:val="24"/>
          <w:szCs w:val="24"/>
        </w:rPr>
        <w:t>3.5.1.</w:t>
      </w:r>
      <w:r w:rsidRPr="00F75AA1">
        <w:rPr>
          <w:rFonts w:eastAsia="Calibri" w:cs="Times New Roman"/>
          <w:i/>
          <w:sz w:val="24"/>
          <w:szCs w:val="24"/>
        </w:rPr>
        <w:t xml:space="preserve"> Совместная встречаемость индикаторов лесного и водно-прибрежного биотопов</w:t>
      </w:r>
      <w:r w:rsidRPr="00F75AA1">
        <w:rPr>
          <w:rFonts w:eastAsia="Calibri" w:cs="Times New Roman"/>
          <w:sz w:val="24"/>
          <w:szCs w:val="24"/>
        </w:rPr>
        <w:t xml:space="preserve">. </w:t>
      </w:r>
      <w:r w:rsidR="00A57F46" w:rsidRPr="00F75AA1">
        <w:rPr>
          <w:rFonts w:eastAsia="Calibri" w:cs="Times New Roman"/>
          <w:sz w:val="24"/>
          <w:szCs w:val="24"/>
        </w:rPr>
        <w:t>Для выявления признаков соседства л</w:t>
      </w:r>
      <w:r w:rsidR="001F33B3" w:rsidRPr="00F75AA1">
        <w:rPr>
          <w:rFonts w:eastAsia="Calibri" w:cs="Times New Roman"/>
          <w:i/>
          <w:sz w:val="24"/>
          <w:szCs w:val="24"/>
        </w:rPr>
        <w:t>есны</w:t>
      </w:r>
      <w:r w:rsidR="00A57F46" w:rsidRPr="00F75AA1">
        <w:rPr>
          <w:rFonts w:eastAsia="Calibri" w:cs="Times New Roman"/>
          <w:i/>
          <w:sz w:val="24"/>
          <w:szCs w:val="24"/>
        </w:rPr>
        <w:t>х</w:t>
      </w:r>
      <w:r w:rsidR="001F33B3" w:rsidRPr="00F75AA1">
        <w:rPr>
          <w:rFonts w:eastAsia="Calibri" w:cs="Times New Roman"/>
          <w:i/>
          <w:sz w:val="24"/>
          <w:szCs w:val="24"/>
        </w:rPr>
        <w:t xml:space="preserve"> и водно-прибрежны</w:t>
      </w:r>
      <w:r w:rsidR="00A57F46" w:rsidRPr="00F75AA1">
        <w:rPr>
          <w:rFonts w:eastAsia="Calibri" w:cs="Times New Roman"/>
          <w:i/>
          <w:sz w:val="24"/>
          <w:szCs w:val="24"/>
        </w:rPr>
        <w:t>х</w:t>
      </w:r>
      <w:r w:rsidR="001F33B3" w:rsidRPr="00F75AA1">
        <w:rPr>
          <w:rFonts w:eastAsia="Calibri" w:cs="Times New Roman"/>
          <w:i/>
          <w:sz w:val="24"/>
          <w:szCs w:val="24"/>
        </w:rPr>
        <w:t xml:space="preserve"> биотоп</w:t>
      </w:r>
      <w:r w:rsidR="00A57F46" w:rsidRPr="00F75AA1">
        <w:rPr>
          <w:rFonts w:eastAsia="Calibri" w:cs="Times New Roman"/>
          <w:i/>
          <w:sz w:val="24"/>
          <w:szCs w:val="24"/>
        </w:rPr>
        <w:t xml:space="preserve">ов </w:t>
      </w:r>
      <w:r w:rsidR="00A57F46" w:rsidRPr="00F75AA1">
        <w:rPr>
          <w:rFonts w:eastAsia="Calibri" w:cs="Times New Roman"/>
          <w:iCs/>
          <w:sz w:val="24"/>
          <w:szCs w:val="24"/>
        </w:rPr>
        <w:t>и</w:t>
      </w:r>
      <w:r w:rsidR="00A75E35" w:rsidRPr="00F75AA1">
        <w:rPr>
          <w:rFonts w:eastAsia="Calibri" w:cs="Times New Roman"/>
          <w:sz w:val="24"/>
          <w:szCs w:val="24"/>
        </w:rPr>
        <w:t>спользова</w:t>
      </w:r>
      <w:r w:rsidR="00BB5BD9" w:rsidRPr="00F75AA1">
        <w:rPr>
          <w:rFonts w:eastAsia="Calibri" w:cs="Times New Roman"/>
          <w:sz w:val="24"/>
          <w:szCs w:val="24"/>
        </w:rPr>
        <w:t>на СВ</w:t>
      </w:r>
      <w:r w:rsidR="001F33B3" w:rsidRPr="00F75AA1">
        <w:rPr>
          <w:rFonts w:eastAsia="Calibri" w:cs="Times New Roman"/>
          <w:sz w:val="24"/>
          <w:szCs w:val="24"/>
        </w:rPr>
        <w:t xml:space="preserve"> массово распространенны</w:t>
      </w:r>
      <w:r w:rsidR="00BB5BD9" w:rsidRPr="00F75AA1">
        <w:rPr>
          <w:rFonts w:eastAsia="Calibri" w:cs="Times New Roman"/>
          <w:sz w:val="24"/>
          <w:szCs w:val="24"/>
        </w:rPr>
        <w:t>х</w:t>
      </w:r>
      <w:r w:rsidR="00A75E35" w:rsidRPr="00F75AA1">
        <w:rPr>
          <w:rFonts w:eastAsia="Calibri" w:cs="Times New Roman"/>
          <w:sz w:val="24"/>
          <w:szCs w:val="24"/>
        </w:rPr>
        <w:t xml:space="preserve"> и</w:t>
      </w:r>
      <w:r w:rsidR="001F33B3" w:rsidRPr="00F75AA1">
        <w:rPr>
          <w:rFonts w:eastAsia="Calibri" w:cs="Times New Roman"/>
          <w:sz w:val="24"/>
          <w:szCs w:val="24"/>
        </w:rPr>
        <w:t xml:space="preserve"> экологически узкоспециализированны</w:t>
      </w:r>
      <w:r w:rsidR="00BB5BD9" w:rsidRPr="00F75AA1">
        <w:rPr>
          <w:rFonts w:eastAsia="Calibri" w:cs="Times New Roman"/>
          <w:sz w:val="24"/>
          <w:szCs w:val="24"/>
        </w:rPr>
        <w:t>х</w:t>
      </w:r>
      <w:r w:rsidR="001F33B3" w:rsidRPr="00F75AA1">
        <w:rPr>
          <w:rFonts w:eastAsia="Calibri" w:cs="Times New Roman"/>
          <w:sz w:val="24"/>
          <w:szCs w:val="24"/>
        </w:rPr>
        <w:t xml:space="preserve"> индикатор</w:t>
      </w:r>
      <w:r w:rsidR="00BB5BD9" w:rsidRPr="00F75AA1">
        <w:rPr>
          <w:rFonts w:eastAsia="Calibri" w:cs="Times New Roman"/>
          <w:sz w:val="24"/>
          <w:szCs w:val="24"/>
        </w:rPr>
        <w:t>ов</w:t>
      </w:r>
      <w:r w:rsidR="001F33B3" w:rsidRPr="00F75AA1">
        <w:rPr>
          <w:rFonts w:eastAsia="Calibri" w:cs="Times New Roman"/>
          <w:sz w:val="24"/>
          <w:szCs w:val="24"/>
        </w:rPr>
        <w:t xml:space="preserve"> лес</w:t>
      </w:r>
      <w:r w:rsidR="00855BBD" w:rsidRPr="00F75AA1">
        <w:rPr>
          <w:rFonts w:eastAsia="Calibri" w:cs="Times New Roman"/>
          <w:sz w:val="24"/>
          <w:szCs w:val="24"/>
        </w:rPr>
        <w:t>а</w:t>
      </w:r>
      <w:r w:rsidR="001F33B3" w:rsidRPr="00F75AA1">
        <w:rPr>
          <w:rFonts w:eastAsia="Calibri" w:cs="Times New Roman"/>
          <w:sz w:val="24"/>
          <w:szCs w:val="24"/>
        </w:rPr>
        <w:t xml:space="preserve"> (</w:t>
      </w:r>
      <w:r w:rsidR="00BE38DC" w:rsidRPr="00F75AA1">
        <w:rPr>
          <w:rFonts w:eastAsia="Calibri" w:cs="Times New Roman"/>
          <w:sz w:val="24"/>
          <w:szCs w:val="24"/>
        </w:rPr>
        <w:t xml:space="preserve">сем. </w:t>
      </w:r>
      <w:r w:rsidR="001F33B3" w:rsidRPr="00F75AA1">
        <w:rPr>
          <w:rFonts w:eastAsia="Calibri" w:cs="Times New Roman"/>
          <w:sz w:val="24"/>
          <w:szCs w:val="24"/>
        </w:rPr>
        <w:t>Sciaridae) и вод</w:t>
      </w:r>
      <w:r w:rsidR="00855BBD" w:rsidRPr="00F75AA1">
        <w:rPr>
          <w:rFonts w:eastAsia="Calibri" w:cs="Times New Roman"/>
          <w:sz w:val="24"/>
          <w:szCs w:val="24"/>
        </w:rPr>
        <w:t xml:space="preserve">оемов </w:t>
      </w:r>
      <w:r w:rsidR="00554FB4" w:rsidRPr="00F75AA1">
        <w:rPr>
          <w:rFonts w:eastAsia="Calibri" w:cs="Times New Roman"/>
          <w:sz w:val="24"/>
          <w:szCs w:val="24"/>
        </w:rPr>
        <w:t>(</w:t>
      </w:r>
      <w:r w:rsidR="00BE38DC" w:rsidRPr="00F75AA1">
        <w:rPr>
          <w:rFonts w:eastAsia="Calibri" w:cs="Times New Roman"/>
          <w:sz w:val="24"/>
          <w:szCs w:val="24"/>
        </w:rPr>
        <w:t xml:space="preserve">сем. </w:t>
      </w:r>
      <w:r w:rsidR="00554FB4" w:rsidRPr="00F75AA1">
        <w:rPr>
          <w:rFonts w:eastAsia="Calibri" w:cs="Times New Roman"/>
          <w:sz w:val="24"/>
          <w:szCs w:val="24"/>
        </w:rPr>
        <w:t>Chironomidae)</w:t>
      </w:r>
      <w:r w:rsidR="00CE2AA3" w:rsidRPr="00F75AA1">
        <w:rPr>
          <w:rFonts w:eastAsia="Calibri" w:cs="Times New Roman"/>
          <w:sz w:val="24"/>
          <w:szCs w:val="24"/>
        </w:rPr>
        <w:t xml:space="preserve"> </w:t>
      </w:r>
      <w:r w:rsidR="00CE2AA3" w:rsidRPr="00F75AA1">
        <w:rPr>
          <w:rStyle w:val="14"/>
          <w:color w:val="000000"/>
          <w:sz w:val="24"/>
          <w:szCs w:val="24"/>
        </w:rPr>
        <w:t>[Смирнова, 2023</w:t>
      </w:r>
      <w:r w:rsidR="00E37C35" w:rsidRPr="00F75AA1">
        <w:rPr>
          <w:rStyle w:val="14"/>
          <w:color w:val="000000"/>
          <w:sz w:val="24"/>
          <w:szCs w:val="24"/>
          <w:lang w:val="en-US"/>
        </w:rPr>
        <w:t>b</w:t>
      </w:r>
      <w:r w:rsidR="00CE2AA3" w:rsidRPr="00F75AA1">
        <w:rPr>
          <w:rStyle w:val="14"/>
          <w:color w:val="000000"/>
          <w:sz w:val="24"/>
          <w:szCs w:val="24"/>
        </w:rPr>
        <w:t>]</w:t>
      </w:r>
      <w:r w:rsidR="001F33B3" w:rsidRPr="00F75AA1">
        <w:rPr>
          <w:rFonts w:eastAsia="Calibri" w:cs="Times New Roman"/>
          <w:sz w:val="24"/>
          <w:szCs w:val="24"/>
        </w:rPr>
        <w:t>.</w:t>
      </w:r>
      <w:r w:rsidR="00A06983" w:rsidRPr="00F75AA1">
        <w:rPr>
          <w:rFonts w:eastAsia="Calibri" w:cs="Times New Roman"/>
          <w:sz w:val="24"/>
          <w:szCs w:val="24"/>
        </w:rPr>
        <w:t xml:space="preserve"> </w:t>
      </w:r>
      <w:r w:rsidR="001F33B3" w:rsidRPr="00F75AA1">
        <w:rPr>
          <w:rFonts w:eastAsia="Calibri" w:cs="Times New Roman"/>
          <w:sz w:val="24"/>
          <w:szCs w:val="24"/>
        </w:rPr>
        <w:t xml:space="preserve">Для </w:t>
      </w:r>
      <w:r w:rsidR="001F33B3" w:rsidRPr="00F75AA1">
        <w:rPr>
          <w:rFonts w:eastAsia="Calibri" w:cs="Times New Roman"/>
          <w:sz w:val="24"/>
          <w:szCs w:val="24"/>
          <w:lang w:val="en-US"/>
        </w:rPr>
        <w:t>Sciaridae</w:t>
      </w:r>
      <w:r w:rsidR="001F33B3" w:rsidRPr="00F75AA1">
        <w:rPr>
          <w:rFonts w:eastAsia="Calibri" w:cs="Times New Roman"/>
          <w:sz w:val="24"/>
          <w:szCs w:val="24"/>
        </w:rPr>
        <w:t xml:space="preserve"> зафиксировано 367 случаев СВ в 222 обр</w:t>
      </w:r>
      <w:r w:rsidR="00A64AEF" w:rsidRPr="00F75AA1">
        <w:rPr>
          <w:rFonts w:eastAsia="Calibri" w:cs="Times New Roman"/>
          <w:sz w:val="24"/>
          <w:szCs w:val="24"/>
        </w:rPr>
        <w:t>.</w:t>
      </w:r>
      <w:r w:rsidR="00B642C8" w:rsidRPr="00F75AA1">
        <w:rPr>
          <w:rFonts w:eastAsia="Calibri" w:cs="Times New Roman"/>
          <w:sz w:val="24"/>
          <w:szCs w:val="24"/>
        </w:rPr>
        <w:t>, для</w:t>
      </w:r>
      <w:r w:rsidR="001F33B3" w:rsidRPr="00F75AA1">
        <w:rPr>
          <w:rFonts w:eastAsia="Calibri" w:cs="Times New Roman"/>
          <w:sz w:val="24"/>
          <w:szCs w:val="24"/>
        </w:rPr>
        <w:t xml:space="preserve"> </w:t>
      </w:r>
      <w:r w:rsidR="001F33B3" w:rsidRPr="00F75AA1">
        <w:rPr>
          <w:rFonts w:eastAsia="Calibri" w:cs="Times New Roman"/>
          <w:bCs/>
          <w:iCs/>
          <w:sz w:val="24"/>
          <w:szCs w:val="24"/>
          <w:lang w:val="en-US"/>
        </w:rPr>
        <w:t>Chironomidae</w:t>
      </w:r>
      <w:r w:rsidR="001F33B3" w:rsidRPr="00F75AA1">
        <w:rPr>
          <w:rFonts w:eastAsia="Calibri" w:cs="Times New Roman"/>
          <w:bCs/>
          <w:iCs/>
          <w:sz w:val="24"/>
          <w:szCs w:val="24"/>
        </w:rPr>
        <w:t xml:space="preserve"> </w:t>
      </w:r>
      <w:r w:rsidR="001F33B3" w:rsidRPr="00F75AA1">
        <w:rPr>
          <w:rFonts w:eastAsia="Calibri" w:cs="Times New Roman"/>
          <w:sz w:val="24"/>
          <w:szCs w:val="24"/>
        </w:rPr>
        <w:t>– 160 случаев СВ</w:t>
      </w:r>
      <w:r w:rsidR="001F33B3" w:rsidRPr="00F75AA1">
        <w:rPr>
          <w:rFonts w:eastAsia="Calibri" w:cs="Times New Roman"/>
          <w:bCs/>
          <w:iCs/>
          <w:sz w:val="24"/>
          <w:szCs w:val="24"/>
        </w:rPr>
        <w:t xml:space="preserve"> </w:t>
      </w:r>
      <w:r w:rsidR="001F33B3" w:rsidRPr="00F75AA1">
        <w:rPr>
          <w:rFonts w:eastAsia="Calibri" w:cs="Times New Roman"/>
          <w:iCs/>
          <w:sz w:val="24"/>
          <w:szCs w:val="24"/>
        </w:rPr>
        <w:t xml:space="preserve">в 100 </w:t>
      </w:r>
      <w:r w:rsidR="00A64AEF" w:rsidRPr="00F75AA1">
        <w:rPr>
          <w:rFonts w:eastAsia="Calibri" w:cs="Times New Roman"/>
          <w:iCs/>
          <w:sz w:val="24"/>
          <w:szCs w:val="24"/>
        </w:rPr>
        <w:t>обр.</w:t>
      </w:r>
      <w:r w:rsidR="00964439" w:rsidRPr="00F75AA1">
        <w:rPr>
          <w:rFonts w:eastAsia="Calibri" w:cs="Times New Roman"/>
          <w:iCs/>
          <w:sz w:val="24"/>
          <w:szCs w:val="24"/>
        </w:rPr>
        <w:t xml:space="preserve"> </w:t>
      </w:r>
      <w:r w:rsidR="00320EBB" w:rsidRPr="00320EBB">
        <w:rPr>
          <w:rFonts w:eastAsia="Calibri" w:cs="Times New Roman"/>
          <w:iCs/>
          <w:sz w:val="24"/>
          <w:szCs w:val="24"/>
        </w:rPr>
        <w:t xml:space="preserve">В таблице </w:t>
      </w:r>
      <w:r w:rsidR="00320EBB">
        <w:rPr>
          <w:rFonts w:eastAsia="Calibri" w:cs="Times New Roman"/>
          <w:iCs/>
          <w:sz w:val="24"/>
          <w:szCs w:val="24"/>
        </w:rPr>
        <w:t>4</w:t>
      </w:r>
      <w:r w:rsidR="00320EBB" w:rsidRPr="00320EBB">
        <w:rPr>
          <w:rFonts w:eastAsia="Calibri" w:cs="Times New Roman"/>
          <w:iCs/>
          <w:sz w:val="24"/>
          <w:szCs w:val="24"/>
        </w:rPr>
        <w:t xml:space="preserve"> показаны гетеросининклюзы сциарид и хирономид, количество случаев совместной встречаемости и процент захоронений со сциаридами (слева) и хирономидами (справа). </w:t>
      </w:r>
    </w:p>
    <w:p w14:paraId="292501B5" w14:textId="0776D5F0" w:rsidR="00F83599" w:rsidRPr="00F75AA1" w:rsidRDefault="006F5CFE" w:rsidP="00AB78FE">
      <w:pPr>
        <w:ind w:firstLine="709"/>
        <w:jc w:val="center"/>
        <w:rPr>
          <w:iCs/>
          <w:sz w:val="24"/>
          <w:szCs w:val="24"/>
        </w:rPr>
      </w:pPr>
      <w:r w:rsidRPr="00F75AA1">
        <w:rPr>
          <w:rFonts w:eastAsia="Calibri" w:cs="Times New Roman"/>
          <w:iCs/>
          <w:sz w:val="24"/>
          <w:szCs w:val="24"/>
        </w:rPr>
        <w:t>Табл</w:t>
      </w:r>
      <w:r w:rsidR="00D913A8" w:rsidRPr="00F75AA1">
        <w:rPr>
          <w:rFonts w:eastAsia="Calibri" w:cs="Times New Roman"/>
          <w:iCs/>
          <w:sz w:val="24"/>
          <w:szCs w:val="24"/>
        </w:rPr>
        <w:t>ица</w:t>
      </w:r>
      <w:r w:rsidRPr="00F75AA1">
        <w:rPr>
          <w:rFonts w:eastAsia="Calibri" w:cs="Times New Roman"/>
          <w:iCs/>
          <w:sz w:val="24"/>
          <w:szCs w:val="24"/>
        </w:rPr>
        <w:t xml:space="preserve"> </w:t>
      </w:r>
      <w:r w:rsidR="00865A54" w:rsidRPr="00F75AA1">
        <w:rPr>
          <w:rFonts w:eastAsia="Calibri" w:cs="Times New Roman"/>
          <w:iCs/>
          <w:sz w:val="24"/>
          <w:szCs w:val="24"/>
        </w:rPr>
        <w:t>4</w:t>
      </w:r>
      <w:r w:rsidR="009243E0" w:rsidRPr="00F75AA1">
        <w:rPr>
          <w:rFonts w:eastAsia="Calibri" w:cs="Times New Roman"/>
          <w:iCs/>
          <w:sz w:val="24"/>
          <w:szCs w:val="24"/>
        </w:rPr>
        <w:t xml:space="preserve"> –</w:t>
      </w:r>
      <w:r w:rsidR="00AB78FE" w:rsidRPr="00AB78FE">
        <w:rPr>
          <w:iCs/>
          <w:sz w:val="24"/>
          <w:szCs w:val="24"/>
        </w:rPr>
        <w:t xml:space="preserve"> Сининклюзы Sciaridae и Chironomidae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05"/>
        <w:gridCol w:w="619"/>
        <w:gridCol w:w="1082"/>
        <w:gridCol w:w="854"/>
        <w:gridCol w:w="1134"/>
        <w:gridCol w:w="847"/>
        <w:gridCol w:w="2404"/>
      </w:tblGrid>
      <w:tr w:rsidR="001F33B3" w:rsidRPr="004A0211" w14:paraId="579EF5F6" w14:textId="77777777" w:rsidTr="00E86833">
        <w:tc>
          <w:tcPr>
            <w:tcW w:w="2197" w:type="pct"/>
            <w:gridSpan w:val="3"/>
            <w:shd w:val="clear" w:color="auto" w:fill="auto"/>
          </w:tcPr>
          <w:p w14:paraId="42201632" w14:textId="49680B2C" w:rsidR="001F33B3" w:rsidRPr="004A0211" w:rsidRDefault="003072D9" w:rsidP="00E86833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iCs/>
                <w:sz w:val="24"/>
                <w:szCs w:val="24"/>
              </w:rPr>
              <w:t>Сининклюзы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r w:rsidR="001F33B3" w:rsidRPr="004A0211">
              <w:rPr>
                <w:rFonts w:eastAsia="Calibri" w:cs="Times New Roman"/>
                <w:iCs/>
                <w:sz w:val="24"/>
                <w:szCs w:val="28"/>
                <w:lang w:val="en-US"/>
              </w:rPr>
              <w:t>Sciaridae</w:t>
            </w:r>
          </w:p>
        </w:tc>
        <w:tc>
          <w:tcPr>
            <w:tcW w:w="457" w:type="pct"/>
            <w:vMerge w:val="restart"/>
          </w:tcPr>
          <w:p w14:paraId="640041EC" w14:textId="77777777" w:rsidR="001F33B3" w:rsidRPr="004A0211" w:rsidRDefault="001F33B3" w:rsidP="00E86833">
            <w:pPr>
              <w:contextualSpacing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2346" w:type="pct"/>
            <w:gridSpan w:val="3"/>
            <w:shd w:val="clear" w:color="auto" w:fill="auto"/>
            <w:vAlign w:val="center"/>
          </w:tcPr>
          <w:p w14:paraId="78EDD8B1" w14:textId="70C8B153" w:rsidR="001F33B3" w:rsidRPr="004A0211" w:rsidRDefault="003072D9" w:rsidP="00E86833">
            <w:pPr>
              <w:contextualSpacing/>
              <w:jc w:val="center"/>
              <w:rPr>
                <w:rFonts w:eastAsia="Calibri" w:cs="Times New Roman"/>
                <w:sz w:val="24"/>
              </w:rPr>
            </w:pPr>
            <w:r w:rsidRPr="007A159A">
              <w:rPr>
                <w:rFonts w:eastAsia="Calibri" w:cs="Times New Roman"/>
                <w:iCs/>
                <w:sz w:val="24"/>
                <w:szCs w:val="24"/>
              </w:rPr>
              <w:t>Сининклюзы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r w:rsidR="001F33B3" w:rsidRPr="004A0211">
              <w:rPr>
                <w:rFonts w:eastAsia="Calibri" w:cs="Times New Roman"/>
                <w:bCs/>
                <w:iCs/>
                <w:sz w:val="24"/>
                <w:szCs w:val="28"/>
                <w:lang w:val="en-US"/>
              </w:rPr>
              <w:t>Chironomidae</w:t>
            </w:r>
            <w:r w:rsidR="001F33B3" w:rsidRPr="004A0211"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</w:tc>
      </w:tr>
      <w:tr w:rsidR="001F33B3" w:rsidRPr="004A0211" w14:paraId="3B500386" w14:textId="77777777" w:rsidTr="00E86833">
        <w:tc>
          <w:tcPr>
            <w:tcW w:w="1287" w:type="pct"/>
            <w:shd w:val="clear" w:color="auto" w:fill="auto"/>
          </w:tcPr>
          <w:p w14:paraId="084EBB5B" w14:textId="3F6401EB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F76557E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Кол-во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9BAAEE6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457" w:type="pct"/>
            <w:vMerge/>
          </w:tcPr>
          <w:p w14:paraId="59D46526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4395A77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7506424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Кол-во</w:t>
            </w:r>
          </w:p>
        </w:tc>
        <w:tc>
          <w:tcPr>
            <w:tcW w:w="1286" w:type="pct"/>
            <w:shd w:val="clear" w:color="auto" w:fill="auto"/>
          </w:tcPr>
          <w:p w14:paraId="121E9BE9" w14:textId="3E8D3AF8" w:rsidR="001F33B3" w:rsidRPr="007A159A" w:rsidRDefault="001F33B3" w:rsidP="00E86833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F33B3" w:rsidRPr="004A0211" w14:paraId="50A87278" w14:textId="77777777" w:rsidTr="00E86833">
        <w:tc>
          <w:tcPr>
            <w:tcW w:w="1287" w:type="pct"/>
            <w:shd w:val="clear" w:color="auto" w:fill="9CC2E5"/>
          </w:tcPr>
          <w:p w14:paraId="07A40945" w14:textId="77777777" w:rsidR="001F33B3" w:rsidRPr="007A159A" w:rsidRDefault="001F33B3" w:rsidP="00E86833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Dip</w:t>
            </w:r>
            <w:r w:rsidRPr="007A159A">
              <w:rPr>
                <w:rFonts w:eastAsia="Calibri" w:cs="Times New Roman"/>
                <w:sz w:val="24"/>
                <w:szCs w:val="24"/>
              </w:rPr>
              <w:t xml:space="preserve">., </w:t>
            </w: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Ceratopogonidae</w:t>
            </w:r>
          </w:p>
        </w:tc>
        <w:tc>
          <w:tcPr>
            <w:tcW w:w="331" w:type="pct"/>
            <w:shd w:val="clear" w:color="auto" w:fill="9CC2E5"/>
            <w:vAlign w:val="center"/>
          </w:tcPr>
          <w:p w14:paraId="3B044A86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579" w:type="pct"/>
            <w:shd w:val="clear" w:color="auto" w:fill="9CC2E5"/>
            <w:vAlign w:val="center"/>
          </w:tcPr>
          <w:p w14:paraId="2EABC1D6" w14:textId="5E901036" w:rsidR="001F33B3" w:rsidRPr="000C08CB" w:rsidRDefault="000C08CB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16</w:t>
            </w:r>
            <w:r>
              <w:rPr>
                <w:rFonts w:eastAsia="Calibri" w:cs="Times New Roman"/>
                <w:sz w:val="24"/>
                <w:szCs w:val="24"/>
              </w:rPr>
              <w:t>,8</w:t>
            </w:r>
          </w:p>
        </w:tc>
        <w:tc>
          <w:tcPr>
            <w:tcW w:w="457" w:type="pct"/>
            <w:shd w:val="clear" w:color="auto" w:fill="FFFFFF"/>
          </w:tcPr>
          <w:p w14:paraId="0E37E957" w14:textId="6B4E02B2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9CC2E5"/>
            <w:vAlign w:val="center"/>
          </w:tcPr>
          <w:p w14:paraId="11FF63BC" w14:textId="3E1C4BDF" w:rsidR="001F33B3" w:rsidRPr="007A159A" w:rsidRDefault="00373558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23,4</w:t>
            </w:r>
          </w:p>
        </w:tc>
        <w:tc>
          <w:tcPr>
            <w:tcW w:w="453" w:type="pct"/>
            <w:shd w:val="clear" w:color="auto" w:fill="9CC2E5"/>
            <w:vAlign w:val="center"/>
          </w:tcPr>
          <w:p w14:paraId="0DA1CE75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286" w:type="pct"/>
            <w:shd w:val="clear" w:color="auto" w:fill="9CC2E5"/>
          </w:tcPr>
          <w:p w14:paraId="137A29F6" w14:textId="77777777" w:rsidR="001F33B3" w:rsidRPr="007A159A" w:rsidRDefault="001F33B3" w:rsidP="00E86833">
            <w:pPr>
              <w:spacing w:line="240" w:lineRule="auto"/>
              <w:contextualSpacing/>
              <w:rPr>
                <w:rFonts w:eastAsia="Calibri" w:cs="Times New Roman"/>
                <w:sz w:val="24"/>
              </w:rPr>
            </w:pPr>
            <w:r w:rsidRPr="007A159A">
              <w:rPr>
                <w:rFonts w:eastAsia="Calibri" w:cs="Times New Roman"/>
                <w:sz w:val="24"/>
                <w:lang w:val="en-US"/>
              </w:rPr>
              <w:t>Dip</w:t>
            </w:r>
            <w:r w:rsidRPr="007A159A">
              <w:rPr>
                <w:rFonts w:eastAsia="Calibri" w:cs="Times New Roman"/>
                <w:sz w:val="24"/>
              </w:rPr>
              <w:t xml:space="preserve">., </w:t>
            </w:r>
            <w:r w:rsidRPr="007A159A">
              <w:rPr>
                <w:rFonts w:eastAsia="Calibri" w:cs="Times New Roman"/>
                <w:sz w:val="24"/>
                <w:lang w:val="en-US"/>
              </w:rPr>
              <w:t>Ceratopogonidae</w:t>
            </w:r>
          </w:p>
        </w:tc>
      </w:tr>
      <w:tr w:rsidR="001F33B3" w:rsidRPr="004A0211" w14:paraId="11780621" w14:textId="77777777" w:rsidTr="00E86833">
        <w:tc>
          <w:tcPr>
            <w:tcW w:w="1287" w:type="pct"/>
            <w:shd w:val="clear" w:color="auto" w:fill="A8D08D"/>
            <w:vAlign w:val="center"/>
          </w:tcPr>
          <w:p w14:paraId="693C56F5" w14:textId="77777777" w:rsidR="001F33B3" w:rsidRPr="007A159A" w:rsidRDefault="001F33B3" w:rsidP="00E86833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Dip</w:t>
            </w:r>
            <w:r w:rsidRPr="007A159A">
              <w:rPr>
                <w:rFonts w:eastAsia="Calibri" w:cs="Times New Roman"/>
                <w:sz w:val="24"/>
                <w:szCs w:val="24"/>
              </w:rPr>
              <w:t xml:space="preserve">., </w:t>
            </w: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Mycetophilidae</w:t>
            </w:r>
          </w:p>
        </w:tc>
        <w:tc>
          <w:tcPr>
            <w:tcW w:w="331" w:type="pct"/>
            <w:shd w:val="clear" w:color="auto" w:fill="A8D08D"/>
            <w:vAlign w:val="center"/>
          </w:tcPr>
          <w:p w14:paraId="4AE0EE63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  <w:r w:rsidRPr="007A159A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A8D08D"/>
            <w:vAlign w:val="center"/>
          </w:tcPr>
          <w:p w14:paraId="32262FB2" w14:textId="5295CF2B" w:rsidR="001F33B3" w:rsidRPr="007A159A" w:rsidRDefault="000C08CB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</w:t>
            </w:r>
            <w:r w:rsidR="001F33B3" w:rsidRPr="007A159A">
              <w:rPr>
                <w:rFonts w:eastAsia="Calibri" w:cs="Times New Roman"/>
                <w:sz w:val="24"/>
                <w:szCs w:val="24"/>
              </w:rPr>
              <w:t>,3</w:t>
            </w:r>
          </w:p>
        </w:tc>
        <w:tc>
          <w:tcPr>
            <w:tcW w:w="457" w:type="pct"/>
            <w:shd w:val="clear" w:color="auto" w:fill="FFFFFF"/>
          </w:tcPr>
          <w:p w14:paraId="7E00906F" w14:textId="2ACA6405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8D08D"/>
            <w:vAlign w:val="center"/>
          </w:tcPr>
          <w:p w14:paraId="76B1EB2E" w14:textId="584564A5" w:rsidR="001F33B3" w:rsidRPr="007A159A" w:rsidRDefault="00373558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17,2</w:t>
            </w:r>
          </w:p>
        </w:tc>
        <w:tc>
          <w:tcPr>
            <w:tcW w:w="453" w:type="pct"/>
            <w:shd w:val="clear" w:color="auto" w:fill="A8D08D"/>
            <w:vAlign w:val="center"/>
          </w:tcPr>
          <w:p w14:paraId="22984377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86" w:type="pct"/>
            <w:shd w:val="clear" w:color="auto" w:fill="A8D08D"/>
            <w:vAlign w:val="center"/>
          </w:tcPr>
          <w:p w14:paraId="4660FA88" w14:textId="77777777" w:rsidR="001F33B3" w:rsidRPr="007A159A" w:rsidRDefault="001F33B3" w:rsidP="00E86833">
            <w:pPr>
              <w:spacing w:line="240" w:lineRule="auto"/>
              <w:contextualSpacing/>
              <w:rPr>
                <w:rFonts w:eastAsia="Calibri" w:cs="Times New Roman"/>
                <w:sz w:val="24"/>
              </w:rPr>
            </w:pPr>
            <w:r w:rsidRPr="007A159A">
              <w:rPr>
                <w:rFonts w:eastAsia="Calibri" w:cs="Times New Roman"/>
                <w:sz w:val="24"/>
                <w:lang w:val="en-US"/>
              </w:rPr>
              <w:t>Hym., Formicidae</w:t>
            </w:r>
          </w:p>
        </w:tc>
      </w:tr>
      <w:tr w:rsidR="001F33B3" w:rsidRPr="004A0211" w14:paraId="6725FA40" w14:textId="77777777" w:rsidTr="00E86833">
        <w:tc>
          <w:tcPr>
            <w:tcW w:w="1287" w:type="pct"/>
            <w:shd w:val="clear" w:color="auto" w:fill="A8D08D"/>
            <w:vAlign w:val="center"/>
          </w:tcPr>
          <w:p w14:paraId="448FE7D8" w14:textId="77777777" w:rsidR="001F33B3" w:rsidRPr="007A159A" w:rsidRDefault="001F33B3" w:rsidP="00E86833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Hym., Formicidae</w:t>
            </w:r>
          </w:p>
        </w:tc>
        <w:tc>
          <w:tcPr>
            <w:tcW w:w="331" w:type="pct"/>
            <w:shd w:val="clear" w:color="auto" w:fill="A8D08D"/>
            <w:vAlign w:val="center"/>
          </w:tcPr>
          <w:p w14:paraId="5FBE2AB9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579" w:type="pct"/>
            <w:shd w:val="clear" w:color="auto" w:fill="A8D08D"/>
            <w:vAlign w:val="center"/>
          </w:tcPr>
          <w:p w14:paraId="1D79F292" w14:textId="0F1C6CAA" w:rsidR="001F33B3" w:rsidRPr="007A159A" w:rsidRDefault="000C08CB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14,4</w:t>
            </w:r>
          </w:p>
        </w:tc>
        <w:tc>
          <w:tcPr>
            <w:tcW w:w="457" w:type="pct"/>
            <w:shd w:val="clear" w:color="auto" w:fill="FFFFFF"/>
          </w:tcPr>
          <w:p w14:paraId="6A5B8C13" w14:textId="316BE950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9CC2E5"/>
            <w:vAlign w:val="center"/>
          </w:tcPr>
          <w:p w14:paraId="5519A837" w14:textId="45159F3A" w:rsidR="001F33B3" w:rsidRPr="007A159A" w:rsidRDefault="00373558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12,3</w:t>
            </w:r>
          </w:p>
        </w:tc>
        <w:tc>
          <w:tcPr>
            <w:tcW w:w="453" w:type="pct"/>
            <w:shd w:val="clear" w:color="auto" w:fill="9CC2E5"/>
            <w:vAlign w:val="center"/>
          </w:tcPr>
          <w:p w14:paraId="545734B9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86" w:type="pct"/>
            <w:shd w:val="clear" w:color="auto" w:fill="9CC2E5"/>
            <w:vAlign w:val="center"/>
          </w:tcPr>
          <w:p w14:paraId="308E88E1" w14:textId="77777777" w:rsidR="001F33B3" w:rsidRPr="007A159A" w:rsidRDefault="001F33B3" w:rsidP="00E86833">
            <w:pPr>
              <w:spacing w:line="240" w:lineRule="auto"/>
              <w:contextualSpacing/>
              <w:rPr>
                <w:rFonts w:eastAsia="Calibri" w:cs="Times New Roman"/>
                <w:sz w:val="24"/>
              </w:rPr>
            </w:pPr>
            <w:r w:rsidRPr="007A159A">
              <w:rPr>
                <w:rFonts w:eastAsia="Calibri" w:cs="Times New Roman"/>
                <w:sz w:val="24"/>
                <w:lang w:val="en-US"/>
              </w:rPr>
              <w:t>Col., Scirtidae</w:t>
            </w:r>
          </w:p>
        </w:tc>
      </w:tr>
      <w:tr w:rsidR="001F33B3" w:rsidRPr="004A0211" w14:paraId="6339BA2F" w14:textId="77777777" w:rsidTr="00E86833">
        <w:tc>
          <w:tcPr>
            <w:tcW w:w="1287" w:type="pct"/>
            <w:shd w:val="clear" w:color="auto" w:fill="A8D08D"/>
            <w:vAlign w:val="center"/>
          </w:tcPr>
          <w:p w14:paraId="36FE5346" w14:textId="77777777" w:rsidR="001F33B3" w:rsidRPr="007A159A" w:rsidRDefault="001F33B3" w:rsidP="00E86833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Dip., Psychodidae</w:t>
            </w:r>
          </w:p>
        </w:tc>
        <w:tc>
          <w:tcPr>
            <w:tcW w:w="331" w:type="pct"/>
            <w:shd w:val="clear" w:color="auto" w:fill="A8D08D"/>
            <w:vAlign w:val="center"/>
          </w:tcPr>
          <w:p w14:paraId="55CD7F18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579" w:type="pct"/>
            <w:shd w:val="clear" w:color="auto" w:fill="A8D08D"/>
            <w:vAlign w:val="center"/>
          </w:tcPr>
          <w:p w14:paraId="47918D51" w14:textId="557B5C31" w:rsidR="001F33B3" w:rsidRPr="007A159A" w:rsidRDefault="000C08CB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8,6</w:t>
            </w:r>
          </w:p>
        </w:tc>
        <w:tc>
          <w:tcPr>
            <w:tcW w:w="457" w:type="pct"/>
            <w:shd w:val="clear" w:color="auto" w:fill="FFFFFF"/>
          </w:tcPr>
          <w:p w14:paraId="35E72ED9" w14:textId="13E25F35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9CC2E5"/>
            <w:vAlign w:val="center"/>
          </w:tcPr>
          <w:p w14:paraId="00FD0D2F" w14:textId="3E12A5DC" w:rsidR="001F33B3" w:rsidRPr="007A159A" w:rsidRDefault="00ED1FF4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11,1</w:t>
            </w:r>
          </w:p>
        </w:tc>
        <w:tc>
          <w:tcPr>
            <w:tcW w:w="453" w:type="pct"/>
            <w:shd w:val="clear" w:color="auto" w:fill="9CC2E5"/>
            <w:vAlign w:val="center"/>
          </w:tcPr>
          <w:p w14:paraId="06EF6918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86" w:type="pct"/>
            <w:shd w:val="clear" w:color="auto" w:fill="9CC2E5"/>
            <w:vAlign w:val="center"/>
          </w:tcPr>
          <w:p w14:paraId="299F66DB" w14:textId="77777777" w:rsidR="001F33B3" w:rsidRPr="007A159A" w:rsidRDefault="001F33B3" w:rsidP="00E86833">
            <w:pPr>
              <w:spacing w:line="240" w:lineRule="auto"/>
              <w:contextualSpacing/>
              <w:rPr>
                <w:rFonts w:eastAsia="Calibri" w:cs="Times New Roman"/>
                <w:sz w:val="24"/>
              </w:rPr>
            </w:pPr>
            <w:r w:rsidRPr="007A159A">
              <w:rPr>
                <w:rFonts w:eastAsia="Calibri" w:cs="Times New Roman"/>
                <w:sz w:val="24"/>
                <w:lang w:val="en-US"/>
              </w:rPr>
              <w:t>Trichoptera</w:t>
            </w:r>
          </w:p>
        </w:tc>
      </w:tr>
      <w:tr w:rsidR="001F33B3" w:rsidRPr="004A0211" w14:paraId="15963A9B" w14:textId="77777777" w:rsidTr="00E86833">
        <w:tc>
          <w:tcPr>
            <w:tcW w:w="1287" w:type="pct"/>
            <w:shd w:val="clear" w:color="auto" w:fill="A8D08D"/>
            <w:vAlign w:val="center"/>
          </w:tcPr>
          <w:p w14:paraId="38A87E5F" w14:textId="77777777" w:rsidR="001F33B3" w:rsidRPr="007A159A" w:rsidRDefault="001F33B3" w:rsidP="00E86833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Collembola</w:t>
            </w:r>
          </w:p>
        </w:tc>
        <w:tc>
          <w:tcPr>
            <w:tcW w:w="331" w:type="pct"/>
            <w:shd w:val="clear" w:color="auto" w:fill="A8D08D"/>
            <w:vAlign w:val="center"/>
          </w:tcPr>
          <w:p w14:paraId="3304C3DA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579" w:type="pct"/>
            <w:shd w:val="clear" w:color="auto" w:fill="A8D08D"/>
            <w:vAlign w:val="center"/>
          </w:tcPr>
          <w:p w14:paraId="58DA44A8" w14:textId="5EA1B0B7" w:rsidR="001F33B3" w:rsidRPr="007A159A" w:rsidRDefault="000C08CB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8,1</w:t>
            </w:r>
          </w:p>
        </w:tc>
        <w:tc>
          <w:tcPr>
            <w:tcW w:w="457" w:type="pct"/>
            <w:shd w:val="clear" w:color="auto" w:fill="FFFFFF"/>
          </w:tcPr>
          <w:p w14:paraId="4888BF4A" w14:textId="6E6B301E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8D08D"/>
            <w:vAlign w:val="center"/>
          </w:tcPr>
          <w:p w14:paraId="411F670E" w14:textId="7CBAF171" w:rsidR="001F33B3" w:rsidRPr="007A159A" w:rsidRDefault="00ED1FF4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9,8</w:t>
            </w:r>
          </w:p>
        </w:tc>
        <w:tc>
          <w:tcPr>
            <w:tcW w:w="453" w:type="pct"/>
            <w:shd w:val="clear" w:color="auto" w:fill="A8D08D"/>
            <w:vAlign w:val="center"/>
          </w:tcPr>
          <w:p w14:paraId="6CC15083" w14:textId="77777777" w:rsidR="001F33B3" w:rsidRPr="007A159A" w:rsidRDefault="001F33B3" w:rsidP="00E86833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86" w:type="pct"/>
            <w:shd w:val="clear" w:color="auto" w:fill="A8D08D"/>
            <w:vAlign w:val="center"/>
          </w:tcPr>
          <w:p w14:paraId="4F3A95EB" w14:textId="77777777" w:rsidR="001F33B3" w:rsidRPr="007A159A" w:rsidRDefault="001F33B3" w:rsidP="00E86833">
            <w:pPr>
              <w:spacing w:line="240" w:lineRule="auto"/>
              <w:contextualSpacing/>
              <w:rPr>
                <w:rFonts w:eastAsia="Calibri" w:cs="Times New Roman"/>
                <w:sz w:val="24"/>
              </w:rPr>
            </w:pPr>
            <w:r w:rsidRPr="007A159A">
              <w:rPr>
                <w:rFonts w:eastAsia="Calibri" w:cs="Times New Roman"/>
                <w:sz w:val="24"/>
                <w:lang w:val="en-US"/>
              </w:rPr>
              <w:t>Dip., Psychodidae</w:t>
            </w:r>
          </w:p>
        </w:tc>
      </w:tr>
      <w:tr w:rsidR="006F7504" w:rsidRPr="004A0211" w14:paraId="6694C1F1" w14:textId="77777777" w:rsidTr="00E86833">
        <w:tc>
          <w:tcPr>
            <w:tcW w:w="1287" w:type="pct"/>
            <w:shd w:val="clear" w:color="auto" w:fill="FFD966"/>
            <w:vAlign w:val="center"/>
          </w:tcPr>
          <w:p w14:paraId="3F5304CE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Col., Scraptiidae</w:t>
            </w:r>
          </w:p>
        </w:tc>
        <w:tc>
          <w:tcPr>
            <w:tcW w:w="331" w:type="pct"/>
            <w:shd w:val="clear" w:color="auto" w:fill="FFD966"/>
            <w:vAlign w:val="center"/>
          </w:tcPr>
          <w:p w14:paraId="6EEC2B06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 w:rsidRPr="007A159A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  <w:shd w:val="clear" w:color="auto" w:fill="FFD966"/>
            <w:vAlign w:val="center"/>
          </w:tcPr>
          <w:p w14:paraId="753B7D5D" w14:textId="60B70B65" w:rsidR="006F7504" w:rsidRPr="007A159A" w:rsidRDefault="000C08CB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7,</w:t>
            </w:r>
            <w:r w:rsidR="00FA366A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457" w:type="pct"/>
            <w:shd w:val="clear" w:color="auto" w:fill="FFFFFF"/>
          </w:tcPr>
          <w:p w14:paraId="0645401D" w14:textId="2121F420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8D08D"/>
            <w:vAlign w:val="center"/>
          </w:tcPr>
          <w:p w14:paraId="29B95E98" w14:textId="6CA26ED0" w:rsidR="006F7504" w:rsidRPr="007A159A" w:rsidRDefault="00ED1FF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7,4</w:t>
            </w:r>
          </w:p>
        </w:tc>
        <w:tc>
          <w:tcPr>
            <w:tcW w:w="453" w:type="pct"/>
            <w:shd w:val="clear" w:color="auto" w:fill="A8D08D"/>
            <w:vAlign w:val="center"/>
          </w:tcPr>
          <w:p w14:paraId="476EC0B0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6" w:type="pct"/>
            <w:shd w:val="clear" w:color="auto" w:fill="A8D08D"/>
            <w:vAlign w:val="center"/>
          </w:tcPr>
          <w:p w14:paraId="7EE3071C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</w:rPr>
            </w:pPr>
            <w:r w:rsidRPr="007A159A">
              <w:rPr>
                <w:rFonts w:eastAsia="Calibri" w:cs="Times New Roman"/>
                <w:sz w:val="24"/>
                <w:lang w:val="en-US"/>
              </w:rPr>
              <w:t>Dip., Mycetophilidae</w:t>
            </w:r>
          </w:p>
        </w:tc>
      </w:tr>
      <w:tr w:rsidR="006F7504" w:rsidRPr="004A0211" w14:paraId="46AE2548" w14:textId="77777777" w:rsidTr="00E86833">
        <w:tc>
          <w:tcPr>
            <w:tcW w:w="1287" w:type="pct"/>
            <w:shd w:val="clear" w:color="auto" w:fill="9CC2E5"/>
            <w:vAlign w:val="center"/>
          </w:tcPr>
          <w:p w14:paraId="73E135A8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Trichoptera</w:t>
            </w:r>
          </w:p>
        </w:tc>
        <w:tc>
          <w:tcPr>
            <w:tcW w:w="331" w:type="pct"/>
            <w:shd w:val="clear" w:color="auto" w:fill="9CC2E5"/>
            <w:vAlign w:val="center"/>
          </w:tcPr>
          <w:p w14:paraId="21D45895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7A159A">
              <w:rPr>
                <w:rFonts w:eastAsia="Calibri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579" w:type="pct"/>
            <w:shd w:val="clear" w:color="auto" w:fill="9CC2E5"/>
            <w:vAlign w:val="center"/>
          </w:tcPr>
          <w:p w14:paraId="6A570AFE" w14:textId="71D758C2" w:rsidR="006F7504" w:rsidRPr="007A159A" w:rsidRDefault="000C08CB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6,2</w:t>
            </w:r>
          </w:p>
        </w:tc>
        <w:tc>
          <w:tcPr>
            <w:tcW w:w="457" w:type="pct"/>
            <w:shd w:val="clear" w:color="auto" w:fill="FFFFFF"/>
          </w:tcPr>
          <w:p w14:paraId="284D9B53" w14:textId="2E9F219B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8D08D"/>
            <w:vAlign w:val="center"/>
          </w:tcPr>
          <w:p w14:paraId="444C8BF4" w14:textId="67028577" w:rsidR="006F7504" w:rsidRPr="007A159A" w:rsidRDefault="00ED1FF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6,1</w:t>
            </w:r>
          </w:p>
        </w:tc>
        <w:tc>
          <w:tcPr>
            <w:tcW w:w="453" w:type="pct"/>
            <w:shd w:val="clear" w:color="auto" w:fill="A8D08D"/>
            <w:vAlign w:val="center"/>
          </w:tcPr>
          <w:p w14:paraId="47A1F073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286" w:type="pct"/>
            <w:shd w:val="clear" w:color="auto" w:fill="A8D08D"/>
            <w:vAlign w:val="center"/>
          </w:tcPr>
          <w:p w14:paraId="2A923954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</w:rPr>
            </w:pPr>
            <w:r w:rsidRPr="007A159A">
              <w:rPr>
                <w:rFonts w:eastAsia="Calibri" w:cs="Times New Roman"/>
                <w:sz w:val="24"/>
              </w:rPr>
              <w:t>Collembola</w:t>
            </w:r>
          </w:p>
        </w:tc>
      </w:tr>
      <w:tr w:rsidR="006F7504" w:rsidRPr="004A0211" w14:paraId="3A5B24DC" w14:textId="77777777" w:rsidTr="00E86833">
        <w:tc>
          <w:tcPr>
            <w:tcW w:w="1287" w:type="pct"/>
            <w:shd w:val="clear" w:color="auto" w:fill="A8D08D"/>
            <w:vAlign w:val="center"/>
          </w:tcPr>
          <w:p w14:paraId="21D905DD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 xml:space="preserve">Dip., Cecidomyiidae   </w:t>
            </w:r>
          </w:p>
        </w:tc>
        <w:tc>
          <w:tcPr>
            <w:tcW w:w="331" w:type="pct"/>
            <w:shd w:val="clear" w:color="auto" w:fill="A8D08D"/>
            <w:vAlign w:val="center"/>
          </w:tcPr>
          <w:p w14:paraId="1DC2A66F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79" w:type="pct"/>
            <w:shd w:val="clear" w:color="auto" w:fill="A8D08D"/>
            <w:vAlign w:val="center"/>
          </w:tcPr>
          <w:p w14:paraId="4F77BE2D" w14:textId="601A140B" w:rsidR="006F7504" w:rsidRPr="007A159A" w:rsidRDefault="000C08CB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5,7</w:t>
            </w:r>
          </w:p>
        </w:tc>
        <w:tc>
          <w:tcPr>
            <w:tcW w:w="457" w:type="pct"/>
            <w:shd w:val="clear" w:color="auto" w:fill="FFFFFF"/>
          </w:tcPr>
          <w:p w14:paraId="3FC7939F" w14:textId="29D8F0B5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8D08D"/>
            <w:vAlign w:val="center"/>
          </w:tcPr>
          <w:p w14:paraId="66771B58" w14:textId="60439132" w:rsidR="006F7504" w:rsidRPr="007A159A" w:rsidRDefault="00ED1FF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3,7</w:t>
            </w:r>
          </w:p>
        </w:tc>
        <w:tc>
          <w:tcPr>
            <w:tcW w:w="453" w:type="pct"/>
            <w:shd w:val="clear" w:color="auto" w:fill="A8D08D"/>
            <w:vAlign w:val="center"/>
          </w:tcPr>
          <w:p w14:paraId="0260DDFB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6" w:type="pct"/>
            <w:shd w:val="clear" w:color="auto" w:fill="A8D08D"/>
            <w:vAlign w:val="center"/>
          </w:tcPr>
          <w:p w14:paraId="5930A5F2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</w:rPr>
            </w:pPr>
            <w:r w:rsidRPr="007A159A">
              <w:rPr>
                <w:rFonts w:eastAsia="Calibri" w:cs="Times New Roman"/>
                <w:sz w:val="24"/>
                <w:lang w:val="en-US"/>
              </w:rPr>
              <w:t>Dip., Cecidomyiidae</w:t>
            </w:r>
          </w:p>
        </w:tc>
      </w:tr>
      <w:tr w:rsidR="006F7504" w:rsidRPr="004A0211" w14:paraId="0CB411B5" w14:textId="77777777" w:rsidTr="00E86833">
        <w:tc>
          <w:tcPr>
            <w:tcW w:w="1287" w:type="pct"/>
            <w:shd w:val="clear" w:color="auto" w:fill="9CC2E5"/>
            <w:vAlign w:val="center"/>
          </w:tcPr>
          <w:p w14:paraId="55A1E4A3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Col., Scirtidae</w:t>
            </w:r>
          </w:p>
        </w:tc>
        <w:tc>
          <w:tcPr>
            <w:tcW w:w="331" w:type="pct"/>
            <w:shd w:val="clear" w:color="auto" w:fill="9CC2E5"/>
            <w:vAlign w:val="center"/>
          </w:tcPr>
          <w:p w14:paraId="3ECD1D74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79" w:type="pct"/>
            <w:shd w:val="clear" w:color="auto" w:fill="9CC2E5"/>
            <w:vAlign w:val="center"/>
          </w:tcPr>
          <w:p w14:paraId="5DEFB59E" w14:textId="0049BA5A" w:rsidR="006F7504" w:rsidRPr="007A159A" w:rsidRDefault="007D3F2E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5,3</w:t>
            </w:r>
          </w:p>
        </w:tc>
        <w:tc>
          <w:tcPr>
            <w:tcW w:w="457" w:type="pct"/>
            <w:shd w:val="clear" w:color="auto" w:fill="FFFFFF"/>
          </w:tcPr>
          <w:p w14:paraId="50175D5E" w14:textId="0297087B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8D08D"/>
          </w:tcPr>
          <w:p w14:paraId="2B65B95D" w14:textId="3F4AE175" w:rsidR="006F7504" w:rsidRPr="007A159A" w:rsidRDefault="00ED1FF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2,4</w:t>
            </w:r>
          </w:p>
        </w:tc>
        <w:tc>
          <w:tcPr>
            <w:tcW w:w="453" w:type="pct"/>
            <w:shd w:val="clear" w:color="auto" w:fill="A8D08D"/>
            <w:vAlign w:val="center"/>
          </w:tcPr>
          <w:p w14:paraId="7884F2EF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6" w:type="pct"/>
            <w:shd w:val="clear" w:color="auto" w:fill="A8D08D"/>
            <w:vAlign w:val="center"/>
          </w:tcPr>
          <w:p w14:paraId="1F68A5F9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</w:rPr>
            </w:pPr>
            <w:proofErr w:type="spellStart"/>
            <w:r w:rsidRPr="007A159A">
              <w:rPr>
                <w:rFonts w:eastAsia="Calibri" w:cs="Times New Roman"/>
                <w:sz w:val="24"/>
                <w:lang w:val="en-US"/>
              </w:rPr>
              <w:t>Blattodea</w:t>
            </w:r>
            <w:proofErr w:type="spellEnd"/>
          </w:p>
        </w:tc>
      </w:tr>
      <w:tr w:rsidR="006F7504" w:rsidRPr="004A0211" w14:paraId="345B233F" w14:textId="77777777" w:rsidTr="00E86833">
        <w:tc>
          <w:tcPr>
            <w:tcW w:w="1287" w:type="pct"/>
            <w:shd w:val="clear" w:color="auto" w:fill="FFD966"/>
            <w:vAlign w:val="center"/>
          </w:tcPr>
          <w:p w14:paraId="731814D5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Thysanoptera</w:t>
            </w:r>
          </w:p>
        </w:tc>
        <w:tc>
          <w:tcPr>
            <w:tcW w:w="331" w:type="pct"/>
            <w:shd w:val="clear" w:color="auto" w:fill="FFD966"/>
            <w:vAlign w:val="center"/>
          </w:tcPr>
          <w:p w14:paraId="7DE4258A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79" w:type="pct"/>
            <w:shd w:val="clear" w:color="auto" w:fill="FFD966"/>
            <w:vAlign w:val="center"/>
          </w:tcPr>
          <w:p w14:paraId="34810A35" w14:textId="50A39474" w:rsidR="006F7504" w:rsidRPr="007A159A" w:rsidRDefault="007D3F2E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4,3</w:t>
            </w:r>
          </w:p>
        </w:tc>
        <w:tc>
          <w:tcPr>
            <w:tcW w:w="457" w:type="pct"/>
            <w:shd w:val="clear" w:color="auto" w:fill="FFFFFF"/>
          </w:tcPr>
          <w:p w14:paraId="55715C75" w14:textId="772CF70D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FD966"/>
            <w:vAlign w:val="center"/>
          </w:tcPr>
          <w:p w14:paraId="78F4E019" w14:textId="3D1A34D1" w:rsidR="006F7504" w:rsidRPr="007A159A" w:rsidRDefault="00ED1FF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2,4</w:t>
            </w:r>
          </w:p>
        </w:tc>
        <w:tc>
          <w:tcPr>
            <w:tcW w:w="453" w:type="pct"/>
            <w:shd w:val="clear" w:color="auto" w:fill="FFD966"/>
            <w:vAlign w:val="center"/>
          </w:tcPr>
          <w:p w14:paraId="654618FD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6" w:type="pct"/>
            <w:shd w:val="clear" w:color="auto" w:fill="FFD966"/>
            <w:vAlign w:val="center"/>
          </w:tcPr>
          <w:p w14:paraId="4D399021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</w:rPr>
            </w:pPr>
            <w:r w:rsidRPr="007A159A">
              <w:rPr>
                <w:rFonts w:eastAsia="Calibri" w:cs="Times New Roman"/>
                <w:sz w:val="24"/>
                <w:lang w:val="en-US"/>
              </w:rPr>
              <w:t>Thysanoptera</w:t>
            </w:r>
          </w:p>
        </w:tc>
      </w:tr>
      <w:tr w:rsidR="006F7504" w:rsidRPr="004A0211" w14:paraId="7F7302BC" w14:textId="77777777" w:rsidTr="00E86833">
        <w:tc>
          <w:tcPr>
            <w:tcW w:w="1287" w:type="pct"/>
            <w:shd w:val="clear" w:color="auto" w:fill="A8D08D"/>
            <w:vAlign w:val="center"/>
          </w:tcPr>
          <w:p w14:paraId="2763F8E3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Col., Mycetophagidae</w:t>
            </w:r>
          </w:p>
        </w:tc>
        <w:tc>
          <w:tcPr>
            <w:tcW w:w="331" w:type="pct"/>
            <w:shd w:val="clear" w:color="auto" w:fill="A8D08D"/>
            <w:vAlign w:val="center"/>
          </w:tcPr>
          <w:p w14:paraId="414FDD81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579" w:type="pct"/>
            <w:shd w:val="clear" w:color="auto" w:fill="A8D08D"/>
            <w:vAlign w:val="center"/>
          </w:tcPr>
          <w:p w14:paraId="2FF16AD1" w14:textId="57C5241D" w:rsidR="006F7504" w:rsidRPr="007A159A" w:rsidRDefault="007D3F2E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3,8</w:t>
            </w:r>
          </w:p>
        </w:tc>
        <w:tc>
          <w:tcPr>
            <w:tcW w:w="457" w:type="pct"/>
            <w:shd w:val="clear" w:color="auto" w:fill="FFFFFF"/>
          </w:tcPr>
          <w:p w14:paraId="5B9B9C4E" w14:textId="130E998D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FD966"/>
            <w:vAlign w:val="center"/>
          </w:tcPr>
          <w:p w14:paraId="7BC84801" w14:textId="2D984004" w:rsidR="006F7504" w:rsidRPr="007A159A" w:rsidRDefault="00ED1FF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2,4</w:t>
            </w:r>
          </w:p>
        </w:tc>
        <w:tc>
          <w:tcPr>
            <w:tcW w:w="453" w:type="pct"/>
            <w:shd w:val="clear" w:color="auto" w:fill="FFD966"/>
            <w:vAlign w:val="center"/>
          </w:tcPr>
          <w:p w14:paraId="4D7F4F3D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6" w:type="pct"/>
            <w:shd w:val="clear" w:color="auto" w:fill="FFD966"/>
            <w:vAlign w:val="center"/>
          </w:tcPr>
          <w:p w14:paraId="280FC12F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</w:rPr>
            </w:pPr>
            <w:r w:rsidRPr="007A159A">
              <w:rPr>
                <w:rFonts w:eastAsia="Calibri" w:cs="Times New Roman"/>
                <w:sz w:val="24"/>
                <w:lang w:val="en-US"/>
              </w:rPr>
              <w:t>Col., Scraptiidae</w:t>
            </w:r>
          </w:p>
        </w:tc>
      </w:tr>
      <w:tr w:rsidR="006F7504" w:rsidRPr="004A0211" w14:paraId="6ECF4B6C" w14:textId="77777777" w:rsidTr="00E86833">
        <w:tc>
          <w:tcPr>
            <w:tcW w:w="1287" w:type="pct"/>
            <w:shd w:val="clear" w:color="auto" w:fill="A8D08D"/>
            <w:vAlign w:val="center"/>
          </w:tcPr>
          <w:p w14:paraId="7A3CDE41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Blattodea</w:t>
            </w:r>
            <w:proofErr w:type="spellEnd"/>
          </w:p>
        </w:tc>
        <w:tc>
          <w:tcPr>
            <w:tcW w:w="331" w:type="pct"/>
            <w:shd w:val="clear" w:color="auto" w:fill="A8D08D"/>
            <w:vAlign w:val="center"/>
          </w:tcPr>
          <w:p w14:paraId="0C275C7A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9" w:type="pct"/>
            <w:shd w:val="clear" w:color="auto" w:fill="A8D08D"/>
          </w:tcPr>
          <w:p w14:paraId="5D136758" w14:textId="299EF60A" w:rsidR="006F7504" w:rsidRPr="007D3F2E" w:rsidRDefault="007D3F2E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2,4</w:t>
            </w:r>
          </w:p>
        </w:tc>
        <w:tc>
          <w:tcPr>
            <w:tcW w:w="457" w:type="pct"/>
            <w:shd w:val="clear" w:color="auto" w:fill="FFFFFF"/>
          </w:tcPr>
          <w:p w14:paraId="4C708F8F" w14:textId="322568F3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8D08D"/>
            <w:vAlign w:val="center"/>
          </w:tcPr>
          <w:p w14:paraId="15402CB4" w14:textId="44CFABF6" w:rsidR="006F7504" w:rsidRPr="00ED1FF4" w:rsidRDefault="00ED1FF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1,2</w:t>
            </w:r>
          </w:p>
        </w:tc>
        <w:tc>
          <w:tcPr>
            <w:tcW w:w="453" w:type="pct"/>
            <w:shd w:val="clear" w:color="auto" w:fill="A8D08D"/>
            <w:vAlign w:val="center"/>
          </w:tcPr>
          <w:p w14:paraId="59FFC15E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6" w:type="pct"/>
            <w:shd w:val="clear" w:color="auto" w:fill="A8D08D"/>
            <w:vAlign w:val="center"/>
          </w:tcPr>
          <w:p w14:paraId="43AA1408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</w:rPr>
            </w:pPr>
            <w:r w:rsidRPr="007A159A">
              <w:rPr>
                <w:rFonts w:eastAsia="Calibri" w:cs="Times New Roman"/>
                <w:sz w:val="24"/>
                <w:lang w:val="en-US"/>
              </w:rPr>
              <w:t xml:space="preserve">Col., Mycetophagidae </w:t>
            </w:r>
          </w:p>
        </w:tc>
      </w:tr>
      <w:tr w:rsidR="006F7504" w:rsidRPr="004A0211" w14:paraId="7745D021" w14:textId="77777777" w:rsidTr="00E86833">
        <w:tc>
          <w:tcPr>
            <w:tcW w:w="1287" w:type="pct"/>
            <w:shd w:val="clear" w:color="auto" w:fill="FBE4D5"/>
            <w:vAlign w:val="center"/>
          </w:tcPr>
          <w:p w14:paraId="218D6A3E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Isoptera</w:t>
            </w:r>
          </w:p>
        </w:tc>
        <w:tc>
          <w:tcPr>
            <w:tcW w:w="331" w:type="pct"/>
            <w:shd w:val="clear" w:color="auto" w:fill="FBE4D5"/>
            <w:vAlign w:val="center"/>
          </w:tcPr>
          <w:p w14:paraId="493197AD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A159A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9" w:type="pct"/>
            <w:shd w:val="clear" w:color="auto" w:fill="FBE4D5"/>
            <w:vAlign w:val="center"/>
          </w:tcPr>
          <w:p w14:paraId="0E94A8CF" w14:textId="5251A903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FFFFFF"/>
          </w:tcPr>
          <w:p w14:paraId="781CC252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shd w:val="clear" w:color="auto" w:fill="FBE4D5"/>
            <w:vAlign w:val="center"/>
          </w:tcPr>
          <w:p w14:paraId="0257BBAE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  <w:shd w:val="clear" w:color="auto" w:fill="FBE4D5"/>
            <w:vAlign w:val="center"/>
          </w:tcPr>
          <w:p w14:paraId="7AC7A74C" w14:textId="77777777" w:rsidR="006F7504" w:rsidRPr="007A159A" w:rsidRDefault="006F7504" w:rsidP="006F7504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159A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86" w:type="pct"/>
            <w:shd w:val="clear" w:color="auto" w:fill="FBE4D5"/>
            <w:vAlign w:val="center"/>
          </w:tcPr>
          <w:p w14:paraId="586A0B71" w14:textId="77777777" w:rsidR="006F7504" w:rsidRPr="007A159A" w:rsidRDefault="006F7504" w:rsidP="006F7504">
            <w:pPr>
              <w:spacing w:line="240" w:lineRule="auto"/>
              <w:contextualSpacing/>
              <w:rPr>
                <w:rFonts w:eastAsia="Calibri" w:cs="Times New Roman"/>
                <w:sz w:val="24"/>
              </w:rPr>
            </w:pPr>
            <w:r w:rsidRPr="007A159A">
              <w:rPr>
                <w:rFonts w:eastAsia="Calibri" w:cs="Times New Roman"/>
                <w:sz w:val="24"/>
                <w:lang w:val="en-US"/>
              </w:rPr>
              <w:t>Isoptera</w:t>
            </w:r>
          </w:p>
        </w:tc>
      </w:tr>
    </w:tbl>
    <w:p w14:paraId="43AF0BF9" w14:textId="53706A95" w:rsidR="00C24449" w:rsidRPr="00F75AA1" w:rsidRDefault="00C24449" w:rsidP="00C24449">
      <w:pPr>
        <w:ind w:firstLine="708"/>
        <w:rPr>
          <w:rFonts w:eastAsia="Calibri" w:cs="Times New Roman"/>
          <w:iCs/>
          <w:sz w:val="24"/>
          <w:szCs w:val="24"/>
        </w:rPr>
      </w:pPr>
      <w:r w:rsidRPr="00F75AA1">
        <w:rPr>
          <w:rFonts w:eastAsia="Calibri" w:cs="Times New Roman"/>
          <w:iCs/>
          <w:sz w:val="24"/>
          <w:szCs w:val="24"/>
        </w:rPr>
        <w:t>Установлено явное преобладание индикаторов лесного биотопа в захоронениях сциарид (</w:t>
      </w:r>
      <w:r w:rsidR="001858F0">
        <w:rPr>
          <w:rFonts w:eastAsia="Calibri" w:cs="Times New Roman"/>
          <w:iCs/>
          <w:sz w:val="24"/>
          <w:szCs w:val="24"/>
        </w:rPr>
        <w:t xml:space="preserve">свыше </w:t>
      </w:r>
      <w:r w:rsidRPr="00F75AA1">
        <w:rPr>
          <w:rFonts w:eastAsia="Calibri" w:cs="Times New Roman"/>
          <w:iCs/>
          <w:sz w:val="24"/>
          <w:szCs w:val="24"/>
        </w:rPr>
        <w:t>58% сининклюзов,</w:t>
      </w:r>
      <w:r w:rsidR="009860B2" w:rsidRPr="00F75AA1">
        <w:rPr>
          <w:sz w:val="24"/>
          <w:szCs w:val="24"/>
        </w:rPr>
        <w:t xml:space="preserve"> рис</w:t>
      </w:r>
      <w:r w:rsidR="0027141D" w:rsidRPr="00F75AA1">
        <w:rPr>
          <w:sz w:val="24"/>
          <w:szCs w:val="24"/>
        </w:rPr>
        <w:t>.</w:t>
      </w:r>
      <w:r w:rsidRPr="00F75AA1">
        <w:rPr>
          <w:rFonts w:eastAsia="Calibri" w:cs="Times New Roman"/>
          <w:iCs/>
          <w:sz w:val="24"/>
          <w:szCs w:val="24"/>
        </w:rPr>
        <w:t xml:space="preserve"> </w:t>
      </w:r>
      <w:r w:rsidR="00C57B13" w:rsidRPr="00F75AA1">
        <w:rPr>
          <w:rFonts w:eastAsia="Calibri" w:cs="Times New Roman"/>
          <w:iCs/>
          <w:sz w:val="24"/>
          <w:szCs w:val="24"/>
        </w:rPr>
        <w:t>5</w:t>
      </w:r>
      <w:r w:rsidRPr="00F75AA1">
        <w:rPr>
          <w:rFonts w:eastAsia="Calibri" w:cs="Times New Roman"/>
          <w:iCs/>
          <w:sz w:val="24"/>
          <w:szCs w:val="24"/>
        </w:rPr>
        <w:t xml:space="preserve">а), у хирономид их доля ниже (48%, </w:t>
      </w:r>
      <w:r w:rsidR="009860B2" w:rsidRPr="00F75AA1">
        <w:rPr>
          <w:sz w:val="24"/>
          <w:szCs w:val="24"/>
        </w:rPr>
        <w:t>рис</w:t>
      </w:r>
      <w:r w:rsidR="0027141D" w:rsidRPr="00F75AA1">
        <w:rPr>
          <w:sz w:val="24"/>
          <w:szCs w:val="24"/>
        </w:rPr>
        <w:t>.</w:t>
      </w:r>
      <w:r w:rsidR="009860B2" w:rsidRPr="00F75AA1">
        <w:rPr>
          <w:sz w:val="24"/>
          <w:szCs w:val="24"/>
        </w:rPr>
        <w:t xml:space="preserve"> </w:t>
      </w:r>
      <w:r w:rsidR="00C57B13" w:rsidRPr="00F75AA1">
        <w:rPr>
          <w:sz w:val="24"/>
          <w:szCs w:val="24"/>
        </w:rPr>
        <w:t>5</w:t>
      </w:r>
      <w:r w:rsidRPr="00F75AA1">
        <w:rPr>
          <w:rFonts w:eastAsia="Calibri" w:cs="Times New Roman"/>
          <w:iCs/>
          <w:sz w:val="24"/>
          <w:szCs w:val="24"/>
          <w:lang w:val="en-US"/>
        </w:rPr>
        <w:t>b</w:t>
      </w:r>
      <w:r w:rsidRPr="00F75AA1">
        <w:rPr>
          <w:rFonts w:eastAsia="Calibri" w:cs="Times New Roman"/>
          <w:iCs/>
          <w:sz w:val="24"/>
          <w:szCs w:val="24"/>
        </w:rPr>
        <w:t xml:space="preserve">). В свою очередь, </w:t>
      </w:r>
      <w:r w:rsidR="00AA3924" w:rsidRPr="00F75AA1">
        <w:rPr>
          <w:rFonts w:eastAsia="Calibri" w:cs="Times New Roman"/>
          <w:iCs/>
          <w:sz w:val="24"/>
          <w:szCs w:val="24"/>
        </w:rPr>
        <w:t xml:space="preserve">в захоронениях хирономид </w:t>
      </w:r>
      <w:r w:rsidR="005C2700" w:rsidRPr="00F75AA1">
        <w:rPr>
          <w:rFonts w:eastAsia="Calibri" w:cs="Times New Roman"/>
          <w:iCs/>
          <w:sz w:val="24"/>
          <w:szCs w:val="24"/>
        </w:rPr>
        <w:t>значительно выше доля</w:t>
      </w:r>
      <w:r w:rsidR="00AA3924" w:rsidRPr="00F75AA1">
        <w:rPr>
          <w:rFonts w:eastAsia="Calibri" w:cs="Times New Roman"/>
          <w:iCs/>
          <w:sz w:val="24"/>
          <w:szCs w:val="24"/>
        </w:rPr>
        <w:t xml:space="preserve"> </w:t>
      </w:r>
      <w:r w:rsidRPr="00F75AA1">
        <w:rPr>
          <w:rFonts w:eastAsia="Calibri" w:cs="Times New Roman"/>
          <w:iCs/>
          <w:sz w:val="24"/>
          <w:szCs w:val="24"/>
        </w:rPr>
        <w:t>индикатор</w:t>
      </w:r>
      <w:r w:rsidR="005C2700" w:rsidRPr="00F75AA1">
        <w:rPr>
          <w:rFonts w:eastAsia="Calibri" w:cs="Times New Roman"/>
          <w:iCs/>
          <w:sz w:val="24"/>
          <w:szCs w:val="24"/>
        </w:rPr>
        <w:t>ов</w:t>
      </w:r>
      <w:r w:rsidRPr="00F75AA1">
        <w:rPr>
          <w:rFonts w:eastAsia="Calibri" w:cs="Times New Roman"/>
          <w:iCs/>
          <w:sz w:val="24"/>
          <w:szCs w:val="24"/>
        </w:rPr>
        <w:t xml:space="preserve"> водно-прибрежного биотопа (47%). Очевидны различия и в количестве сининклюзов – обитателей открытых пространств</w:t>
      </w:r>
      <w:r w:rsidR="001F4F3C">
        <w:rPr>
          <w:rFonts w:eastAsia="Calibri" w:cs="Times New Roman"/>
          <w:iCs/>
          <w:sz w:val="24"/>
          <w:szCs w:val="24"/>
        </w:rPr>
        <w:t xml:space="preserve">, доля которых значительно выше в захоронениях </w:t>
      </w:r>
      <w:r w:rsidR="007E6E05" w:rsidRPr="00F75AA1">
        <w:rPr>
          <w:rFonts w:eastAsia="Calibri" w:cs="Times New Roman"/>
          <w:iCs/>
          <w:sz w:val="24"/>
          <w:szCs w:val="24"/>
        </w:rPr>
        <w:t>сциарид</w:t>
      </w:r>
      <w:r w:rsidR="001F4F3C">
        <w:rPr>
          <w:rFonts w:eastAsia="Calibri" w:cs="Times New Roman"/>
          <w:iCs/>
          <w:sz w:val="24"/>
          <w:szCs w:val="24"/>
        </w:rPr>
        <w:t xml:space="preserve"> (рис. 5</w:t>
      </w:r>
      <w:r w:rsidR="007E6E05" w:rsidRPr="00F75AA1">
        <w:rPr>
          <w:rFonts w:eastAsia="Calibri" w:cs="Times New Roman"/>
          <w:iCs/>
          <w:sz w:val="24"/>
          <w:szCs w:val="24"/>
        </w:rPr>
        <w:t>)</w:t>
      </w:r>
      <w:r w:rsidRPr="00F75AA1">
        <w:rPr>
          <w:rFonts w:eastAsia="Calibri" w:cs="Times New Roman"/>
          <w:iCs/>
          <w:sz w:val="24"/>
          <w:szCs w:val="24"/>
        </w:rPr>
        <w:t xml:space="preserve">. </w:t>
      </w:r>
      <w:r w:rsidR="00995C28">
        <w:rPr>
          <w:rFonts w:eastAsia="Calibri" w:cs="Times New Roman"/>
          <w:iCs/>
          <w:sz w:val="24"/>
          <w:szCs w:val="24"/>
        </w:rPr>
        <w:t>Сининклюзы т</w:t>
      </w:r>
      <w:r w:rsidRPr="00F75AA1">
        <w:rPr>
          <w:rFonts w:eastAsia="Calibri" w:cs="Times New Roman"/>
          <w:iCs/>
          <w:sz w:val="24"/>
          <w:szCs w:val="24"/>
        </w:rPr>
        <w:t>ермит</w:t>
      </w:r>
      <w:r w:rsidR="00995C28">
        <w:rPr>
          <w:rFonts w:eastAsia="Calibri" w:cs="Times New Roman"/>
          <w:iCs/>
          <w:sz w:val="24"/>
          <w:szCs w:val="24"/>
        </w:rPr>
        <w:t>ов</w:t>
      </w:r>
      <w:r w:rsidRPr="00F75AA1">
        <w:rPr>
          <w:rFonts w:eastAsia="Calibri" w:cs="Times New Roman"/>
          <w:iCs/>
          <w:sz w:val="24"/>
          <w:szCs w:val="24"/>
        </w:rPr>
        <w:t>, обитавшие за пределами «янтарного» леса</w:t>
      </w:r>
      <w:r w:rsidR="00501AEF" w:rsidRPr="00F75AA1">
        <w:rPr>
          <w:rFonts w:eastAsia="Calibri" w:cs="Times New Roman"/>
          <w:iCs/>
          <w:sz w:val="24"/>
          <w:szCs w:val="24"/>
        </w:rPr>
        <w:t>,</w:t>
      </w:r>
      <w:r w:rsidRPr="00F75AA1">
        <w:rPr>
          <w:rFonts w:eastAsia="Calibri" w:cs="Times New Roman"/>
          <w:iCs/>
          <w:sz w:val="24"/>
          <w:szCs w:val="24"/>
        </w:rPr>
        <w:t xml:space="preserve"> обнаружены </w:t>
      </w:r>
      <w:r w:rsidR="00995C28">
        <w:rPr>
          <w:rFonts w:eastAsia="Calibri" w:cs="Times New Roman"/>
          <w:iCs/>
          <w:sz w:val="24"/>
          <w:szCs w:val="24"/>
        </w:rPr>
        <w:t>у</w:t>
      </w:r>
      <w:r w:rsidRPr="00F75AA1">
        <w:rPr>
          <w:rFonts w:eastAsia="Calibri" w:cs="Times New Roman"/>
          <w:iCs/>
          <w:sz w:val="24"/>
          <w:szCs w:val="24"/>
        </w:rPr>
        <w:t xml:space="preserve"> сциарид.</w:t>
      </w:r>
    </w:p>
    <w:p w14:paraId="22B439AD" w14:textId="77777777" w:rsidR="00C24449" w:rsidRPr="00B11668" w:rsidRDefault="00C24449" w:rsidP="00C24449">
      <w:pPr>
        <w:contextualSpacing/>
        <w:rPr>
          <w:rFonts w:eastAsia="Calibri" w:cs="Times New Roman"/>
          <w:iCs/>
          <w:szCs w:val="28"/>
        </w:rPr>
      </w:pPr>
      <w:r w:rsidRPr="00B11668">
        <w:rPr>
          <w:rFonts w:eastAsia="Calibri" w:cs="Times New Roman"/>
          <w:noProof/>
          <w:sz w:val="24"/>
          <w:lang w:eastAsia="ru-RU"/>
        </w:rPr>
        <w:lastRenderedPageBreak/>
        <w:drawing>
          <wp:inline distT="0" distB="0" distL="0" distR="0" wp14:anchorId="0E817513" wp14:editId="49B071CC">
            <wp:extent cx="2695575" cy="1988820"/>
            <wp:effectExtent l="0" t="0" r="0" b="0"/>
            <wp:docPr id="1715578769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B11668">
        <w:rPr>
          <w:rFonts w:eastAsia="Calibri" w:cs="Times New Roman"/>
          <w:noProof/>
          <w:sz w:val="24"/>
          <w:lang w:eastAsia="ru-RU"/>
        </w:rPr>
        <w:drawing>
          <wp:inline distT="0" distB="0" distL="0" distR="0" wp14:anchorId="01E52486" wp14:editId="5FDB8ECC">
            <wp:extent cx="3194685" cy="1988820"/>
            <wp:effectExtent l="0" t="0" r="0" b="0"/>
            <wp:docPr id="75473668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EDEE2A" w14:textId="77777777" w:rsidR="008A3B9C" w:rsidRPr="00F75AA1" w:rsidRDefault="00C24449" w:rsidP="00C24449">
      <w:pPr>
        <w:spacing w:line="240" w:lineRule="auto"/>
        <w:contextualSpacing/>
        <w:jc w:val="center"/>
        <w:rPr>
          <w:rFonts w:eastAsia="Calibri" w:cs="Times New Roman"/>
          <w:bCs/>
          <w:iCs/>
          <w:sz w:val="24"/>
          <w:szCs w:val="24"/>
        </w:rPr>
      </w:pPr>
      <w:r w:rsidRPr="00F75AA1">
        <w:rPr>
          <w:rFonts w:eastAsia="Calibri" w:cs="Times New Roman"/>
          <w:bCs/>
          <w:iCs/>
          <w:sz w:val="24"/>
          <w:szCs w:val="24"/>
        </w:rPr>
        <w:t xml:space="preserve">Рисунок </w:t>
      </w:r>
      <w:r w:rsidR="00C57B13" w:rsidRPr="00F75AA1">
        <w:rPr>
          <w:rFonts w:eastAsia="Calibri" w:cs="Times New Roman"/>
          <w:bCs/>
          <w:iCs/>
          <w:sz w:val="24"/>
          <w:szCs w:val="24"/>
        </w:rPr>
        <w:t>5</w:t>
      </w:r>
      <w:r w:rsidR="00860868" w:rsidRPr="00F75AA1">
        <w:rPr>
          <w:rFonts w:eastAsia="Calibri" w:cs="Times New Roman"/>
          <w:bCs/>
          <w:iCs/>
          <w:sz w:val="24"/>
          <w:szCs w:val="24"/>
        </w:rPr>
        <w:t xml:space="preserve"> –</w:t>
      </w:r>
      <w:r w:rsidRPr="00F75AA1">
        <w:rPr>
          <w:rFonts w:eastAsia="Calibri" w:cs="Times New Roman"/>
          <w:bCs/>
          <w:iCs/>
          <w:sz w:val="24"/>
          <w:szCs w:val="24"/>
        </w:rPr>
        <w:t xml:space="preserve"> Доля индикаторов биотопов в захоронениях </w:t>
      </w:r>
    </w:p>
    <w:p w14:paraId="09D0134F" w14:textId="6FD16064" w:rsidR="00C24449" w:rsidRPr="00F75AA1" w:rsidRDefault="008A3B9C" w:rsidP="00C24449">
      <w:pPr>
        <w:spacing w:line="240" w:lineRule="auto"/>
        <w:contextualSpacing/>
        <w:jc w:val="center"/>
        <w:rPr>
          <w:rFonts w:eastAsia="Calibri" w:cs="Times New Roman"/>
          <w:bCs/>
          <w:sz w:val="24"/>
          <w:szCs w:val="24"/>
          <w:lang w:val="en-US"/>
        </w:rPr>
      </w:pPr>
      <w:r w:rsidRPr="00F75AA1">
        <w:rPr>
          <w:rFonts w:eastAsia="Calibri" w:cs="Times New Roman"/>
          <w:bCs/>
          <w:iCs/>
          <w:sz w:val="24"/>
          <w:szCs w:val="24"/>
        </w:rPr>
        <w:t>сем</w:t>
      </w:r>
      <w:r w:rsidRPr="00F75AA1">
        <w:rPr>
          <w:rFonts w:eastAsia="Calibri" w:cs="Times New Roman"/>
          <w:bCs/>
          <w:iCs/>
          <w:sz w:val="24"/>
          <w:szCs w:val="24"/>
          <w:lang w:val="en-US"/>
        </w:rPr>
        <w:t xml:space="preserve">. </w:t>
      </w:r>
      <w:r w:rsidR="00C24449" w:rsidRPr="00F75AA1">
        <w:rPr>
          <w:rFonts w:eastAsia="Calibri" w:cs="Times New Roman"/>
          <w:bCs/>
          <w:sz w:val="24"/>
          <w:szCs w:val="24"/>
          <w:lang w:val="en-US"/>
        </w:rPr>
        <w:t xml:space="preserve">Sciaridae </w:t>
      </w:r>
      <w:r w:rsidR="00C24449" w:rsidRPr="00F75AA1">
        <w:rPr>
          <w:rFonts w:eastAsia="Calibri" w:cs="Times New Roman"/>
          <w:bCs/>
          <w:iCs/>
          <w:sz w:val="24"/>
          <w:szCs w:val="24"/>
          <w:lang w:val="en-US"/>
        </w:rPr>
        <w:t xml:space="preserve">(a) </w:t>
      </w:r>
      <w:r w:rsidR="00C24449" w:rsidRPr="00F75AA1">
        <w:rPr>
          <w:rFonts w:eastAsia="Calibri" w:cs="Times New Roman"/>
          <w:bCs/>
          <w:sz w:val="24"/>
          <w:szCs w:val="24"/>
        </w:rPr>
        <w:t>и</w:t>
      </w:r>
      <w:r w:rsidR="00C24449" w:rsidRPr="00F75AA1">
        <w:rPr>
          <w:rFonts w:eastAsia="Calibri" w:cs="Times New Roman"/>
          <w:bCs/>
          <w:sz w:val="24"/>
          <w:szCs w:val="24"/>
          <w:lang w:val="en-US"/>
        </w:rPr>
        <w:t xml:space="preserve"> Chironomidae </w:t>
      </w:r>
      <w:r w:rsidR="00C24449" w:rsidRPr="00F75AA1">
        <w:rPr>
          <w:rFonts w:eastAsia="Calibri" w:cs="Times New Roman"/>
          <w:bCs/>
          <w:iCs/>
          <w:sz w:val="24"/>
          <w:szCs w:val="24"/>
          <w:lang w:val="en-US"/>
        </w:rPr>
        <w:t>(b)</w:t>
      </w:r>
    </w:p>
    <w:p w14:paraId="4CF83248" w14:textId="50D14696" w:rsidR="001F33B3" w:rsidRPr="00F75AA1" w:rsidRDefault="001F33B3" w:rsidP="001F33B3">
      <w:pPr>
        <w:contextualSpacing/>
        <w:rPr>
          <w:rFonts w:eastAsia="Calibri" w:cs="Times New Roman"/>
          <w:iCs/>
          <w:sz w:val="24"/>
          <w:szCs w:val="24"/>
          <w:lang w:val="en-US"/>
        </w:rPr>
      </w:pPr>
    </w:p>
    <w:p w14:paraId="5CC1BBC1" w14:textId="4135B175" w:rsidR="0035570F" w:rsidRPr="00F75AA1" w:rsidRDefault="009555FE" w:rsidP="00A5642E">
      <w:pPr>
        <w:ind w:firstLine="708"/>
        <w:rPr>
          <w:b/>
          <w:bCs/>
          <w:sz w:val="24"/>
          <w:szCs w:val="24"/>
          <w:lang w:eastAsia="ru-RU"/>
        </w:rPr>
      </w:pPr>
      <w:r w:rsidRPr="00B64F89">
        <w:rPr>
          <w:rFonts w:eastAsia="Calibri" w:cs="Times New Roman"/>
          <w:b/>
          <w:sz w:val="24"/>
          <w:szCs w:val="24"/>
        </w:rPr>
        <w:t>3.5.2. Совместная встречаемость индикаторов открытых и полуоткрытых пространств.</w:t>
      </w:r>
      <w:r w:rsidRPr="00F75AA1">
        <w:rPr>
          <w:rFonts w:eastAsia="Calibri" w:cs="Times New Roman"/>
          <w:bCs/>
          <w:iCs/>
          <w:sz w:val="24"/>
          <w:szCs w:val="24"/>
        </w:rPr>
        <w:t xml:space="preserve"> Р</w:t>
      </w:r>
      <w:r w:rsidR="00C060A2" w:rsidRPr="00F75AA1">
        <w:rPr>
          <w:rFonts w:eastAsia="Calibri" w:cs="Times New Roman"/>
          <w:bCs/>
          <w:iCs/>
          <w:sz w:val="24"/>
          <w:szCs w:val="24"/>
        </w:rPr>
        <w:t>ассмотрен</w:t>
      </w:r>
      <w:r w:rsidR="0068008E" w:rsidRPr="00F75AA1">
        <w:rPr>
          <w:rFonts w:eastAsia="Calibri" w:cs="Times New Roman"/>
          <w:bCs/>
          <w:iCs/>
          <w:sz w:val="24"/>
          <w:szCs w:val="24"/>
        </w:rPr>
        <w:t>ы сининклюзы</w:t>
      </w:r>
      <w:r w:rsidR="00C060A2" w:rsidRPr="00F75AA1">
        <w:rPr>
          <w:rFonts w:eastAsia="Calibri" w:cs="Times New Roman"/>
          <w:bCs/>
          <w:iCs/>
          <w:sz w:val="24"/>
          <w:szCs w:val="24"/>
        </w:rPr>
        <w:t xml:space="preserve"> фауны</w:t>
      </w:r>
      <w:r w:rsidR="00A7667C" w:rsidRPr="00F75AA1">
        <w:rPr>
          <w:rFonts w:eastAsia="Calibri" w:cs="Times New Roman"/>
          <w:bCs/>
          <w:iCs/>
          <w:sz w:val="24"/>
          <w:szCs w:val="24"/>
        </w:rPr>
        <w:t xml:space="preserve"> </w:t>
      </w:r>
      <w:r w:rsidR="00A7667C" w:rsidRPr="00F75AA1">
        <w:rPr>
          <w:rFonts w:eastAsia="Calibri" w:cs="Times New Roman"/>
          <w:bCs/>
          <w:i/>
          <w:sz w:val="24"/>
          <w:szCs w:val="24"/>
        </w:rPr>
        <w:t>полуоткрытых и о</w:t>
      </w:r>
      <w:r w:rsidR="001F33B3" w:rsidRPr="00F75AA1">
        <w:rPr>
          <w:rFonts w:eastAsia="Calibri" w:cs="Times New Roman"/>
          <w:bCs/>
          <w:i/>
          <w:sz w:val="24"/>
          <w:szCs w:val="24"/>
        </w:rPr>
        <w:t>ткрыты</w:t>
      </w:r>
      <w:r w:rsidR="00DE3AD4" w:rsidRPr="00F75AA1">
        <w:rPr>
          <w:rFonts w:eastAsia="Calibri" w:cs="Times New Roman"/>
          <w:bCs/>
          <w:i/>
          <w:sz w:val="24"/>
          <w:szCs w:val="24"/>
        </w:rPr>
        <w:t>х</w:t>
      </w:r>
      <w:r w:rsidR="001F33B3" w:rsidRPr="00F75AA1">
        <w:rPr>
          <w:rFonts w:eastAsia="Calibri" w:cs="Times New Roman"/>
          <w:bCs/>
          <w:i/>
          <w:sz w:val="24"/>
          <w:szCs w:val="24"/>
        </w:rPr>
        <w:t xml:space="preserve"> </w:t>
      </w:r>
      <w:r w:rsidR="00010A8A" w:rsidRPr="00F75AA1">
        <w:rPr>
          <w:rFonts w:eastAsia="Calibri" w:cs="Times New Roman"/>
          <w:bCs/>
          <w:i/>
          <w:sz w:val="24"/>
          <w:szCs w:val="24"/>
        </w:rPr>
        <w:t>биотопов</w:t>
      </w:r>
      <w:r w:rsidR="0078080B" w:rsidRPr="00F75AA1">
        <w:rPr>
          <w:rFonts w:eastAsia="Calibri" w:cs="Times New Roman"/>
          <w:bCs/>
          <w:iCs/>
          <w:sz w:val="24"/>
          <w:szCs w:val="24"/>
        </w:rPr>
        <w:t>.</w:t>
      </w:r>
      <w:r w:rsidR="00C060A2" w:rsidRPr="00F75AA1">
        <w:rPr>
          <w:rFonts w:eastAsia="Calibri" w:cs="Times New Roman"/>
          <w:bCs/>
          <w:i/>
          <w:sz w:val="24"/>
          <w:szCs w:val="24"/>
        </w:rPr>
        <w:t xml:space="preserve"> </w:t>
      </w:r>
      <w:r w:rsidR="0078080B" w:rsidRPr="00F75AA1">
        <w:rPr>
          <w:rFonts w:eastAsia="Calibri" w:cs="Times New Roman"/>
          <w:bCs/>
          <w:iCs/>
          <w:sz w:val="24"/>
          <w:szCs w:val="24"/>
        </w:rPr>
        <w:t>У</w:t>
      </w:r>
      <w:r w:rsidR="0079116E" w:rsidRPr="00F75AA1">
        <w:rPr>
          <w:rFonts w:eastAsia="Calibri" w:cs="Times New Roman"/>
          <w:sz w:val="24"/>
          <w:szCs w:val="24"/>
        </w:rPr>
        <w:t>становлено</w:t>
      </w:r>
      <w:r w:rsidR="001512C8" w:rsidRPr="00F75AA1">
        <w:rPr>
          <w:rFonts w:eastAsia="Calibri" w:cs="Times New Roman"/>
          <w:sz w:val="24"/>
          <w:szCs w:val="24"/>
        </w:rPr>
        <w:t xml:space="preserve">, что более чем </w:t>
      </w:r>
      <w:r w:rsidR="008336D4" w:rsidRPr="00F75AA1">
        <w:rPr>
          <w:rFonts w:eastAsia="Calibri" w:cs="Times New Roman"/>
          <w:sz w:val="24"/>
          <w:szCs w:val="24"/>
        </w:rPr>
        <w:t xml:space="preserve">в </w:t>
      </w:r>
      <w:r w:rsidR="001512C8" w:rsidRPr="00F75AA1">
        <w:rPr>
          <w:rFonts w:eastAsia="Calibri" w:cs="Times New Roman"/>
          <w:sz w:val="24"/>
          <w:szCs w:val="24"/>
        </w:rPr>
        <w:t>60% захоронени</w:t>
      </w:r>
      <w:r w:rsidR="008336D4" w:rsidRPr="00F75AA1">
        <w:rPr>
          <w:rFonts w:eastAsia="Calibri" w:cs="Times New Roman"/>
          <w:sz w:val="24"/>
          <w:szCs w:val="24"/>
        </w:rPr>
        <w:t>ях</w:t>
      </w:r>
      <w:r w:rsidR="001512C8" w:rsidRPr="00F75AA1">
        <w:rPr>
          <w:rFonts w:eastAsia="Calibri" w:cs="Times New Roman"/>
          <w:sz w:val="24"/>
          <w:szCs w:val="24"/>
        </w:rPr>
        <w:t xml:space="preserve"> </w:t>
      </w:r>
      <w:r w:rsidR="00A5642E" w:rsidRPr="00F75AA1">
        <w:rPr>
          <w:rFonts w:eastAsia="Calibri" w:cs="Times New Roman"/>
          <w:sz w:val="24"/>
          <w:szCs w:val="24"/>
        </w:rPr>
        <w:t>содержа</w:t>
      </w:r>
      <w:r w:rsidR="001512C8" w:rsidRPr="00F75AA1">
        <w:rPr>
          <w:rFonts w:eastAsia="Calibri" w:cs="Times New Roman"/>
          <w:sz w:val="24"/>
          <w:szCs w:val="24"/>
        </w:rPr>
        <w:t>тся</w:t>
      </w:r>
      <w:r w:rsidR="00A5642E" w:rsidRPr="00F75AA1">
        <w:rPr>
          <w:rFonts w:eastAsia="Calibri" w:cs="Times New Roman"/>
          <w:sz w:val="24"/>
          <w:szCs w:val="24"/>
        </w:rPr>
        <w:t xml:space="preserve"> влаголюбив</w:t>
      </w:r>
      <w:r w:rsidR="001512C8" w:rsidRPr="00F75AA1">
        <w:rPr>
          <w:rFonts w:eastAsia="Calibri" w:cs="Times New Roman"/>
          <w:sz w:val="24"/>
          <w:szCs w:val="24"/>
        </w:rPr>
        <w:t>ые</w:t>
      </w:r>
      <w:r w:rsidR="00A5642E" w:rsidRPr="00F75AA1">
        <w:rPr>
          <w:rFonts w:eastAsia="Calibri" w:cs="Times New Roman"/>
          <w:sz w:val="24"/>
          <w:szCs w:val="24"/>
        </w:rPr>
        <w:t xml:space="preserve"> </w:t>
      </w:r>
      <w:r w:rsidR="001512C8" w:rsidRPr="00F75AA1">
        <w:rPr>
          <w:rFonts w:eastAsia="Calibri" w:cs="Times New Roman"/>
          <w:sz w:val="24"/>
          <w:szCs w:val="24"/>
        </w:rPr>
        <w:t>организмы</w:t>
      </w:r>
      <w:r w:rsidR="001F33B3" w:rsidRPr="00F75AA1">
        <w:rPr>
          <w:rFonts w:eastAsia="Calibri" w:cs="Times New Roman"/>
          <w:sz w:val="24"/>
          <w:szCs w:val="24"/>
        </w:rPr>
        <w:t xml:space="preserve">. </w:t>
      </w:r>
      <w:bookmarkStart w:id="32" w:name="_Hlk123836376"/>
      <w:bookmarkStart w:id="33" w:name="_Hlk128683926"/>
      <w:bookmarkEnd w:id="32"/>
    </w:p>
    <w:p w14:paraId="77BF7BAC" w14:textId="2EB6D466" w:rsidR="00A5642E" w:rsidRPr="00F75AA1" w:rsidRDefault="00A5642E" w:rsidP="00A5642E">
      <w:pPr>
        <w:contextualSpacing/>
        <w:rPr>
          <w:b/>
          <w:bCs/>
          <w:sz w:val="24"/>
          <w:szCs w:val="24"/>
          <w:lang w:eastAsia="ru-RU"/>
        </w:rPr>
      </w:pPr>
      <w:r w:rsidRPr="00F75AA1">
        <w:rPr>
          <w:b/>
          <w:bCs/>
          <w:sz w:val="24"/>
          <w:szCs w:val="24"/>
          <w:lang w:eastAsia="ru-RU"/>
        </w:rPr>
        <w:t xml:space="preserve">Глава 4. </w:t>
      </w:r>
      <w:r w:rsidR="00501AEF" w:rsidRPr="00F75AA1">
        <w:rPr>
          <w:b/>
          <w:bCs/>
          <w:sz w:val="24"/>
          <w:szCs w:val="24"/>
          <w:lang w:eastAsia="ru-RU"/>
        </w:rPr>
        <w:t>Климатические условия «янтарного» леса</w:t>
      </w:r>
    </w:p>
    <w:p w14:paraId="2C7902CD" w14:textId="1C701BC3" w:rsidR="00820195" w:rsidRPr="00F75AA1" w:rsidRDefault="00C0366F" w:rsidP="00820195">
      <w:pPr>
        <w:ind w:firstLine="708"/>
        <w:contextualSpacing/>
        <w:outlineLvl w:val="0"/>
        <w:rPr>
          <w:rFonts w:cstheme="majorBidi"/>
          <w:sz w:val="24"/>
          <w:szCs w:val="24"/>
        </w:rPr>
      </w:pPr>
      <w:r w:rsidRPr="0089625C">
        <w:rPr>
          <w:b/>
          <w:sz w:val="24"/>
          <w:szCs w:val="24"/>
        </w:rPr>
        <w:t>4.1. Температурный режим.</w:t>
      </w:r>
      <w:r w:rsidR="00C7583F" w:rsidRPr="00F75AA1">
        <w:rPr>
          <w:sz w:val="24"/>
          <w:szCs w:val="24"/>
        </w:rPr>
        <w:t xml:space="preserve"> </w:t>
      </w:r>
      <w:r w:rsidR="002E3F77" w:rsidRPr="00F75AA1">
        <w:rPr>
          <w:sz w:val="24"/>
          <w:szCs w:val="24"/>
        </w:rPr>
        <w:t>Р</w:t>
      </w:r>
      <w:r w:rsidR="00C7583F" w:rsidRPr="00F75AA1">
        <w:rPr>
          <w:sz w:val="24"/>
          <w:szCs w:val="24"/>
        </w:rPr>
        <w:t>ассмотрены данные о местообитаниях в разных климатических зонах 6</w:t>
      </w:r>
      <w:r w:rsidR="00F063A0">
        <w:rPr>
          <w:sz w:val="24"/>
          <w:szCs w:val="24"/>
        </w:rPr>
        <w:t>80</w:t>
      </w:r>
      <w:r w:rsidR="00C7583F" w:rsidRPr="00F75AA1">
        <w:rPr>
          <w:sz w:val="24"/>
          <w:szCs w:val="24"/>
        </w:rPr>
        <w:t xml:space="preserve"> родов, среди которых были обнаружены климатические индикаторы</w:t>
      </w:r>
      <w:r w:rsidR="00574FB6" w:rsidRPr="00F75AA1">
        <w:rPr>
          <w:sz w:val="24"/>
          <w:szCs w:val="24"/>
        </w:rPr>
        <w:t xml:space="preserve"> первого и второго порядка</w:t>
      </w:r>
      <w:r w:rsidR="00CB0AAF" w:rsidRPr="00F75AA1">
        <w:rPr>
          <w:sz w:val="24"/>
          <w:szCs w:val="24"/>
        </w:rPr>
        <w:t xml:space="preserve"> </w:t>
      </w:r>
      <w:r w:rsidR="00820195" w:rsidRPr="00F75AA1">
        <w:rPr>
          <w:rFonts w:cstheme="majorBidi"/>
          <w:sz w:val="24"/>
          <w:szCs w:val="24"/>
        </w:rPr>
        <w:t>[Смирнова, 2017</w:t>
      </w:r>
      <w:r w:rsidR="00CD30E8" w:rsidRPr="00F75AA1">
        <w:rPr>
          <w:rFonts w:cstheme="majorBidi"/>
          <w:sz w:val="24"/>
          <w:szCs w:val="24"/>
          <w:lang w:val="en-US"/>
        </w:rPr>
        <w:t>c</w:t>
      </w:r>
      <w:r w:rsidR="00820195" w:rsidRPr="00F75AA1">
        <w:rPr>
          <w:rFonts w:cstheme="majorBidi"/>
          <w:sz w:val="24"/>
          <w:szCs w:val="24"/>
        </w:rPr>
        <w:t>; Смирнова</w:t>
      </w:r>
      <w:r w:rsidR="00F11454" w:rsidRPr="00F75AA1">
        <w:rPr>
          <w:rFonts w:cstheme="majorBidi"/>
          <w:sz w:val="24"/>
          <w:szCs w:val="24"/>
        </w:rPr>
        <w:t xml:space="preserve">, </w:t>
      </w:r>
      <w:r w:rsidR="00820195" w:rsidRPr="00F75AA1">
        <w:rPr>
          <w:rFonts w:cstheme="majorBidi"/>
          <w:sz w:val="24"/>
          <w:szCs w:val="24"/>
        </w:rPr>
        <w:t>2020; Смирнова</w:t>
      </w:r>
      <w:r w:rsidR="00A56225" w:rsidRPr="00F75AA1">
        <w:rPr>
          <w:rFonts w:cstheme="majorBidi"/>
          <w:sz w:val="24"/>
          <w:szCs w:val="24"/>
        </w:rPr>
        <w:t xml:space="preserve"> и др.</w:t>
      </w:r>
      <w:r w:rsidR="00820195" w:rsidRPr="00F75AA1">
        <w:rPr>
          <w:rFonts w:cstheme="majorBidi"/>
          <w:sz w:val="24"/>
          <w:szCs w:val="24"/>
        </w:rPr>
        <w:t>, 2020</w:t>
      </w:r>
      <w:r w:rsidR="00A56225" w:rsidRPr="00F75AA1">
        <w:rPr>
          <w:rFonts w:cstheme="majorBidi"/>
          <w:sz w:val="24"/>
          <w:szCs w:val="24"/>
          <w:lang w:val="en-US"/>
        </w:rPr>
        <w:t>b</w:t>
      </w:r>
      <w:r w:rsidR="00820195" w:rsidRPr="00F75AA1">
        <w:rPr>
          <w:rFonts w:cstheme="majorBidi"/>
          <w:sz w:val="24"/>
          <w:szCs w:val="24"/>
        </w:rPr>
        <w:t>]</w:t>
      </w:r>
      <w:r w:rsidR="003C1EF8" w:rsidRPr="00F75AA1">
        <w:rPr>
          <w:rFonts w:cstheme="majorBidi"/>
          <w:sz w:val="24"/>
          <w:szCs w:val="24"/>
        </w:rPr>
        <w:t>:</w:t>
      </w:r>
    </w:p>
    <w:p w14:paraId="2D40312D" w14:textId="4B4AAE98" w:rsidR="0016498F" w:rsidRPr="00F75AA1" w:rsidRDefault="003A04F3" w:rsidP="003C1EF8">
      <w:pPr>
        <w:contextualSpacing/>
        <w:rPr>
          <w:sz w:val="24"/>
          <w:szCs w:val="24"/>
        </w:rPr>
      </w:pPr>
      <w:r w:rsidRPr="00F75AA1">
        <w:rPr>
          <w:sz w:val="24"/>
          <w:szCs w:val="24"/>
          <w:lang w:val="en-US"/>
        </w:rPr>
        <w:t>I</w:t>
      </w:r>
      <w:r w:rsidRPr="00F75AA1">
        <w:rPr>
          <w:sz w:val="24"/>
          <w:szCs w:val="24"/>
        </w:rPr>
        <w:t xml:space="preserve">. </w:t>
      </w:r>
      <w:r w:rsidR="003C1EF8" w:rsidRPr="00F75AA1">
        <w:rPr>
          <w:sz w:val="24"/>
          <w:szCs w:val="24"/>
        </w:rPr>
        <w:t xml:space="preserve">Климатические </w:t>
      </w:r>
      <w:r w:rsidR="003C1EF8" w:rsidRPr="00F75AA1">
        <w:rPr>
          <w:bCs/>
          <w:i/>
          <w:sz w:val="24"/>
          <w:szCs w:val="24"/>
        </w:rPr>
        <w:t>индикаторы первого порядка</w:t>
      </w:r>
      <w:r w:rsidR="003C1EF8" w:rsidRPr="00F75AA1">
        <w:rPr>
          <w:sz w:val="24"/>
          <w:szCs w:val="24"/>
        </w:rPr>
        <w:t xml:space="preserve"> – о</w:t>
      </w:r>
      <w:r w:rsidRPr="00F75AA1">
        <w:rPr>
          <w:sz w:val="24"/>
          <w:szCs w:val="24"/>
        </w:rPr>
        <w:t xml:space="preserve">рганизмы, обитающие на территориях со средней температурой самого холодного зимнего месяца выше 0 </w:t>
      </w:r>
      <w:r w:rsidRPr="00F75AA1">
        <w:rPr>
          <w:rStyle w:val="a9"/>
          <w:szCs w:val="24"/>
        </w:rPr>
        <w:t xml:space="preserve">℃ и не способные </w:t>
      </w:r>
      <w:r w:rsidRPr="00F75AA1">
        <w:rPr>
          <w:sz w:val="24"/>
          <w:szCs w:val="24"/>
        </w:rPr>
        <w:t>выживать в условиях отрицательных зимних температур.</w:t>
      </w:r>
    </w:p>
    <w:p w14:paraId="28575EBA" w14:textId="28BD01C4" w:rsidR="003A04F3" w:rsidRPr="00F75AA1" w:rsidRDefault="003A04F3" w:rsidP="00831691">
      <w:pPr>
        <w:contextualSpacing/>
        <w:rPr>
          <w:iCs/>
          <w:sz w:val="24"/>
          <w:szCs w:val="24"/>
        </w:rPr>
      </w:pPr>
      <w:r w:rsidRPr="00F75AA1">
        <w:rPr>
          <w:iCs/>
          <w:sz w:val="24"/>
          <w:szCs w:val="24"/>
          <w:lang w:val="en-US"/>
        </w:rPr>
        <w:t>II</w:t>
      </w:r>
      <w:r w:rsidRPr="00F75AA1">
        <w:rPr>
          <w:iCs/>
          <w:sz w:val="24"/>
          <w:szCs w:val="24"/>
        </w:rPr>
        <w:t xml:space="preserve">. </w:t>
      </w:r>
      <w:r w:rsidR="00645936" w:rsidRPr="00F75AA1">
        <w:rPr>
          <w:i/>
          <w:sz w:val="24"/>
          <w:szCs w:val="24"/>
        </w:rPr>
        <w:t>И</w:t>
      </w:r>
      <w:r w:rsidRPr="00F75AA1">
        <w:rPr>
          <w:i/>
          <w:sz w:val="24"/>
          <w:szCs w:val="24"/>
        </w:rPr>
        <w:t xml:space="preserve">ндикаторы второго порядка </w:t>
      </w:r>
      <w:r w:rsidR="00645936" w:rsidRPr="00F75AA1">
        <w:rPr>
          <w:iCs/>
          <w:sz w:val="24"/>
          <w:szCs w:val="24"/>
        </w:rPr>
        <w:t>включают</w:t>
      </w:r>
      <w:r w:rsidR="0029792A" w:rsidRPr="00F75AA1">
        <w:rPr>
          <w:iCs/>
          <w:sz w:val="24"/>
          <w:szCs w:val="24"/>
        </w:rPr>
        <w:t>:</w:t>
      </w:r>
      <w:r w:rsidR="00645936" w:rsidRPr="00F75AA1">
        <w:rPr>
          <w:iCs/>
          <w:sz w:val="24"/>
          <w:szCs w:val="24"/>
        </w:rPr>
        <w:t xml:space="preserve"> </w:t>
      </w:r>
      <w:r w:rsidR="00645936" w:rsidRPr="00F75AA1">
        <w:rPr>
          <w:iCs/>
          <w:sz w:val="24"/>
          <w:szCs w:val="24"/>
          <w:lang w:val="en-US"/>
        </w:rPr>
        <w:t>a</w:t>
      </w:r>
      <w:r w:rsidR="00645936" w:rsidRPr="00F75AA1">
        <w:rPr>
          <w:iCs/>
          <w:sz w:val="24"/>
          <w:szCs w:val="24"/>
        </w:rPr>
        <w:t xml:space="preserve">) </w:t>
      </w:r>
      <w:r w:rsidR="00831691" w:rsidRPr="00F75AA1">
        <w:rPr>
          <w:iCs/>
          <w:sz w:val="24"/>
          <w:szCs w:val="24"/>
        </w:rPr>
        <w:t>с</w:t>
      </w:r>
      <w:r w:rsidRPr="00F75AA1">
        <w:rPr>
          <w:sz w:val="24"/>
          <w:szCs w:val="24"/>
        </w:rPr>
        <w:t>овременные таксоны, ареал распространения которых затрагивает юг умеренной зоны;</w:t>
      </w:r>
      <w:r w:rsidR="00831691" w:rsidRPr="00F75AA1">
        <w:rPr>
          <w:sz w:val="24"/>
          <w:szCs w:val="24"/>
        </w:rPr>
        <w:t xml:space="preserve"> </w:t>
      </w:r>
      <w:r w:rsidR="00831691" w:rsidRPr="00F75AA1">
        <w:rPr>
          <w:sz w:val="24"/>
          <w:szCs w:val="24"/>
          <w:lang w:val="en-US"/>
        </w:rPr>
        <w:t>b</w:t>
      </w:r>
      <w:r w:rsidR="00831691" w:rsidRPr="00F75AA1">
        <w:rPr>
          <w:sz w:val="24"/>
          <w:szCs w:val="24"/>
        </w:rPr>
        <w:t>) и</w:t>
      </w:r>
      <w:r w:rsidRPr="00F75AA1">
        <w:rPr>
          <w:sz w:val="24"/>
          <w:szCs w:val="24"/>
        </w:rPr>
        <w:t xml:space="preserve">скопаемые, близкородственные таксоны которых обитают исключительно в условиях зим с положительными температурами. Данные этой </w:t>
      </w:r>
      <w:r w:rsidRPr="00F75AA1">
        <w:rPr>
          <w:iCs/>
          <w:sz w:val="24"/>
          <w:szCs w:val="24"/>
        </w:rPr>
        <w:t>группы</w:t>
      </w:r>
      <w:r w:rsidRPr="00F75AA1">
        <w:rPr>
          <w:sz w:val="24"/>
          <w:szCs w:val="24"/>
        </w:rPr>
        <w:t xml:space="preserve"> имеют дополнительное подтверждающее значение.</w:t>
      </w:r>
    </w:p>
    <w:p w14:paraId="1AD3941B" w14:textId="01271726" w:rsidR="00831691" w:rsidRPr="00F75AA1" w:rsidRDefault="00B43217" w:rsidP="00831691">
      <w:pPr>
        <w:ind w:firstLine="708"/>
        <w:contextualSpacing/>
        <w:rPr>
          <w:sz w:val="24"/>
          <w:szCs w:val="24"/>
        </w:rPr>
      </w:pPr>
      <w:r w:rsidRPr="00F75AA1">
        <w:rPr>
          <w:sz w:val="24"/>
          <w:szCs w:val="24"/>
        </w:rPr>
        <w:t>Выявлен</w:t>
      </w:r>
      <w:r w:rsidR="0008517B" w:rsidRPr="00F75AA1">
        <w:rPr>
          <w:sz w:val="24"/>
          <w:szCs w:val="24"/>
        </w:rPr>
        <w:t>о</w:t>
      </w:r>
      <w:r w:rsidR="00831691" w:rsidRPr="00F75AA1">
        <w:rPr>
          <w:sz w:val="24"/>
          <w:szCs w:val="24"/>
        </w:rPr>
        <w:t xml:space="preserve"> 10</w:t>
      </w:r>
      <w:r w:rsidR="002E3F77" w:rsidRPr="00F75AA1">
        <w:rPr>
          <w:sz w:val="24"/>
          <w:szCs w:val="24"/>
        </w:rPr>
        <w:t>2</w:t>
      </w:r>
      <w:r w:rsidR="00831691" w:rsidRPr="00F75AA1">
        <w:rPr>
          <w:sz w:val="24"/>
          <w:szCs w:val="24"/>
        </w:rPr>
        <w:t xml:space="preserve"> индикатор</w:t>
      </w:r>
      <w:r w:rsidR="002E3F77" w:rsidRPr="00F75AA1">
        <w:rPr>
          <w:sz w:val="24"/>
          <w:szCs w:val="24"/>
        </w:rPr>
        <w:t>а</w:t>
      </w:r>
      <w:r w:rsidR="00831691" w:rsidRPr="00F75AA1">
        <w:rPr>
          <w:sz w:val="24"/>
          <w:szCs w:val="24"/>
        </w:rPr>
        <w:t xml:space="preserve">, из них </w:t>
      </w:r>
      <w:r w:rsidR="007A5D96" w:rsidRPr="00F75AA1">
        <w:rPr>
          <w:sz w:val="24"/>
          <w:szCs w:val="24"/>
        </w:rPr>
        <w:t>73</w:t>
      </w:r>
      <w:r w:rsidR="007A5D96">
        <w:rPr>
          <w:sz w:val="24"/>
          <w:szCs w:val="24"/>
        </w:rPr>
        <w:t xml:space="preserve"> – </w:t>
      </w:r>
      <w:r w:rsidR="00831691" w:rsidRPr="00F75AA1">
        <w:rPr>
          <w:i/>
          <w:iCs/>
          <w:sz w:val="24"/>
          <w:szCs w:val="24"/>
        </w:rPr>
        <w:t>первого порядка</w:t>
      </w:r>
      <w:r w:rsidR="00831691" w:rsidRPr="00F75AA1">
        <w:rPr>
          <w:sz w:val="24"/>
          <w:szCs w:val="24"/>
        </w:rPr>
        <w:t xml:space="preserve">, </w:t>
      </w:r>
      <w:r w:rsidR="007A5D96">
        <w:rPr>
          <w:sz w:val="24"/>
          <w:szCs w:val="24"/>
        </w:rPr>
        <w:t xml:space="preserve">29 – </w:t>
      </w:r>
      <w:r w:rsidR="00831691" w:rsidRPr="00F75AA1">
        <w:rPr>
          <w:i/>
          <w:iCs/>
          <w:sz w:val="24"/>
          <w:szCs w:val="24"/>
        </w:rPr>
        <w:t>второго порядка</w:t>
      </w:r>
      <w:r w:rsidR="00831691" w:rsidRPr="00F75AA1">
        <w:rPr>
          <w:sz w:val="24"/>
          <w:szCs w:val="24"/>
        </w:rPr>
        <w:t>. По степени устойчивости к минимальной зимней температуре индикаторы распределены следующим образом</w:t>
      </w:r>
      <w:r w:rsidR="004E6708" w:rsidRPr="00F75AA1">
        <w:rPr>
          <w:sz w:val="24"/>
          <w:szCs w:val="24"/>
        </w:rPr>
        <w:t xml:space="preserve"> (</w:t>
      </w:r>
      <w:r w:rsidR="009D1B4A" w:rsidRPr="00F75AA1">
        <w:rPr>
          <w:sz w:val="24"/>
          <w:szCs w:val="24"/>
        </w:rPr>
        <w:t>т</w:t>
      </w:r>
      <w:r w:rsidR="004E6708" w:rsidRPr="00F75AA1">
        <w:rPr>
          <w:sz w:val="24"/>
          <w:szCs w:val="24"/>
        </w:rPr>
        <w:t>абл. 5)</w:t>
      </w:r>
      <w:r w:rsidR="002E3F77" w:rsidRPr="00F75AA1">
        <w:rPr>
          <w:sz w:val="24"/>
          <w:szCs w:val="24"/>
        </w:rPr>
        <w:t>.</w:t>
      </w:r>
    </w:p>
    <w:p w14:paraId="41E58D53" w14:textId="6B0E82FF" w:rsidR="00831691" w:rsidRPr="00F75AA1" w:rsidRDefault="00FA5BBC" w:rsidP="00831691">
      <w:pPr>
        <w:ind w:firstLine="708"/>
        <w:contextualSpacing/>
        <w:rPr>
          <w:b/>
          <w:bCs/>
          <w:sz w:val="24"/>
          <w:szCs w:val="24"/>
        </w:rPr>
      </w:pPr>
      <w:r w:rsidRPr="00F75AA1">
        <w:rPr>
          <w:sz w:val="24"/>
          <w:szCs w:val="24"/>
        </w:rPr>
        <w:t>Табл. 5. Устойчивость индикаторов к зимним температурам</w:t>
      </w:r>
      <w:r w:rsidRPr="00F75AA1">
        <w:rPr>
          <w:b/>
          <w:bCs/>
          <w:sz w:val="24"/>
          <w:szCs w:val="24"/>
          <w:highlight w:val="cy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554"/>
        <w:gridCol w:w="1554"/>
        <w:gridCol w:w="1554"/>
        <w:gridCol w:w="1554"/>
        <w:gridCol w:w="1426"/>
      </w:tblGrid>
      <w:tr w:rsidR="003C17CD" w:rsidRPr="00F75AA1" w14:paraId="6367BFE6" w14:textId="77777777" w:rsidTr="00462B07">
        <w:tc>
          <w:tcPr>
            <w:tcW w:w="1703" w:type="dxa"/>
            <w:shd w:val="clear" w:color="auto" w:fill="auto"/>
          </w:tcPr>
          <w:p w14:paraId="578D36E0" w14:textId="77777777" w:rsidR="003C17CD" w:rsidRPr="00F75AA1" w:rsidRDefault="003C17CD" w:rsidP="00462B07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16" w:type="dxa"/>
            <w:gridSpan w:val="4"/>
            <w:shd w:val="clear" w:color="auto" w:fill="auto"/>
          </w:tcPr>
          <w:p w14:paraId="5F7F235D" w14:textId="1CE2CC2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5AA1">
              <w:rPr>
                <w:sz w:val="24"/>
                <w:szCs w:val="24"/>
              </w:rPr>
              <w:t xml:space="preserve">Минимальная зимняя температура </w:t>
            </w:r>
          </w:p>
        </w:tc>
        <w:tc>
          <w:tcPr>
            <w:tcW w:w="1426" w:type="dxa"/>
            <w:shd w:val="clear" w:color="auto" w:fill="auto"/>
          </w:tcPr>
          <w:p w14:paraId="2B7C8785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C17CD" w:rsidRPr="00F75AA1" w14:paraId="096E123C" w14:textId="77777777" w:rsidTr="00462B07">
        <w:tc>
          <w:tcPr>
            <w:tcW w:w="1703" w:type="dxa"/>
            <w:shd w:val="clear" w:color="auto" w:fill="auto"/>
            <w:vAlign w:val="center"/>
          </w:tcPr>
          <w:p w14:paraId="1E39B871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5AA1">
              <w:rPr>
                <w:sz w:val="24"/>
                <w:szCs w:val="24"/>
              </w:rPr>
              <w:t>Таксоны-индикаторы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7659162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5AA1">
              <w:rPr>
                <w:sz w:val="24"/>
                <w:szCs w:val="24"/>
              </w:rPr>
              <w:t>Выше 0 º</w:t>
            </w:r>
            <w:r w:rsidRPr="00F75AA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E871744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75AA1">
              <w:rPr>
                <w:sz w:val="24"/>
                <w:szCs w:val="24"/>
              </w:rPr>
              <w:t>Выше 8</w:t>
            </w:r>
            <w:r w:rsidRPr="00F75AA1">
              <w:rPr>
                <w:sz w:val="24"/>
                <w:szCs w:val="24"/>
                <w:lang w:val="en-US"/>
              </w:rPr>
              <w:t xml:space="preserve"> </w:t>
            </w:r>
            <w:r w:rsidRPr="00F75AA1">
              <w:rPr>
                <w:sz w:val="24"/>
                <w:szCs w:val="24"/>
              </w:rPr>
              <w:t>º</w:t>
            </w:r>
            <w:r w:rsidRPr="00F75AA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F949486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5AA1">
              <w:rPr>
                <w:sz w:val="24"/>
                <w:szCs w:val="24"/>
              </w:rPr>
              <w:t>Выше 16 º</w:t>
            </w:r>
            <w:r w:rsidRPr="00F75AA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212A63C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5AA1">
              <w:rPr>
                <w:sz w:val="24"/>
                <w:szCs w:val="24"/>
              </w:rPr>
              <w:t>Выше 24 º</w:t>
            </w:r>
            <w:r w:rsidRPr="00F75AA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07FFF33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5AA1">
              <w:rPr>
                <w:sz w:val="24"/>
                <w:szCs w:val="24"/>
              </w:rPr>
              <w:t>Всего</w:t>
            </w:r>
          </w:p>
        </w:tc>
      </w:tr>
      <w:tr w:rsidR="003C17CD" w:rsidRPr="00F75AA1" w14:paraId="1EE679A7" w14:textId="77777777" w:rsidTr="00462B07">
        <w:tc>
          <w:tcPr>
            <w:tcW w:w="1703" w:type="dxa"/>
            <w:shd w:val="clear" w:color="auto" w:fill="auto"/>
          </w:tcPr>
          <w:p w14:paraId="5EBE3EF1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5AA1">
              <w:rPr>
                <w:sz w:val="24"/>
                <w:szCs w:val="24"/>
              </w:rPr>
              <w:t>1 порядка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38197C4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75AA1">
              <w:rPr>
                <w:sz w:val="24"/>
                <w:szCs w:val="24"/>
              </w:rPr>
              <w:t>2</w:t>
            </w:r>
            <w:r w:rsidRPr="00F75AA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DA8097A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75AA1">
              <w:rPr>
                <w:sz w:val="24"/>
                <w:szCs w:val="24"/>
              </w:rPr>
              <w:t>4</w:t>
            </w:r>
            <w:r w:rsidRPr="00F75AA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2806DE8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75AA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0515ED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75AA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32270B3A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75AA1">
              <w:rPr>
                <w:sz w:val="24"/>
                <w:szCs w:val="24"/>
                <w:lang w:val="en-US"/>
              </w:rPr>
              <w:t>73</w:t>
            </w:r>
          </w:p>
        </w:tc>
      </w:tr>
      <w:tr w:rsidR="003C17CD" w:rsidRPr="00F75AA1" w14:paraId="2C9ED035" w14:textId="77777777" w:rsidTr="00462B07">
        <w:tc>
          <w:tcPr>
            <w:tcW w:w="1703" w:type="dxa"/>
            <w:shd w:val="clear" w:color="auto" w:fill="auto"/>
          </w:tcPr>
          <w:p w14:paraId="0AD5BD62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5AA1">
              <w:rPr>
                <w:sz w:val="24"/>
                <w:szCs w:val="24"/>
              </w:rPr>
              <w:t>2 порядка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4CF178B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75AA1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C6F926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75AA1">
              <w:rPr>
                <w:sz w:val="24"/>
                <w:szCs w:val="24"/>
              </w:rPr>
              <w:t>1</w:t>
            </w:r>
            <w:r w:rsidRPr="00F75AA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75115DA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75AA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CC00703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75AA1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7DD9EE7B" w14:textId="77777777" w:rsidR="003C17CD" w:rsidRPr="00F75AA1" w:rsidRDefault="003C17CD" w:rsidP="00462B0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75AA1">
              <w:rPr>
                <w:sz w:val="24"/>
                <w:szCs w:val="24"/>
              </w:rPr>
              <w:t>29</w:t>
            </w:r>
          </w:p>
        </w:tc>
      </w:tr>
    </w:tbl>
    <w:p w14:paraId="7314FAD6" w14:textId="77777777" w:rsidR="00831691" w:rsidRPr="00F75AA1" w:rsidRDefault="00831691" w:rsidP="00831691">
      <w:pPr>
        <w:ind w:firstLine="708"/>
        <w:contextualSpacing/>
        <w:rPr>
          <w:sz w:val="24"/>
          <w:szCs w:val="24"/>
        </w:rPr>
      </w:pPr>
    </w:p>
    <w:p w14:paraId="1C2AF399" w14:textId="08F16A6D" w:rsidR="00210E51" w:rsidRPr="00F75AA1" w:rsidRDefault="00233926" w:rsidP="0035570F">
      <w:pPr>
        <w:tabs>
          <w:tab w:val="left" w:pos="7491"/>
        </w:tabs>
        <w:ind w:firstLine="708"/>
        <w:contextualSpacing/>
        <w:rPr>
          <w:sz w:val="24"/>
          <w:szCs w:val="24"/>
        </w:rPr>
      </w:pPr>
      <w:r w:rsidRPr="00F75AA1">
        <w:rPr>
          <w:sz w:val="24"/>
          <w:szCs w:val="24"/>
        </w:rPr>
        <w:t>Установлено, что положительные зимние температуры</w:t>
      </w:r>
      <w:r w:rsidR="00C0366F" w:rsidRPr="00F75AA1">
        <w:rPr>
          <w:sz w:val="24"/>
          <w:szCs w:val="24"/>
        </w:rPr>
        <w:t xml:space="preserve"> были</w:t>
      </w:r>
      <w:r w:rsidRPr="00F75AA1">
        <w:rPr>
          <w:sz w:val="24"/>
          <w:szCs w:val="24"/>
        </w:rPr>
        <w:t xml:space="preserve"> необходимым условием выживания в «янтарном» лесу для 10,</w:t>
      </w:r>
      <w:r w:rsidR="00C717D7">
        <w:rPr>
          <w:sz w:val="24"/>
          <w:szCs w:val="24"/>
        </w:rPr>
        <w:t>7</w:t>
      </w:r>
      <w:r w:rsidRPr="00F75AA1">
        <w:rPr>
          <w:sz w:val="24"/>
          <w:szCs w:val="24"/>
        </w:rPr>
        <w:t xml:space="preserve"> % рецентной и известной на сегодня фауны янтаря (73 из 705 родов). </w:t>
      </w:r>
    </w:p>
    <w:p w14:paraId="4806D36D" w14:textId="7E0D9ED4" w:rsidR="0035570F" w:rsidRPr="00F75AA1" w:rsidRDefault="0035570F" w:rsidP="0035570F">
      <w:pPr>
        <w:tabs>
          <w:tab w:val="left" w:pos="7491"/>
        </w:tabs>
        <w:ind w:firstLine="708"/>
        <w:contextualSpacing/>
        <w:rPr>
          <w:sz w:val="24"/>
          <w:szCs w:val="24"/>
        </w:rPr>
      </w:pPr>
      <w:r w:rsidRPr="00F75AA1">
        <w:rPr>
          <w:sz w:val="24"/>
          <w:szCs w:val="24"/>
        </w:rPr>
        <w:t xml:space="preserve">Выявлены дополнительные </w:t>
      </w:r>
      <w:r w:rsidRPr="00F75AA1">
        <w:rPr>
          <w:iCs/>
          <w:sz w:val="24"/>
          <w:szCs w:val="24"/>
        </w:rPr>
        <w:t>индикаторы</w:t>
      </w:r>
      <w:r w:rsidRPr="00F75AA1">
        <w:rPr>
          <w:sz w:val="24"/>
          <w:szCs w:val="24"/>
        </w:rPr>
        <w:t xml:space="preserve"> теплых климатических условий</w:t>
      </w:r>
      <w:r w:rsidR="00E60F5B" w:rsidRPr="00F75AA1">
        <w:rPr>
          <w:sz w:val="24"/>
          <w:szCs w:val="24"/>
        </w:rPr>
        <w:t>:</w:t>
      </w:r>
      <w:r w:rsidR="00AA6DBE" w:rsidRPr="00F75AA1">
        <w:rPr>
          <w:sz w:val="24"/>
          <w:szCs w:val="24"/>
        </w:rPr>
        <w:t xml:space="preserve"> </w:t>
      </w:r>
      <w:r w:rsidRPr="00F75AA1">
        <w:rPr>
          <w:sz w:val="24"/>
          <w:szCs w:val="24"/>
        </w:rPr>
        <w:t>облигатные связи</w:t>
      </w:r>
      <w:r w:rsidRPr="00F75AA1">
        <w:rPr>
          <w:iCs/>
          <w:sz w:val="24"/>
          <w:szCs w:val="24"/>
        </w:rPr>
        <w:t xml:space="preserve"> </w:t>
      </w:r>
      <w:r w:rsidR="00AA6DBE" w:rsidRPr="00F75AA1">
        <w:rPr>
          <w:iCs/>
          <w:sz w:val="24"/>
          <w:szCs w:val="24"/>
        </w:rPr>
        <w:t xml:space="preserve">рода </w:t>
      </w:r>
      <w:proofErr w:type="spellStart"/>
      <w:r w:rsidR="005E5D81" w:rsidRPr="00F75AA1">
        <w:rPr>
          <w:i/>
          <w:iCs/>
          <w:sz w:val="24"/>
          <w:szCs w:val="24"/>
        </w:rPr>
        <w:t>Holarthrothrips</w:t>
      </w:r>
      <w:proofErr w:type="spellEnd"/>
      <w:r w:rsidR="005E5D81" w:rsidRPr="00F75AA1">
        <w:rPr>
          <w:sz w:val="24"/>
          <w:szCs w:val="24"/>
        </w:rPr>
        <w:t xml:space="preserve"> (Thysanoptera) с цветками ксерофильной пальмы</w:t>
      </w:r>
      <w:r w:rsidR="005E5D81" w:rsidRPr="00F75AA1">
        <w:rPr>
          <w:i/>
          <w:iCs/>
          <w:sz w:val="24"/>
          <w:szCs w:val="24"/>
        </w:rPr>
        <w:t xml:space="preserve"> </w:t>
      </w:r>
      <w:proofErr w:type="spellStart"/>
      <w:r w:rsidR="005E5D81" w:rsidRPr="00F75AA1">
        <w:rPr>
          <w:i/>
          <w:iCs/>
          <w:sz w:val="24"/>
          <w:szCs w:val="24"/>
        </w:rPr>
        <w:t>Phoenix</w:t>
      </w:r>
      <w:proofErr w:type="spellEnd"/>
      <w:r w:rsidR="005E5D81" w:rsidRPr="00F75AA1">
        <w:rPr>
          <w:i/>
          <w:iCs/>
          <w:sz w:val="24"/>
          <w:szCs w:val="24"/>
        </w:rPr>
        <w:t xml:space="preserve"> </w:t>
      </w:r>
      <w:proofErr w:type="spellStart"/>
      <w:r w:rsidR="005E5D81" w:rsidRPr="00F75AA1">
        <w:rPr>
          <w:i/>
          <w:iCs/>
          <w:sz w:val="24"/>
          <w:szCs w:val="24"/>
        </w:rPr>
        <w:t>dactylifera</w:t>
      </w:r>
      <w:proofErr w:type="spellEnd"/>
      <w:r w:rsidR="0049210E" w:rsidRPr="00F75AA1">
        <w:rPr>
          <w:i/>
          <w:iCs/>
          <w:sz w:val="24"/>
          <w:szCs w:val="24"/>
        </w:rPr>
        <w:t>;</w:t>
      </w:r>
      <w:r w:rsidR="005E5D81" w:rsidRPr="00F75AA1">
        <w:rPr>
          <w:sz w:val="24"/>
          <w:szCs w:val="24"/>
        </w:rPr>
        <w:t xml:space="preserve"> </w:t>
      </w:r>
      <w:r w:rsidR="0049210E" w:rsidRPr="00F75AA1">
        <w:rPr>
          <w:sz w:val="24"/>
          <w:szCs w:val="24"/>
        </w:rPr>
        <w:t>отпечатки листьев пальмовых (3 экз.)</w:t>
      </w:r>
      <w:r w:rsidR="00E60F5B" w:rsidRPr="00F75AA1">
        <w:rPr>
          <w:sz w:val="24"/>
          <w:szCs w:val="24"/>
        </w:rPr>
        <w:t xml:space="preserve">; </w:t>
      </w:r>
      <w:r w:rsidRPr="00F75AA1">
        <w:rPr>
          <w:sz w:val="24"/>
          <w:szCs w:val="24"/>
        </w:rPr>
        <w:t>широкое распространение фитотельматов и разнообразие их фауны.</w:t>
      </w:r>
    </w:p>
    <w:bookmarkEnd w:id="33"/>
    <w:p w14:paraId="48E9E9B1" w14:textId="2D88FAE4" w:rsidR="0035570F" w:rsidRPr="00F75AA1" w:rsidRDefault="0035570F" w:rsidP="00F124E0">
      <w:pPr>
        <w:ind w:firstLine="708"/>
        <w:contextualSpacing/>
        <w:rPr>
          <w:sz w:val="24"/>
          <w:szCs w:val="24"/>
        </w:rPr>
      </w:pPr>
      <w:r w:rsidRPr="00F75AA1">
        <w:rPr>
          <w:sz w:val="24"/>
          <w:szCs w:val="24"/>
        </w:rPr>
        <w:t xml:space="preserve">Выявлено </w:t>
      </w:r>
      <w:r w:rsidR="007274BE" w:rsidRPr="00F75AA1">
        <w:rPr>
          <w:sz w:val="24"/>
          <w:szCs w:val="24"/>
        </w:rPr>
        <w:t>90</w:t>
      </w:r>
      <w:r w:rsidRPr="00F75AA1">
        <w:rPr>
          <w:sz w:val="24"/>
          <w:szCs w:val="24"/>
        </w:rPr>
        <w:t xml:space="preserve"> совместных захоронени</w:t>
      </w:r>
      <w:r w:rsidR="00F124E0" w:rsidRPr="00F75AA1">
        <w:rPr>
          <w:sz w:val="24"/>
          <w:szCs w:val="24"/>
        </w:rPr>
        <w:t>я</w:t>
      </w:r>
      <w:r w:rsidRPr="00F75AA1">
        <w:rPr>
          <w:sz w:val="24"/>
          <w:szCs w:val="24"/>
        </w:rPr>
        <w:t xml:space="preserve"> теплолюбивых и холодоустойчивых организмов. Парадоксальные ориктоценозы объясняются экологической пластичностью фауны умеренных широт, меньшей требовательностью к климатическим условиям и способностью выдерживать больший диапазон температур. Установлено, что тропических широт избегают </w:t>
      </w:r>
      <w:r w:rsidR="001F0CC1" w:rsidRPr="00F75AA1">
        <w:rPr>
          <w:sz w:val="24"/>
          <w:szCs w:val="24"/>
        </w:rPr>
        <w:t xml:space="preserve">только </w:t>
      </w:r>
      <w:r w:rsidRPr="00F75AA1">
        <w:rPr>
          <w:sz w:val="24"/>
          <w:szCs w:val="24"/>
        </w:rPr>
        <w:t>менее 22% родов «холодоустойчивой» фауны.</w:t>
      </w:r>
    </w:p>
    <w:p w14:paraId="65E21121" w14:textId="2C2A7B3E" w:rsidR="00600D75" w:rsidRPr="00F75AA1" w:rsidRDefault="00C0366F" w:rsidP="00600D75">
      <w:pPr>
        <w:ind w:firstLine="708"/>
        <w:contextualSpacing/>
        <w:rPr>
          <w:sz w:val="24"/>
          <w:szCs w:val="24"/>
        </w:rPr>
      </w:pPr>
      <w:r w:rsidRPr="0089625C">
        <w:rPr>
          <w:b/>
          <w:sz w:val="24"/>
          <w:szCs w:val="24"/>
        </w:rPr>
        <w:t>4.2. Сезонность</w:t>
      </w:r>
      <w:r w:rsidR="00F124E0" w:rsidRPr="0089625C">
        <w:rPr>
          <w:b/>
          <w:sz w:val="24"/>
          <w:szCs w:val="24"/>
        </w:rPr>
        <w:t>.</w:t>
      </w:r>
      <w:r w:rsidRPr="00F75AA1">
        <w:rPr>
          <w:sz w:val="24"/>
          <w:szCs w:val="24"/>
        </w:rPr>
        <w:t xml:space="preserve"> </w:t>
      </w:r>
      <w:r w:rsidR="00075941" w:rsidRPr="00F75AA1">
        <w:rPr>
          <w:sz w:val="24"/>
          <w:szCs w:val="24"/>
        </w:rPr>
        <w:t>Были</w:t>
      </w:r>
      <w:r w:rsidR="0035570F" w:rsidRPr="00F75AA1">
        <w:rPr>
          <w:sz w:val="24"/>
          <w:szCs w:val="24"/>
        </w:rPr>
        <w:t xml:space="preserve"> исследованы включения пыльцы (</w:t>
      </w:r>
      <w:r w:rsidR="002B730D" w:rsidRPr="00F75AA1">
        <w:rPr>
          <w:sz w:val="24"/>
          <w:szCs w:val="24"/>
        </w:rPr>
        <w:t>в 66 из 3703 обр., совместно с 145 включениями членистоногих</w:t>
      </w:r>
      <w:r w:rsidR="0035570F" w:rsidRPr="00F75AA1">
        <w:rPr>
          <w:sz w:val="24"/>
          <w:szCs w:val="24"/>
        </w:rPr>
        <w:t xml:space="preserve">) и фрагментов опушения почек </w:t>
      </w:r>
      <w:proofErr w:type="spellStart"/>
      <w:r w:rsidR="0004648A" w:rsidRPr="00F75AA1">
        <w:rPr>
          <w:sz w:val="24"/>
          <w:szCs w:val="24"/>
          <w:lang w:val="en-US"/>
        </w:rPr>
        <w:t>Quercus</w:t>
      </w:r>
      <w:proofErr w:type="spellEnd"/>
      <w:r w:rsidR="0004648A" w:rsidRPr="00F75AA1">
        <w:rPr>
          <w:sz w:val="24"/>
          <w:szCs w:val="24"/>
        </w:rPr>
        <w:t xml:space="preserve"> </w:t>
      </w:r>
      <w:proofErr w:type="spellStart"/>
      <w:r w:rsidR="0004648A" w:rsidRPr="00F75AA1">
        <w:rPr>
          <w:sz w:val="24"/>
          <w:szCs w:val="24"/>
          <w:lang w:val="en-US"/>
        </w:rPr>
        <w:t>spp</w:t>
      </w:r>
      <w:proofErr w:type="spellEnd"/>
      <w:r w:rsidR="00075941" w:rsidRPr="00F75AA1">
        <w:rPr>
          <w:sz w:val="24"/>
          <w:szCs w:val="24"/>
        </w:rPr>
        <w:t>.</w:t>
      </w:r>
      <w:r w:rsidR="0035570F" w:rsidRPr="00F75AA1">
        <w:rPr>
          <w:sz w:val="24"/>
          <w:szCs w:val="24"/>
        </w:rPr>
        <w:t>, т.н. «звездчатых волосков» (</w:t>
      </w:r>
      <w:r w:rsidR="0004648A" w:rsidRPr="00F75AA1">
        <w:rPr>
          <w:sz w:val="24"/>
          <w:szCs w:val="24"/>
        </w:rPr>
        <w:t>в 1758 из 3888 обр., совместно с 3500 включениями</w:t>
      </w:r>
      <w:r w:rsidR="0035570F" w:rsidRPr="00F75AA1">
        <w:rPr>
          <w:sz w:val="24"/>
          <w:szCs w:val="24"/>
        </w:rPr>
        <w:t>)</w:t>
      </w:r>
      <w:r w:rsidR="00075941" w:rsidRPr="00F75AA1">
        <w:rPr>
          <w:sz w:val="24"/>
          <w:szCs w:val="24"/>
        </w:rPr>
        <w:t xml:space="preserve">, обладающими </w:t>
      </w:r>
      <w:r w:rsidR="00E45628" w:rsidRPr="00F75AA1">
        <w:rPr>
          <w:sz w:val="24"/>
          <w:szCs w:val="24"/>
        </w:rPr>
        <w:t>сходным тафономическим потенциалом</w:t>
      </w:r>
      <w:r w:rsidR="00820195" w:rsidRPr="00F75AA1">
        <w:rPr>
          <w:sz w:val="24"/>
          <w:szCs w:val="24"/>
        </w:rPr>
        <w:t xml:space="preserve"> [Смирнова</w:t>
      </w:r>
      <w:r w:rsidR="005B0A61" w:rsidRPr="00F75AA1">
        <w:rPr>
          <w:sz w:val="24"/>
          <w:szCs w:val="24"/>
        </w:rPr>
        <w:t>, 2020</w:t>
      </w:r>
      <w:r w:rsidR="00820195" w:rsidRPr="00F75AA1">
        <w:rPr>
          <w:sz w:val="24"/>
          <w:szCs w:val="24"/>
        </w:rPr>
        <w:t>]</w:t>
      </w:r>
      <w:r w:rsidR="00E45628" w:rsidRPr="00F75AA1">
        <w:rPr>
          <w:sz w:val="24"/>
          <w:szCs w:val="24"/>
        </w:rPr>
        <w:t xml:space="preserve">. </w:t>
      </w:r>
      <w:r w:rsidR="00075941" w:rsidRPr="00F75AA1">
        <w:rPr>
          <w:sz w:val="24"/>
          <w:szCs w:val="24"/>
        </w:rPr>
        <w:t>Для выявления сезонн</w:t>
      </w:r>
      <w:r w:rsidR="00600D75" w:rsidRPr="00F75AA1">
        <w:rPr>
          <w:sz w:val="24"/>
          <w:szCs w:val="24"/>
        </w:rPr>
        <w:t>ых</w:t>
      </w:r>
      <w:r w:rsidR="00075941" w:rsidRPr="00F75AA1">
        <w:rPr>
          <w:sz w:val="24"/>
          <w:szCs w:val="24"/>
        </w:rPr>
        <w:t xml:space="preserve"> зависимостей был проведен анализ частоты захоронений пыльцы и волосков совместно с таксон</w:t>
      </w:r>
      <w:r w:rsidR="00600D75" w:rsidRPr="00F75AA1">
        <w:rPr>
          <w:sz w:val="24"/>
          <w:szCs w:val="24"/>
        </w:rPr>
        <w:t>ами</w:t>
      </w:r>
      <w:r w:rsidR="00075941" w:rsidRPr="00F75AA1">
        <w:rPr>
          <w:sz w:val="24"/>
          <w:szCs w:val="24"/>
        </w:rPr>
        <w:t xml:space="preserve"> массовой встречаемости отр. Diptera, часто встречающихся отр. Coleoptera, отр. </w:t>
      </w:r>
      <w:r w:rsidR="00075941" w:rsidRPr="00F75AA1">
        <w:rPr>
          <w:sz w:val="24"/>
          <w:szCs w:val="24"/>
          <w:lang w:val="en-US"/>
        </w:rPr>
        <w:t>Isoptera</w:t>
      </w:r>
      <w:r w:rsidR="00075941" w:rsidRPr="00F75AA1">
        <w:rPr>
          <w:sz w:val="24"/>
          <w:szCs w:val="24"/>
        </w:rPr>
        <w:t xml:space="preserve"> и </w:t>
      </w:r>
      <w:r w:rsidR="00075941" w:rsidRPr="00F75AA1">
        <w:rPr>
          <w:sz w:val="24"/>
          <w:szCs w:val="24"/>
          <w:lang w:val="en-US"/>
        </w:rPr>
        <w:t>Trichoptera</w:t>
      </w:r>
      <w:r w:rsidR="0035570F" w:rsidRPr="00F75AA1">
        <w:rPr>
          <w:sz w:val="24"/>
          <w:szCs w:val="24"/>
        </w:rPr>
        <w:t xml:space="preserve"> (табл</w:t>
      </w:r>
      <w:r w:rsidR="009D1B4A" w:rsidRPr="00F75AA1">
        <w:rPr>
          <w:sz w:val="24"/>
          <w:szCs w:val="24"/>
        </w:rPr>
        <w:t>.</w:t>
      </w:r>
      <w:r w:rsidR="0035570F" w:rsidRPr="00F75AA1">
        <w:rPr>
          <w:sz w:val="24"/>
          <w:szCs w:val="24"/>
        </w:rPr>
        <w:t xml:space="preserve"> </w:t>
      </w:r>
      <w:r w:rsidR="002A53DC" w:rsidRPr="00F75AA1">
        <w:rPr>
          <w:sz w:val="24"/>
          <w:szCs w:val="24"/>
        </w:rPr>
        <w:t>6</w:t>
      </w:r>
      <w:r w:rsidR="0035570F" w:rsidRPr="00F75AA1">
        <w:rPr>
          <w:sz w:val="24"/>
          <w:szCs w:val="24"/>
        </w:rPr>
        <w:t>).</w:t>
      </w:r>
      <w:bookmarkStart w:id="34" w:name="_Hlk134129213"/>
    </w:p>
    <w:p w14:paraId="761AE5A5" w14:textId="406FE9AC" w:rsidR="0035570F" w:rsidRPr="00F75AA1" w:rsidRDefault="0035570F" w:rsidP="00600D75">
      <w:pPr>
        <w:ind w:firstLine="708"/>
        <w:contextualSpacing/>
        <w:rPr>
          <w:sz w:val="24"/>
          <w:szCs w:val="24"/>
        </w:rPr>
      </w:pPr>
      <w:r w:rsidRPr="00F75AA1">
        <w:rPr>
          <w:sz w:val="24"/>
          <w:szCs w:val="24"/>
        </w:rPr>
        <w:t xml:space="preserve">Таблица </w:t>
      </w:r>
      <w:r w:rsidR="002A53DC" w:rsidRPr="00F75AA1">
        <w:rPr>
          <w:sz w:val="24"/>
          <w:szCs w:val="24"/>
        </w:rPr>
        <w:t>6</w:t>
      </w:r>
      <w:r w:rsidRPr="00F75AA1">
        <w:rPr>
          <w:sz w:val="24"/>
          <w:szCs w:val="24"/>
        </w:rPr>
        <w:t xml:space="preserve"> – Содержание пыльцы и волосков в захоронениях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92"/>
        <w:gridCol w:w="1985"/>
        <w:gridCol w:w="1134"/>
        <w:gridCol w:w="1134"/>
        <w:gridCol w:w="1417"/>
        <w:gridCol w:w="1418"/>
      </w:tblGrid>
      <w:tr w:rsidR="00B730BC" w:rsidRPr="003851D4" w14:paraId="11B7A35B" w14:textId="77777777" w:rsidTr="00DD058D">
        <w:trPr>
          <w:trHeight w:val="1"/>
          <w:jc w:val="center"/>
        </w:trPr>
        <w:tc>
          <w:tcPr>
            <w:tcW w:w="1980" w:type="dxa"/>
            <w:shd w:val="clear" w:color="000000" w:fill="FFFFFF"/>
          </w:tcPr>
          <w:bookmarkEnd w:id="34"/>
          <w:p w14:paraId="1CA9A02E" w14:textId="77777777" w:rsidR="00B730BC" w:rsidRPr="00BC13D2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cs="Times New Roman"/>
                <w:bCs/>
                <w:sz w:val="24"/>
                <w:szCs w:val="24"/>
                <w:lang w:val="en"/>
              </w:rPr>
            </w:pPr>
            <w:r w:rsidRPr="00BC13D2">
              <w:rPr>
                <w:rFonts w:cs="Times New Roman"/>
                <w:bCs/>
                <w:color w:val="000000"/>
                <w:sz w:val="24"/>
                <w:szCs w:val="24"/>
              </w:rPr>
              <w:t>Семейство</w:t>
            </w:r>
          </w:p>
        </w:tc>
        <w:tc>
          <w:tcPr>
            <w:tcW w:w="992" w:type="dxa"/>
            <w:shd w:val="clear" w:color="000000" w:fill="FFFFFF"/>
          </w:tcPr>
          <w:p w14:paraId="3272D63C" w14:textId="77777777" w:rsidR="00B730BC" w:rsidRPr="00BC13D2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cs="Times New Roman"/>
                <w:bCs/>
                <w:sz w:val="24"/>
                <w:szCs w:val="24"/>
                <w:lang w:val="en"/>
              </w:rPr>
            </w:pPr>
            <w:r w:rsidRPr="00BC13D2">
              <w:rPr>
                <w:rFonts w:cs="Times New Roman"/>
                <w:bCs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1985" w:type="dxa"/>
            <w:shd w:val="clear" w:color="000000" w:fill="FFFFFF"/>
          </w:tcPr>
          <w:p w14:paraId="7A91873F" w14:textId="77777777" w:rsidR="00B730BC" w:rsidRPr="00BC13D2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BC13D2">
              <w:rPr>
                <w:rFonts w:cs="Times New Roman"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от числа</w:t>
            </w:r>
            <w:r w:rsidRPr="00BC13D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отряда</w:t>
            </w:r>
          </w:p>
        </w:tc>
        <w:tc>
          <w:tcPr>
            <w:tcW w:w="1134" w:type="dxa"/>
            <w:shd w:val="clear" w:color="000000" w:fill="FFFFFF"/>
          </w:tcPr>
          <w:p w14:paraId="3BFE78B8" w14:textId="77777777" w:rsidR="00B730BC" w:rsidRPr="00BC13D2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cs="Times New Roman"/>
                <w:bCs/>
                <w:sz w:val="24"/>
                <w:szCs w:val="24"/>
                <w:lang w:val="en"/>
              </w:rPr>
            </w:pPr>
            <w:r w:rsidRPr="00BC13D2">
              <w:rPr>
                <w:rFonts w:cs="Times New Roman"/>
                <w:bCs/>
                <w:color w:val="000000"/>
                <w:sz w:val="24"/>
                <w:szCs w:val="24"/>
              </w:rPr>
              <w:t>экз. с пыльцой</w:t>
            </w:r>
          </w:p>
        </w:tc>
        <w:tc>
          <w:tcPr>
            <w:tcW w:w="1134" w:type="dxa"/>
            <w:shd w:val="clear" w:color="000000" w:fill="FFFFFF"/>
          </w:tcPr>
          <w:p w14:paraId="2C69F600" w14:textId="77777777" w:rsidR="00B730BC" w:rsidRPr="00BC13D2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C13D2">
              <w:rPr>
                <w:rFonts w:cs="Times New Roman"/>
                <w:bCs/>
                <w:color w:val="000000"/>
                <w:sz w:val="24"/>
                <w:szCs w:val="24"/>
                <w:lang w:val="en"/>
              </w:rPr>
              <w:t>%</w:t>
            </w:r>
            <w:r w:rsidRPr="00BC13D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экз. с пыльцой</w:t>
            </w:r>
          </w:p>
        </w:tc>
        <w:tc>
          <w:tcPr>
            <w:tcW w:w="1417" w:type="dxa"/>
            <w:shd w:val="clear" w:color="000000" w:fill="FFFFFF"/>
          </w:tcPr>
          <w:p w14:paraId="780F1897" w14:textId="77777777" w:rsidR="00B730BC" w:rsidRPr="00BC13D2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BC13D2">
              <w:rPr>
                <w:rFonts w:cs="Times New Roman"/>
                <w:bCs/>
                <w:color w:val="000000"/>
                <w:sz w:val="24"/>
                <w:szCs w:val="24"/>
              </w:rPr>
              <w:t>экз. с волосками</w:t>
            </w:r>
          </w:p>
        </w:tc>
        <w:tc>
          <w:tcPr>
            <w:tcW w:w="1418" w:type="dxa"/>
            <w:shd w:val="clear" w:color="000000" w:fill="FFFFFF"/>
          </w:tcPr>
          <w:p w14:paraId="762F5AB4" w14:textId="77777777" w:rsidR="00B730BC" w:rsidRPr="00BC13D2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BC13D2">
              <w:rPr>
                <w:rFonts w:cs="Times New Roman"/>
                <w:bCs/>
                <w:color w:val="000000"/>
                <w:sz w:val="24"/>
                <w:szCs w:val="24"/>
              </w:rPr>
              <w:t>% экз. с волосками</w:t>
            </w:r>
          </w:p>
        </w:tc>
      </w:tr>
      <w:tr w:rsidR="00B730BC" w:rsidRPr="003851D4" w14:paraId="2681537B" w14:textId="77777777" w:rsidTr="00DD058D">
        <w:trPr>
          <w:trHeight w:val="1"/>
          <w:jc w:val="center"/>
        </w:trPr>
        <w:tc>
          <w:tcPr>
            <w:tcW w:w="7225" w:type="dxa"/>
            <w:gridSpan w:val="5"/>
            <w:shd w:val="clear" w:color="000000" w:fill="FFFFFF"/>
            <w:vAlign w:val="center"/>
          </w:tcPr>
          <w:p w14:paraId="4D028631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3851D4">
              <w:rPr>
                <w:rFonts w:cs="Times New Roman"/>
                <w:bCs/>
                <w:color w:val="000000"/>
                <w:sz w:val="24"/>
                <w:szCs w:val="24"/>
              </w:rPr>
              <w:t xml:space="preserve">Отр. </w:t>
            </w:r>
            <w:r w:rsidRPr="003851D4">
              <w:rPr>
                <w:rFonts w:cs="Times New Roman"/>
                <w:bCs/>
                <w:color w:val="000000"/>
                <w:sz w:val="24"/>
                <w:szCs w:val="24"/>
                <w:lang w:val="en"/>
              </w:rPr>
              <w:t>Coleoptera</w:t>
            </w:r>
            <w:r w:rsidRPr="003851D4">
              <w:rPr>
                <w:rFonts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E20E62">
              <w:rPr>
                <w:rFonts w:cs="Times New Roman"/>
                <w:bCs/>
                <w:color w:val="000000"/>
                <w:sz w:val="24"/>
                <w:szCs w:val="24"/>
              </w:rPr>
              <w:t>1882</w:t>
            </w:r>
            <w:r w:rsidRPr="003851D4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экз. без учёта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аутосининклюзов</w:t>
            </w:r>
          </w:p>
        </w:tc>
        <w:tc>
          <w:tcPr>
            <w:tcW w:w="1417" w:type="dxa"/>
            <w:shd w:val="clear" w:color="000000" w:fill="FFFFFF"/>
          </w:tcPr>
          <w:p w14:paraId="74E2DF1D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14:paraId="3E964928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30BC" w:rsidRPr="003851D4" w14:paraId="0FDBFBA4" w14:textId="77777777" w:rsidTr="00DD058D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A6C6841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3851D4">
              <w:rPr>
                <w:rFonts w:cs="Times New Roman"/>
                <w:color w:val="000000"/>
                <w:sz w:val="24"/>
                <w:szCs w:val="24"/>
                <w:lang w:val="en"/>
              </w:rPr>
              <w:t>Elateridae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865E6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280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99EBB0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3B58C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14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4488AA4E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837B3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9FA4249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837B3">
              <w:rPr>
                <w:rFonts w:cs="Times New Roman"/>
                <w:sz w:val="24"/>
                <w:szCs w:val="24"/>
              </w:rPr>
              <w:t>15</w:t>
            </w:r>
            <w:r w:rsidRPr="00C837B3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0CDBD18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7B3">
              <w:rPr>
                <w:rFonts w:cs="Times New Roman"/>
                <w:sz w:val="24"/>
                <w:szCs w:val="24"/>
                <w:lang w:val="en-US"/>
              </w:rPr>
              <w:t>55</w:t>
            </w:r>
          </w:p>
        </w:tc>
      </w:tr>
      <w:tr w:rsidR="00B730BC" w:rsidRPr="003851D4" w14:paraId="79D95B7B" w14:textId="77777777" w:rsidTr="00DD058D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55185B8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3851D4">
              <w:rPr>
                <w:rFonts w:cs="Times New Roman"/>
                <w:color w:val="000000"/>
                <w:sz w:val="24"/>
                <w:szCs w:val="24"/>
                <w:lang w:val="en"/>
              </w:rPr>
              <w:t>Scirtidae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38DBB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302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10705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6F441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065263F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837B3">
              <w:rPr>
                <w:rFonts w:cs="Times New Roman"/>
                <w:sz w:val="24"/>
                <w:szCs w:val="24"/>
              </w:rPr>
              <w:t>1,</w:t>
            </w:r>
            <w:r w:rsidRPr="00C837B3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379276A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837B3">
              <w:rPr>
                <w:rFonts w:cs="Times New Roman"/>
                <w:sz w:val="24"/>
                <w:szCs w:val="24"/>
              </w:rPr>
              <w:t>1</w:t>
            </w:r>
            <w:r w:rsidRPr="00C837B3">
              <w:rPr>
                <w:rFonts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9E9CFE5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7B3">
              <w:rPr>
                <w:rFonts w:cs="Times New Roman"/>
                <w:sz w:val="24"/>
                <w:szCs w:val="24"/>
              </w:rPr>
              <w:t>4</w:t>
            </w:r>
            <w:r w:rsidRPr="00C837B3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</w:tr>
      <w:tr w:rsidR="00B730BC" w:rsidRPr="003851D4" w14:paraId="66D37288" w14:textId="77777777" w:rsidTr="00DD058D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2976EFA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3851D4">
              <w:rPr>
                <w:rFonts w:cs="Times New Roman"/>
                <w:sz w:val="24"/>
                <w:szCs w:val="24"/>
                <w:lang w:val="en-US"/>
              </w:rPr>
              <w:t>Aderidae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938E0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C837B3">
              <w:rPr>
                <w:rFonts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57AADC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2B0AF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C837B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080FFAB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837B3"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  <w:shd w:val="clear" w:color="auto" w:fill="auto"/>
          </w:tcPr>
          <w:p w14:paraId="0FDD11A6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7B3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EFACE92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7B3">
              <w:rPr>
                <w:rFonts w:cs="Times New Roman"/>
                <w:sz w:val="24"/>
                <w:szCs w:val="24"/>
              </w:rPr>
              <w:t>4</w:t>
            </w:r>
            <w:r w:rsidRPr="00C837B3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</w:tr>
      <w:tr w:rsidR="00B730BC" w:rsidRPr="003851D4" w14:paraId="5A8364F2" w14:textId="77777777" w:rsidTr="00DD058D">
        <w:trPr>
          <w:trHeight w:val="1"/>
          <w:jc w:val="center"/>
        </w:trPr>
        <w:tc>
          <w:tcPr>
            <w:tcW w:w="7225" w:type="dxa"/>
            <w:gridSpan w:val="5"/>
            <w:shd w:val="clear" w:color="auto" w:fill="auto"/>
            <w:vAlign w:val="center"/>
          </w:tcPr>
          <w:p w14:paraId="58DDADC9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C837B3">
              <w:rPr>
                <w:rFonts w:cs="Times New Roman"/>
                <w:bCs/>
                <w:color w:val="000000"/>
                <w:sz w:val="24"/>
                <w:szCs w:val="24"/>
              </w:rPr>
              <w:t>Отр. Diptera – 1675 экз. без учёта аутосининклюзов</w:t>
            </w:r>
          </w:p>
        </w:tc>
        <w:tc>
          <w:tcPr>
            <w:tcW w:w="1417" w:type="dxa"/>
            <w:shd w:val="clear" w:color="auto" w:fill="auto"/>
          </w:tcPr>
          <w:p w14:paraId="4B60E4D1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F36F5DF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30BC" w:rsidRPr="003851D4" w14:paraId="518CFFFE" w14:textId="77777777" w:rsidTr="00DD058D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DC47832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3851D4">
              <w:rPr>
                <w:rFonts w:cs="Times New Roman"/>
                <w:color w:val="000000"/>
                <w:sz w:val="24"/>
                <w:szCs w:val="24"/>
                <w:lang w:val="en"/>
              </w:rPr>
              <w:t>Sciaridae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3FFA9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243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B3ED01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82DE2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2250DDE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0.8</w:t>
            </w:r>
          </w:p>
        </w:tc>
        <w:tc>
          <w:tcPr>
            <w:tcW w:w="1417" w:type="dxa"/>
            <w:shd w:val="clear" w:color="auto" w:fill="auto"/>
          </w:tcPr>
          <w:p w14:paraId="2291E487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1F8D194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sz w:val="24"/>
                <w:szCs w:val="24"/>
                <w:lang w:val="en-US"/>
              </w:rPr>
              <w:t>59</w:t>
            </w:r>
          </w:p>
        </w:tc>
      </w:tr>
      <w:tr w:rsidR="00B730BC" w:rsidRPr="003851D4" w14:paraId="6C21B30B" w14:textId="77777777" w:rsidTr="00DD058D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9459C53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3851D4">
              <w:rPr>
                <w:rFonts w:cs="Times New Roman"/>
                <w:color w:val="000000"/>
                <w:sz w:val="24"/>
                <w:szCs w:val="24"/>
                <w:lang w:val="en"/>
              </w:rPr>
              <w:t>Chironomidae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AE8F4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87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17B972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23E54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798DF647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3,4</w:t>
            </w:r>
          </w:p>
        </w:tc>
        <w:tc>
          <w:tcPr>
            <w:tcW w:w="1417" w:type="dxa"/>
            <w:shd w:val="clear" w:color="auto" w:fill="auto"/>
          </w:tcPr>
          <w:p w14:paraId="562DF2DC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50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BCABF82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57</w:t>
            </w:r>
          </w:p>
        </w:tc>
      </w:tr>
      <w:tr w:rsidR="00B730BC" w:rsidRPr="003851D4" w14:paraId="1AC979D5" w14:textId="77777777" w:rsidTr="00DD058D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3DE9E83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3851D4">
              <w:rPr>
                <w:rFonts w:cs="Times New Roman"/>
                <w:color w:val="000000"/>
                <w:sz w:val="24"/>
                <w:szCs w:val="24"/>
                <w:lang w:val="en"/>
              </w:rPr>
              <w:t>Ceratopogonidae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3E89F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287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AFFE37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877E5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8DC6608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0,7</w:t>
            </w:r>
          </w:p>
        </w:tc>
        <w:tc>
          <w:tcPr>
            <w:tcW w:w="1417" w:type="dxa"/>
            <w:shd w:val="clear" w:color="auto" w:fill="auto"/>
          </w:tcPr>
          <w:p w14:paraId="7A431293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182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A2C9127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63</w:t>
            </w:r>
          </w:p>
        </w:tc>
      </w:tr>
      <w:tr w:rsidR="00B730BC" w:rsidRPr="003851D4" w14:paraId="51843D3A" w14:textId="77777777" w:rsidTr="00DD058D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E53B32D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3851D4">
              <w:rPr>
                <w:rFonts w:cs="Times New Roman"/>
                <w:color w:val="000000"/>
                <w:sz w:val="24"/>
                <w:szCs w:val="24"/>
                <w:lang w:val="en"/>
              </w:rPr>
              <w:t>Dolichopodidae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D942C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-US"/>
              </w:rPr>
              <w:t>264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FA391F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E2BA2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68CC9BB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1,1</w:t>
            </w:r>
          </w:p>
        </w:tc>
        <w:tc>
          <w:tcPr>
            <w:tcW w:w="1417" w:type="dxa"/>
            <w:shd w:val="clear" w:color="auto" w:fill="auto"/>
          </w:tcPr>
          <w:p w14:paraId="4223E9A5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</w:rPr>
              <w:t>16</w:t>
            </w:r>
            <w:r w:rsidRPr="00C837B3">
              <w:rPr>
                <w:rFonts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6C72931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</w:tr>
      <w:tr w:rsidR="00B730BC" w:rsidRPr="003851D4" w14:paraId="793D054A" w14:textId="77777777" w:rsidTr="00DD058D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92DC0CC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3851D4">
              <w:rPr>
                <w:rFonts w:cs="Times New Roman"/>
                <w:color w:val="000000"/>
                <w:sz w:val="24"/>
                <w:szCs w:val="24"/>
                <w:lang w:val="en"/>
              </w:rPr>
              <w:t>Mycetophilidae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A2D12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-US"/>
              </w:rPr>
              <w:t>223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AFF902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0AA07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"/>
              </w:rPr>
              <w:t>6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0FB7A264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</w:rPr>
              <w:t>2,</w:t>
            </w:r>
            <w:r w:rsidRPr="00C837B3">
              <w:rPr>
                <w:rFonts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2DD939F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9750491" w14:textId="77777777" w:rsidR="00B730BC" w:rsidRPr="00C837B3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837B3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Pr="00C837B3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B730BC" w:rsidRPr="003851D4" w14:paraId="7EB1E74A" w14:textId="77777777" w:rsidTr="00DD058D">
        <w:trPr>
          <w:trHeight w:val="1"/>
          <w:jc w:val="center"/>
        </w:trPr>
        <w:tc>
          <w:tcPr>
            <w:tcW w:w="10060" w:type="dxa"/>
            <w:gridSpan w:val="7"/>
            <w:shd w:val="clear" w:color="auto" w:fill="FFFFFF" w:themeFill="background1"/>
            <w:vAlign w:val="center"/>
          </w:tcPr>
          <w:p w14:paraId="3500E730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730BC" w:rsidRPr="003851D4" w14:paraId="690787D1" w14:textId="77777777" w:rsidTr="00DD058D">
        <w:trPr>
          <w:trHeight w:val="1"/>
          <w:jc w:val="center"/>
        </w:trPr>
        <w:tc>
          <w:tcPr>
            <w:tcW w:w="1980" w:type="dxa"/>
            <w:shd w:val="clear" w:color="auto" w:fill="auto"/>
          </w:tcPr>
          <w:p w14:paraId="0A02ED55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3851D4">
              <w:rPr>
                <w:rFonts w:cs="Times New Roman"/>
                <w:sz w:val="24"/>
                <w:szCs w:val="24"/>
              </w:rPr>
              <w:t>Isoptera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D579BA3" w14:textId="77777777" w:rsidR="00B730BC" w:rsidRPr="00642096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851D4">
              <w:rPr>
                <w:rFonts w:cs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A9A2E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851D4">
              <w:rPr>
                <w:rFonts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14:paraId="6CF981A4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3851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AEF73DA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851D4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  <w:shd w:val="clear" w:color="auto" w:fill="auto"/>
          </w:tcPr>
          <w:p w14:paraId="0F3C5507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851D4">
              <w:rPr>
                <w:rFonts w:cs="Times New Roman"/>
                <w:sz w:val="24"/>
                <w:szCs w:val="24"/>
              </w:rPr>
              <w:t>2</w:t>
            </w:r>
            <w:r w:rsidRPr="003851D4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896B76D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851D4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Pr="003851D4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B730BC" w:rsidRPr="003851D4" w14:paraId="4CF4BE44" w14:textId="77777777" w:rsidTr="00DD058D">
        <w:trPr>
          <w:trHeight w:val="1"/>
          <w:jc w:val="center"/>
        </w:trPr>
        <w:tc>
          <w:tcPr>
            <w:tcW w:w="1980" w:type="dxa"/>
            <w:shd w:val="clear" w:color="auto" w:fill="auto"/>
          </w:tcPr>
          <w:p w14:paraId="60F2581B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3851D4">
              <w:rPr>
                <w:rFonts w:cs="Times New Roman"/>
                <w:sz w:val="24"/>
                <w:szCs w:val="24"/>
              </w:rPr>
              <w:t>Trichoptera</w:t>
            </w:r>
          </w:p>
        </w:tc>
        <w:tc>
          <w:tcPr>
            <w:tcW w:w="992" w:type="dxa"/>
            <w:shd w:val="clear" w:color="auto" w:fill="auto"/>
          </w:tcPr>
          <w:p w14:paraId="4C2AF553" w14:textId="77777777" w:rsidR="00B730BC" w:rsidRPr="005C6937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851D4">
              <w:rPr>
                <w:rFonts w:cs="Times New Roman"/>
                <w:sz w:val="24"/>
                <w:szCs w:val="24"/>
                <w:lang w:val="en-US"/>
              </w:rPr>
              <w:t>13</w:t>
            </w:r>
            <w:r w:rsidRPr="003851D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12521D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851D4">
              <w:rPr>
                <w:rFonts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14:paraId="04E4D7AA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3851D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A323FEA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851D4">
              <w:rPr>
                <w:rFonts w:cs="Times New Roman"/>
                <w:sz w:val="24"/>
                <w:szCs w:val="24"/>
              </w:rPr>
              <w:t>0,</w:t>
            </w:r>
            <w:r w:rsidRPr="003851D4">
              <w:rPr>
                <w:rFonts w:cs="Times New Roman"/>
                <w:sz w:val="24"/>
                <w:szCs w:val="24"/>
                <w:lang w:val="en-US"/>
              </w:rPr>
              <w:t>7</w:t>
            </w:r>
            <w:r w:rsidRPr="003851D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54CAE5D3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851D4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6DFA620" w14:textId="77777777" w:rsidR="00B730BC" w:rsidRPr="003851D4" w:rsidRDefault="00B730BC" w:rsidP="00DD05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851D4">
              <w:rPr>
                <w:rFonts w:cs="Times New Roman"/>
                <w:sz w:val="24"/>
                <w:szCs w:val="24"/>
              </w:rPr>
              <w:t>68%</w:t>
            </w:r>
          </w:p>
        </w:tc>
      </w:tr>
    </w:tbl>
    <w:p w14:paraId="3E582147" w14:textId="77777777" w:rsidR="0035570F" w:rsidRPr="00094D52" w:rsidRDefault="0035570F" w:rsidP="0035570F">
      <w:pPr>
        <w:ind w:firstLine="708"/>
        <w:contextualSpacing/>
        <w:rPr>
          <w:sz w:val="22"/>
          <w:szCs w:val="32"/>
        </w:rPr>
      </w:pPr>
    </w:p>
    <w:p w14:paraId="719356A2" w14:textId="05DEF6E4" w:rsidR="00B80DF4" w:rsidRPr="00F75AA1" w:rsidRDefault="00600D75" w:rsidP="00B80DF4">
      <w:pPr>
        <w:ind w:firstLine="708"/>
        <w:contextualSpacing/>
        <w:rPr>
          <w:sz w:val="24"/>
          <w:szCs w:val="24"/>
        </w:rPr>
      </w:pPr>
      <w:r w:rsidRPr="00F75AA1">
        <w:rPr>
          <w:sz w:val="24"/>
          <w:szCs w:val="24"/>
        </w:rPr>
        <w:t>Установлен</w:t>
      </w:r>
      <w:r w:rsidR="007311C8">
        <w:rPr>
          <w:sz w:val="24"/>
          <w:szCs w:val="24"/>
        </w:rPr>
        <w:t xml:space="preserve">ы различия в </w:t>
      </w:r>
      <w:r w:rsidR="00B730BC">
        <w:rPr>
          <w:sz w:val="24"/>
          <w:szCs w:val="24"/>
        </w:rPr>
        <w:t>содержани</w:t>
      </w:r>
      <w:r w:rsidR="007311C8">
        <w:rPr>
          <w:sz w:val="24"/>
          <w:szCs w:val="24"/>
        </w:rPr>
        <w:t>и</w:t>
      </w:r>
      <w:r w:rsidRPr="00F75AA1">
        <w:rPr>
          <w:sz w:val="24"/>
          <w:szCs w:val="24"/>
        </w:rPr>
        <w:t xml:space="preserve"> пыльц</w:t>
      </w:r>
      <w:r w:rsidR="00E012F0" w:rsidRPr="00F75AA1">
        <w:rPr>
          <w:sz w:val="24"/>
          <w:szCs w:val="24"/>
        </w:rPr>
        <w:t>ы</w:t>
      </w:r>
      <w:r w:rsidRPr="00F75AA1">
        <w:rPr>
          <w:sz w:val="24"/>
          <w:szCs w:val="24"/>
        </w:rPr>
        <w:t xml:space="preserve"> в захоронениях. </w:t>
      </w:r>
      <w:r w:rsidR="00B80DF4" w:rsidRPr="00F75AA1">
        <w:rPr>
          <w:sz w:val="24"/>
          <w:szCs w:val="24"/>
        </w:rPr>
        <w:t>С</w:t>
      </w:r>
      <w:r w:rsidRPr="00F75AA1">
        <w:rPr>
          <w:sz w:val="24"/>
          <w:szCs w:val="24"/>
        </w:rPr>
        <w:t xml:space="preserve">одержание </w:t>
      </w:r>
      <w:r w:rsidR="00B80DF4" w:rsidRPr="00F75AA1">
        <w:rPr>
          <w:sz w:val="24"/>
          <w:szCs w:val="24"/>
        </w:rPr>
        <w:t xml:space="preserve">пыльцы </w:t>
      </w:r>
      <w:r w:rsidR="005F102B">
        <w:rPr>
          <w:sz w:val="24"/>
          <w:szCs w:val="24"/>
        </w:rPr>
        <w:t>значительно выше</w:t>
      </w:r>
      <w:r w:rsidRPr="00F75AA1">
        <w:rPr>
          <w:sz w:val="24"/>
          <w:szCs w:val="24"/>
        </w:rPr>
        <w:t xml:space="preserve"> в захоронениях сем. </w:t>
      </w:r>
      <w:r w:rsidR="00DE05F4" w:rsidRPr="00DE05F4">
        <w:rPr>
          <w:sz w:val="24"/>
          <w:szCs w:val="24"/>
        </w:rPr>
        <w:t xml:space="preserve">Elateridae (5%), Chironomidae (3,4%) и </w:t>
      </w:r>
      <w:r w:rsidR="00DE05F4" w:rsidRPr="00DE05F4">
        <w:rPr>
          <w:sz w:val="24"/>
          <w:szCs w:val="24"/>
        </w:rPr>
        <w:lastRenderedPageBreak/>
        <w:t xml:space="preserve">Mycetophilidae (2,6%). </w:t>
      </w:r>
      <w:r w:rsidRPr="00F75AA1">
        <w:rPr>
          <w:sz w:val="24"/>
          <w:szCs w:val="24"/>
        </w:rPr>
        <w:t>(</w:t>
      </w:r>
      <w:r w:rsidR="009D1B4A" w:rsidRPr="00F75AA1">
        <w:rPr>
          <w:sz w:val="24"/>
          <w:szCs w:val="24"/>
        </w:rPr>
        <w:t>т</w:t>
      </w:r>
      <w:r w:rsidRPr="00F75AA1">
        <w:rPr>
          <w:sz w:val="24"/>
          <w:szCs w:val="24"/>
        </w:rPr>
        <w:t xml:space="preserve">абл. </w:t>
      </w:r>
      <w:r w:rsidR="00B80DF4" w:rsidRPr="00F75AA1">
        <w:rPr>
          <w:sz w:val="24"/>
          <w:szCs w:val="24"/>
        </w:rPr>
        <w:t>6</w:t>
      </w:r>
      <w:r w:rsidRPr="00F75AA1">
        <w:rPr>
          <w:sz w:val="24"/>
          <w:szCs w:val="24"/>
        </w:rPr>
        <w:t xml:space="preserve">). Вероятно, период пыления совпадал с периодом активности взрослых особей этих семейств. </w:t>
      </w:r>
      <w:r w:rsidR="00B80DF4" w:rsidRPr="00F75AA1">
        <w:rPr>
          <w:sz w:val="24"/>
          <w:szCs w:val="24"/>
        </w:rPr>
        <w:t xml:space="preserve">Содержание волосков в захоронениях организмов достаточно равномерное – в пределах 43–68%. Это указывает на вероятно более продолжительный период распространения в лесу волосков, в течение которого большее число таксонов успевало пройти фазы развития личинка-имаго.  </w:t>
      </w:r>
    </w:p>
    <w:p w14:paraId="0DA9D2A3" w14:textId="75F81D94" w:rsidR="005D5577" w:rsidRPr="00F75AA1" w:rsidRDefault="005D5577" w:rsidP="005D5577">
      <w:pPr>
        <w:ind w:firstLine="708"/>
        <w:contextualSpacing/>
        <w:rPr>
          <w:sz w:val="24"/>
          <w:szCs w:val="24"/>
        </w:rPr>
      </w:pPr>
      <w:r w:rsidRPr="00F75AA1">
        <w:rPr>
          <w:sz w:val="24"/>
          <w:szCs w:val="24"/>
        </w:rPr>
        <w:t>Отдельно рассмотрены организмы</w:t>
      </w:r>
      <w:r w:rsidR="00D76EA5" w:rsidRPr="00F75AA1">
        <w:rPr>
          <w:sz w:val="24"/>
          <w:szCs w:val="24"/>
        </w:rPr>
        <w:t xml:space="preserve"> с сезонной зависимостью </w:t>
      </w:r>
      <w:r w:rsidRPr="00F75AA1">
        <w:rPr>
          <w:sz w:val="24"/>
          <w:szCs w:val="24"/>
        </w:rPr>
        <w:t>жизненн</w:t>
      </w:r>
      <w:r w:rsidR="00D76EA5" w:rsidRPr="00F75AA1">
        <w:rPr>
          <w:sz w:val="24"/>
          <w:szCs w:val="24"/>
        </w:rPr>
        <w:t xml:space="preserve">ого </w:t>
      </w:r>
      <w:r w:rsidRPr="00F75AA1">
        <w:rPr>
          <w:sz w:val="24"/>
          <w:szCs w:val="24"/>
        </w:rPr>
        <w:t>цикл</w:t>
      </w:r>
      <w:r w:rsidR="00D76EA5" w:rsidRPr="00F75AA1">
        <w:rPr>
          <w:sz w:val="24"/>
          <w:szCs w:val="24"/>
        </w:rPr>
        <w:t>а –</w:t>
      </w:r>
      <w:r w:rsidRPr="00F75AA1">
        <w:rPr>
          <w:sz w:val="24"/>
          <w:szCs w:val="24"/>
        </w:rPr>
        <w:t xml:space="preserve"> термиты и ручейники. В их захоронениях пыльца обнаружена единично (0,7% у ручейников) или отсутствует вовсе (0% у термитов)</w:t>
      </w:r>
      <w:r w:rsidR="00091705" w:rsidRPr="00F75AA1">
        <w:rPr>
          <w:sz w:val="24"/>
          <w:szCs w:val="24"/>
        </w:rPr>
        <w:t>, с</w:t>
      </w:r>
      <w:r w:rsidRPr="00F75AA1">
        <w:rPr>
          <w:sz w:val="24"/>
          <w:szCs w:val="24"/>
        </w:rPr>
        <w:t>одержание волосков одинаковое (68%) и незначительно превышает стандартный показатель. Это можно интерпретировать как признак протяженности периода распространения волосков и совпадения его с периодом лета термитов и взрослых особей ручейников.</w:t>
      </w:r>
    </w:p>
    <w:p w14:paraId="493BFC21" w14:textId="30A2AA58" w:rsidR="00E22A23" w:rsidRPr="00F75AA1" w:rsidRDefault="00B6741A" w:rsidP="00B6741A">
      <w:pPr>
        <w:jc w:val="left"/>
        <w:rPr>
          <w:rFonts w:eastAsia="Calibri" w:cs="Times New Roman"/>
          <w:b/>
          <w:sz w:val="24"/>
          <w:szCs w:val="24"/>
        </w:rPr>
      </w:pPr>
      <w:r w:rsidRPr="00F75AA1">
        <w:rPr>
          <w:rFonts w:eastAsia="Calibri" w:cs="Times New Roman"/>
          <w:b/>
          <w:sz w:val="24"/>
          <w:szCs w:val="24"/>
        </w:rPr>
        <w:t xml:space="preserve">Глава </w:t>
      </w:r>
      <w:r w:rsidR="00E22A23" w:rsidRPr="00F75AA1">
        <w:rPr>
          <w:rFonts w:eastAsia="Calibri" w:cs="Times New Roman"/>
          <w:b/>
          <w:sz w:val="24"/>
          <w:szCs w:val="24"/>
        </w:rPr>
        <w:t xml:space="preserve">5. </w:t>
      </w:r>
      <w:r w:rsidR="0008517B" w:rsidRPr="00F75AA1">
        <w:rPr>
          <w:rFonts w:eastAsia="Calibri" w:cs="Times New Roman"/>
          <w:b/>
          <w:sz w:val="24"/>
          <w:szCs w:val="24"/>
        </w:rPr>
        <w:t>Зоогеографическое распределение фауны балтийского янтаря.</w:t>
      </w:r>
    </w:p>
    <w:p w14:paraId="1F711E27" w14:textId="13012980" w:rsidR="00E22A23" w:rsidRPr="00F75AA1" w:rsidRDefault="00E22A23" w:rsidP="00B6741A">
      <w:pPr>
        <w:ind w:firstLine="708"/>
        <w:contextualSpacing/>
        <w:rPr>
          <w:rFonts w:eastAsia="Calibri" w:cs="Times New Roman"/>
          <w:sz w:val="24"/>
          <w:szCs w:val="24"/>
        </w:rPr>
      </w:pPr>
      <w:r w:rsidRPr="00F75AA1">
        <w:rPr>
          <w:rFonts w:eastAsia="Calibri" w:cs="Times New Roman"/>
          <w:sz w:val="24"/>
          <w:szCs w:val="24"/>
        </w:rPr>
        <w:t>И</w:t>
      </w:r>
      <w:r w:rsidRPr="00F75AA1">
        <w:rPr>
          <w:sz w:val="24"/>
          <w:szCs w:val="24"/>
        </w:rPr>
        <w:t xml:space="preserve">зучены данные о </w:t>
      </w:r>
      <w:r w:rsidRPr="00F75AA1">
        <w:rPr>
          <w:rFonts w:eastAsia="Calibri" w:cs="Times New Roman"/>
          <w:sz w:val="24"/>
          <w:szCs w:val="24"/>
        </w:rPr>
        <w:t>зоогеографическом распределении 680 родов</w:t>
      </w:r>
      <w:r w:rsidR="0069182F" w:rsidRPr="00F75AA1">
        <w:rPr>
          <w:rFonts w:eastAsia="Calibri" w:cs="Times New Roman"/>
          <w:sz w:val="24"/>
          <w:szCs w:val="24"/>
        </w:rPr>
        <w:t xml:space="preserve"> </w:t>
      </w:r>
      <w:r w:rsidRPr="00F75AA1">
        <w:rPr>
          <w:rFonts w:eastAsia="Calibri" w:cs="Times New Roman"/>
          <w:sz w:val="24"/>
          <w:szCs w:val="24"/>
        </w:rPr>
        <w:t>балтийского янтаря</w:t>
      </w:r>
      <w:r w:rsidR="00BD400C" w:rsidRPr="00F75AA1">
        <w:rPr>
          <w:rFonts w:eastAsia="Calibri" w:cs="Times New Roman"/>
          <w:sz w:val="24"/>
          <w:szCs w:val="24"/>
        </w:rPr>
        <w:t xml:space="preserve"> [Смирнова, 2023</w:t>
      </w:r>
      <w:r w:rsidR="00F15200" w:rsidRPr="00F75AA1">
        <w:rPr>
          <w:rFonts w:eastAsia="Calibri" w:cs="Times New Roman"/>
          <w:sz w:val="24"/>
          <w:szCs w:val="24"/>
          <w:lang w:val="en-US"/>
        </w:rPr>
        <w:t>c</w:t>
      </w:r>
      <w:r w:rsidR="00BD400C" w:rsidRPr="00F75AA1">
        <w:rPr>
          <w:rFonts w:eastAsia="Calibri" w:cs="Times New Roman"/>
          <w:sz w:val="24"/>
          <w:szCs w:val="24"/>
        </w:rPr>
        <w:t>]</w:t>
      </w:r>
      <w:r w:rsidRPr="00F75AA1">
        <w:rPr>
          <w:rFonts w:eastAsia="Calibri" w:cs="Times New Roman"/>
          <w:sz w:val="24"/>
          <w:szCs w:val="24"/>
        </w:rPr>
        <w:t xml:space="preserve">. </w:t>
      </w:r>
      <w:r w:rsidR="00D52903" w:rsidRPr="00F75AA1">
        <w:rPr>
          <w:rFonts w:eastAsia="Calibri" w:cs="Times New Roman"/>
          <w:sz w:val="24"/>
          <w:szCs w:val="24"/>
        </w:rPr>
        <w:t>Выделено</w:t>
      </w:r>
      <w:r w:rsidRPr="00F75AA1">
        <w:rPr>
          <w:rFonts w:eastAsia="Calibri" w:cs="Times New Roman"/>
          <w:sz w:val="24"/>
          <w:szCs w:val="24"/>
        </w:rPr>
        <w:t xml:space="preserve"> тр</w:t>
      </w:r>
      <w:r w:rsidR="00D52903" w:rsidRPr="00F75AA1">
        <w:rPr>
          <w:rFonts w:eastAsia="Calibri" w:cs="Times New Roman"/>
          <w:sz w:val="24"/>
          <w:szCs w:val="24"/>
        </w:rPr>
        <w:t>и</w:t>
      </w:r>
      <w:r w:rsidRPr="00F75AA1">
        <w:rPr>
          <w:rFonts w:eastAsia="Calibri" w:cs="Times New Roman"/>
          <w:sz w:val="24"/>
          <w:szCs w:val="24"/>
        </w:rPr>
        <w:t xml:space="preserve"> типа распространения (</w:t>
      </w:r>
      <w:r w:rsidR="00860868" w:rsidRPr="00F75AA1">
        <w:rPr>
          <w:sz w:val="24"/>
          <w:szCs w:val="24"/>
        </w:rPr>
        <w:t>рис</w:t>
      </w:r>
      <w:r w:rsidR="0027141D" w:rsidRPr="00F75AA1">
        <w:rPr>
          <w:sz w:val="24"/>
          <w:szCs w:val="24"/>
        </w:rPr>
        <w:t>.</w:t>
      </w:r>
      <w:r w:rsidR="002B608A" w:rsidRPr="00F75AA1">
        <w:rPr>
          <w:rFonts w:eastAsia="Calibri" w:cs="Times New Roman"/>
          <w:sz w:val="24"/>
          <w:szCs w:val="24"/>
        </w:rPr>
        <w:t xml:space="preserve"> 6</w:t>
      </w:r>
      <w:r w:rsidRPr="00F75AA1">
        <w:rPr>
          <w:rFonts w:eastAsia="Calibri" w:cs="Times New Roman"/>
          <w:sz w:val="24"/>
          <w:szCs w:val="24"/>
        </w:rPr>
        <w:t>):</w:t>
      </w:r>
    </w:p>
    <w:p w14:paraId="519E8A98" w14:textId="1EBF56D5" w:rsidR="00E22A23" w:rsidRPr="00F75AA1" w:rsidRDefault="00E22A23" w:rsidP="00E22A23">
      <w:pPr>
        <w:ind w:firstLine="708"/>
        <w:contextualSpacing/>
        <w:rPr>
          <w:rFonts w:eastAsia="Calibri" w:cs="Times New Roman"/>
          <w:sz w:val="24"/>
          <w:szCs w:val="24"/>
        </w:rPr>
      </w:pPr>
      <w:r w:rsidRPr="00F75AA1">
        <w:rPr>
          <w:rFonts w:eastAsia="Calibri" w:cs="Times New Roman"/>
          <w:sz w:val="24"/>
          <w:szCs w:val="24"/>
        </w:rPr>
        <w:t>1. всесветно распространенные (обитающие в 6 областях, включая Австралию)</w:t>
      </w:r>
      <w:r w:rsidR="007C0E24" w:rsidRPr="00F75AA1">
        <w:rPr>
          <w:rFonts w:eastAsia="Calibri" w:cs="Times New Roman"/>
          <w:sz w:val="24"/>
          <w:szCs w:val="24"/>
        </w:rPr>
        <w:t xml:space="preserve"> – 194 рода</w:t>
      </w:r>
      <w:r w:rsidRPr="00F75AA1">
        <w:rPr>
          <w:rFonts w:eastAsia="Calibri" w:cs="Times New Roman"/>
          <w:sz w:val="24"/>
          <w:szCs w:val="24"/>
        </w:rPr>
        <w:t xml:space="preserve">; </w:t>
      </w:r>
    </w:p>
    <w:p w14:paraId="4A37CD8C" w14:textId="77777777" w:rsidR="00E22A23" w:rsidRPr="00F75AA1" w:rsidRDefault="00E22A23" w:rsidP="00E22A23">
      <w:pPr>
        <w:ind w:firstLine="708"/>
        <w:contextualSpacing/>
        <w:rPr>
          <w:rFonts w:eastAsia="Calibri" w:cs="Times New Roman"/>
          <w:sz w:val="24"/>
          <w:szCs w:val="24"/>
        </w:rPr>
      </w:pPr>
      <w:r w:rsidRPr="00F75AA1">
        <w:rPr>
          <w:rFonts w:eastAsia="Calibri" w:cs="Times New Roman"/>
          <w:sz w:val="24"/>
          <w:szCs w:val="24"/>
        </w:rPr>
        <w:t xml:space="preserve">2. мультирегиональные (обитающие в 2–5 областях) – 381 род; </w:t>
      </w:r>
    </w:p>
    <w:p w14:paraId="59D55604" w14:textId="77777777" w:rsidR="00E22A23" w:rsidRPr="00F75AA1" w:rsidRDefault="00E22A23" w:rsidP="00E22A23">
      <w:pPr>
        <w:ind w:firstLine="708"/>
        <w:contextualSpacing/>
        <w:rPr>
          <w:rFonts w:eastAsia="Calibri" w:cs="Times New Roman"/>
          <w:sz w:val="24"/>
          <w:szCs w:val="24"/>
        </w:rPr>
      </w:pPr>
      <w:r w:rsidRPr="00F75AA1">
        <w:rPr>
          <w:rFonts w:eastAsia="Calibri" w:cs="Times New Roman"/>
          <w:sz w:val="24"/>
          <w:szCs w:val="24"/>
        </w:rPr>
        <w:t>3. представленные в одной зоогеографической области – 105 родов.</w:t>
      </w:r>
    </w:p>
    <w:p w14:paraId="5BA66D5D" w14:textId="6453F750" w:rsidR="00D52903" w:rsidRPr="00F75AA1" w:rsidRDefault="009E6073" w:rsidP="00D52903">
      <w:pPr>
        <w:ind w:firstLine="708"/>
        <w:contextualSpacing/>
        <w:rPr>
          <w:rFonts w:eastAsia="Calibri" w:cs="Times New Roman"/>
          <w:sz w:val="24"/>
          <w:szCs w:val="24"/>
        </w:rPr>
      </w:pPr>
      <w:r w:rsidRPr="00F75AA1">
        <w:rPr>
          <w:sz w:val="24"/>
          <w:szCs w:val="24"/>
        </w:rPr>
        <w:tab/>
      </w:r>
    </w:p>
    <w:p w14:paraId="1ABE645A" w14:textId="77777777" w:rsidR="00D52903" w:rsidRPr="00D71CED" w:rsidRDefault="00D52903" w:rsidP="00D52903">
      <w:pPr>
        <w:ind w:firstLine="708"/>
        <w:contextualSpacing/>
        <w:rPr>
          <w:rFonts w:eastAsia="Calibri" w:cs="Times New Roman"/>
          <w:szCs w:val="28"/>
        </w:rPr>
      </w:pPr>
      <w:r w:rsidRPr="00D71CED">
        <w:rPr>
          <w:rFonts w:eastAsia="Calibri" w:cs="Times New Roman"/>
          <w:iCs/>
          <w:noProof/>
          <w:szCs w:val="24"/>
          <w:lang w:eastAsia="ru-RU"/>
        </w:rPr>
        <w:drawing>
          <wp:inline distT="0" distB="0" distL="0" distR="0" wp14:anchorId="01D39FFD" wp14:editId="5DE7A67D">
            <wp:extent cx="4114800" cy="2466109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3722D19" w14:textId="4E6BCB72" w:rsidR="00903E68" w:rsidRPr="00F75AA1" w:rsidRDefault="009E6073" w:rsidP="00EE105F">
      <w:pPr>
        <w:pStyle w:val="a3"/>
        <w:rPr>
          <w:sz w:val="24"/>
        </w:rPr>
      </w:pPr>
      <w:r w:rsidRPr="00C702DF">
        <w:rPr>
          <w:szCs w:val="28"/>
        </w:rPr>
        <w:t xml:space="preserve"> </w:t>
      </w:r>
      <w:r w:rsidR="002E5B26" w:rsidRPr="00F75AA1">
        <w:rPr>
          <w:sz w:val="24"/>
        </w:rPr>
        <w:t>Рис</w:t>
      </w:r>
      <w:r w:rsidR="00B6741A" w:rsidRPr="00F75AA1">
        <w:rPr>
          <w:sz w:val="24"/>
        </w:rPr>
        <w:t xml:space="preserve">унок </w:t>
      </w:r>
      <w:r w:rsidR="00C1125A" w:rsidRPr="00F75AA1">
        <w:rPr>
          <w:sz w:val="24"/>
        </w:rPr>
        <w:t>6</w:t>
      </w:r>
      <w:r w:rsidR="002E5B26" w:rsidRPr="00F75AA1">
        <w:rPr>
          <w:sz w:val="24"/>
        </w:rPr>
        <w:t xml:space="preserve"> – Зоогеографическое распределение фауны балтийского янтаря. Указано количество родов</w:t>
      </w:r>
    </w:p>
    <w:p w14:paraId="325A78E6" w14:textId="77777777" w:rsidR="002E5B26" w:rsidRPr="00F75AA1" w:rsidRDefault="002E5B26" w:rsidP="00EE105F">
      <w:pPr>
        <w:pStyle w:val="a3"/>
        <w:rPr>
          <w:sz w:val="24"/>
        </w:rPr>
      </w:pPr>
    </w:p>
    <w:p w14:paraId="7A28F21A" w14:textId="521DA238" w:rsidR="008546A8" w:rsidRPr="00F75AA1" w:rsidRDefault="0015380D" w:rsidP="008546A8">
      <w:pPr>
        <w:contextualSpacing/>
        <w:rPr>
          <w:sz w:val="24"/>
          <w:szCs w:val="24"/>
        </w:rPr>
      </w:pPr>
      <w:r w:rsidRPr="00F75AA1">
        <w:rPr>
          <w:sz w:val="24"/>
          <w:szCs w:val="24"/>
        </w:rPr>
        <w:t>5.1.</w:t>
      </w:r>
      <w:r w:rsidR="008546A8" w:rsidRPr="00F75AA1">
        <w:rPr>
          <w:sz w:val="24"/>
          <w:szCs w:val="24"/>
        </w:rPr>
        <w:t xml:space="preserve"> </w:t>
      </w:r>
      <w:r w:rsidR="008546A8" w:rsidRPr="00F75AA1">
        <w:rPr>
          <w:i/>
          <w:sz w:val="24"/>
          <w:szCs w:val="24"/>
        </w:rPr>
        <w:t>Фауна всесветного распространения</w:t>
      </w:r>
      <w:r w:rsidR="008546A8" w:rsidRPr="00F75AA1">
        <w:rPr>
          <w:sz w:val="24"/>
          <w:szCs w:val="24"/>
        </w:rPr>
        <w:t xml:space="preserve"> (космополиты)</w:t>
      </w:r>
      <w:r w:rsidR="008546A8" w:rsidRPr="00F75AA1">
        <w:rPr>
          <w:b/>
          <w:bCs/>
          <w:i/>
          <w:sz w:val="24"/>
          <w:szCs w:val="24"/>
        </w:rPr>
        <w:t xml:space="preserve"> </w:t>
      </w:r>
      <w:r w:rsidR="008546A8" w:rsidRPr="00F75AA1">
        <w:rPr>
          <w:b/>
          <w:bCs/>
          <w:iCs/>
          <w:sz w:val="24"/>
          <w:szCs w:val="24"/>
        </w:rPr>
        <w:t xml:space="preserve">– </w:t>
      </w:r>
      <w:r w:rsidR="0008794E" w:rsidRPr="00F75AA1">
        <w:rPr>
          <w:iCs/>
          <w:sz w:val="24"/>
          <w:szCs w:val="24"/>
        </w:rPr>
        <w:t>самый</w:t>
      </w:r>
      <w:r w:rsidR="008546A8" w:rsidRPr="00F75AA1">
        <w:rPr>
          <w:sz w:val="24"/>
          <w:szCs w:val="24"/>
        </w:rPr>
        <w:t xml:space="preserve"> многочисленный комплекс </w:t>
      </w:r>
      <w:r w:rsidR="007A3297" w:rsidRPr="00F75AA1">
        <w:rPr>
          <w:sz w:val="24"/>
          <w:szCs w:val="24"/>
        </w:rPr>
        <w:t>включает</w:t>
      </w:r>
      <w:r w:rsidR="007A3297" w:rsidRPr="00F75AA1">
        <w:rPr>
          <w:rFonts w:eastAsia="Calibri" w:cs="Times New Roman"/>
          <w:sz w:val="24"/>
          <w:szCs w:val="24"/>
        </w:rPr>
        <w:t xml:space="preserve"> 194 рода</w:t>
      </w:r>
      <w:r w:rsidR="007A3297" w:rsidRPr="00F75AA1">
        <w:rPr>
          <w:sz w:val="24"/>
          <w:szCs w:val="24"/>
        </w:rPr>
        <w:t xml:space="preserve"> </w:t>
      </w:r>
      <w:r w:rsidR="008546A8" w:rsidRPr="00F75AA1">
        <w:rPr>
          <w:sz w:val="24"/>
          <w:szCs w:val="24"/>
        </w:rPr>
        <w:t>(2</w:t>
      </w:r>
      <w:r w:rsidR="0071127D">
        <w:rPr>
          <w:sz w:val="24"/>
          <w:szCs w:val="24"/>
        </w:rPr>
        <w:t>8,5</w:t>
      </w:r>
      <w:r w:rsidR="008546A8" w:rsidRPr="00F75AA1">
        <w:rPr>
          <w:sz w:val="24"/>
          <w:szCs w:val="24"/>
        </w:rPr>
        <w:t>%</w:t>
      </w:r>
      <w:r w:rsidR="00AA45D8" w:rsidRPr="00F75AA1">
        <w:rPr>
          <w:sz w:val="24"/>
          <w:szCs w:val="24"/>
        </w:rPr>
        <w:t xml:space="preserve"> родов</w:t>
      </w:r>
      <w:r w:rsidR="008546A8" w:rsidRPr="00F75AA1">
        <w:rPr>
          <w:sz w:val="24"/>
          <w:szCs w:val="24"/>
        </w:rPr>
        <w:t>).</w:t>
      </w:r>
    </w:p>
    <w:p w14:paraId="6988D198" w14:textId="77777777" w:rsidR="003D6C51" w:rsidRPr="00F75AA1" w:rsidRDefault="003D6C51" w:rsidP="003D6C51">
      <w:pPr>
        <w:contextualSpacing/>
        <w:rPr>
          <w:rFonts w:eastAsia="Calibri" w:cs="Times New Roman"/>
          <w:bCs/>
          <w:i/>
          <w:iCs/>
          <w:sz w:val="24"/>
          <w:szCs w:val="24"/>
        </w:rPr>
      </w:pPr>
      <w:r w:rsidRPr="00F75AA1">
        <w:rPr>
          <w:rFonts w:eastAsia="Calibri" w:cs="Times New Roman"/>
          <w:bCs/>
          <w:iCs/>
          <w:sz w:val="24"/>
          <w:szCs w:val="24"/>
        </w:rPr>
        <w:lastRenderedPageBreak/>
        <w:t xml:space="preserve">5.2. </w:t>
      </w:r>
      <w:r w:rsidRPr="00F75AA1">
        <w:rPr>
          <w:rFonts w:eastAsia="Calibri" w:cs="Times New Roman"/>
          <w:bCs/>
          <w:i/>
          <w:iCs/>
          <w:sz w:val="24"/>
          <w:szCs w:val="24"/>
        </w:rPr>
        <w:t>Мультирегиональная фауна.</w:t>
      </w:r>
    </w:p>
    <w:p w14:paraId="6783742D" w14:textId="75B968CA" w:rsidR="0015380D" w:rsidRPr="00F75AA1" w:rsidRDefault="003D6C51" w:rsidP="0015380D">
      <w:pPr>
        <w:contextualSpacing/>
        <w:rPr>
          <w:rFonts w:eastAsia="Calibri" w:cs="Times New Roman"/>
          <w:i/>
          <w:iCs/>
          <w:sz w:val="24"/>
          <w:szCs w:val="24"/>
        </w:rPr>
      </w:pPr>
      <w:r w:rsidRPr="00F75AA1">
        <w:rPr>
          <w:rFonts w:eastAsia="Calibri" w:cs="Times New Roman"/>
          <w:iCs/>
          <w:sz w:val="24"/>
          <w:szCs w:val="24"/>
        </w:rPr>
        <w:t>Фауна двух областей</w:t>
      </w:r>
      <w:r w:rsidR="00D70A7D">
        <w:rPr>
          <w:rFonts w:eastAsia="Calibri" w:cs="Times New Roman"/>
          <w:iCs/>
          <w:sz w:val="24"/>
          <w:szCs w:val="24"/>
        </w:rPr>
        <w:t xml:space="preserve"> – 144 рода</w:t>
      </w:r>
      <w:r w:rsidR="00D87BC8">
        <w:rPr>
          <w:rFonts w:eastAsia="Calibri" w:cs="Times New Roman"/>
          <w:iCs/>
          <w:sz w:val="24"/>
          <w:szCs w:val="24"/>
        </w:rPr>
        <w:t xml:space="preserve"> (21,2% фауны)</w:t>
      </w:r>
      <w:r w:rsidR="0014153C">
        <w:rPr>
          <w:rFonts w:eastAsia="Calibri" w:cs="Times New Roman"/>
          <w:iCs/>
          <w:sz w:val="24"/>
          <w:szCs w:val="24"/>
        </w:rPr>
        <w:t>, из них в</w:t>
      </w:r>
      <w:r w:rsidR="004F120F" w:rsidRPr="00F75AA1">
        <w:rPr>
          <w:rFonts w:eastAsia="Calibri" w:cs="Times New Roman"/>
          <w:iCs/>
          <w:sz w:val="24"/>
          <w:szCs w:val="24"/>
        </w:rPr>
        <w:t xml:space="preserve"> </w:t>
      </w:r>
      <w:r w:rsidR="004F120F" w:rsidRPr="00F75AA1">
        <w:rPr>
          <w:rFonts w:eastAsia="Calibri" w:cs="Times New Roman"/>
          <w:sz w:val="24"/>
          <w:szCs w:val="24"/>
        </w:rPr>
        <w:t>Голарктике</w:t>
      </w:r>
      <w:r w:rsidR="0015380D" w:rsidRPr="00F75AA1">
        <w:rPr>
          <w:rFonts w:eastAsia="Calibri" w:cs="Times New Roman"/>
          <w:sz w:val="24"/>
          <w:szCs w:val="24"/>
        </w:rPr>
        <w:t xml:space="preserve"> – 94 </w:t>
      </w:r>
      <w:r w:rsidR="00C9546D">
        <w:rPr>
          <w:rFonts w:eastAsia="Calibri" w:cs="Times New Roman"/>
          <w:sz w:val="24"/>
          <w:szCs w:val="24"/>
        </w:rPr>
        <w:t xml:space="preserve">рода </w:t>
      </w:r>
      <w:r w:rsidR="0015380D" w:rsidRPr="00F75AA1">
        <w:rPr>
          <w:rFonts w:eastAsia="Calibri" w:cs="Times New Roman"/>
          <w:sz w:val="24"/>
          <w:szCs w:val="24"/>
        </w:rPr>
        <w:t>(1</w:t>
      </w:r>
      <w:r w:rsidR="0071127D">
        <w:rPr>
          <w:rFonts w:eastAsia="Calibri" w:cs="Times New Roman"/>
          <w:sz w:val="24"/>
          <w:szCs w:val="24"/>
        </w:rPr>
        <w:t>3,8</w:t>
      </w:r>
      <w:r w:rsidR="0015380D" w:rsidRPr="00F75AA1">
        <w:rPr>
          <w:rFonts w:eastAsia="Calibri" w:cs="Times New Roman"/>
          <w:sz w:val="24"/>
          <w:szCs w:val="24"/>
        </w:rPr>
        <w:t>%)</w:t>
      </w:r>
      <w:r w:rsidR="00F3313D" w:rsidRPr="00F75AA1">
        <w:rPr>
          <w:rFonts w:eastAsia="Calibri" w:cs="Times New Roman"/>
          <w:sz w:val="24"/>
          <w:szCs w:val="24"/>
        </w:rPr>
        <w:t xml:space="preserve">; </w:t>
      </w:r>
      <w:r w:rsidR="004F120F" w:rsidRPr="00F75AA1">
        <w:rPr>
          <w:rFonts w:eastAsia="Calibri" w:cs="Times New Roman"/>
          <w:sz w:val="24"/>
          <w:szCs w:val="24"/>
        </w:rPr>
        <w:t>Палеарктик</w:t>
      </w:r>
      <w:r w:rsidR="009635CE" w:rsidRPr="00F75AA1">
        <w:rPr>
          <w:rFonts w:eastAsia="Calibri" w:cs="Times New Roman"/>
          <w:sz w:val="24"/>
          <w:szCs w:val="24"/>
        </w:rPr>
        <w:t>е</w:t>
      </w:r>
      <w:r w:rsidR="004F120F" w:rsidRPr="00F75AA1">
        <w:rPr>
          <w:rFonts w:eastAsia="Calibri" w:cs="Times New Roman"/>
          <w:sz w:val="24"/>
          <w:szCs w:val="24"/>
        </w:rPr>
        <w:t xml:space="preserve"> и Ориентальн</w:t>
      </w:r>
      <w:r w:rsidR="009635CE" w:rsidRPr="00F75AA1">
        <w:rPr>
          <w:rFonts w:eastAsia="Calibri" w:cs="Times New Roman"/>
          <w:sz w:val="24"/>
          <w:szCs w:val="24"/>
        </w:rPr>
        <w:t>ой</w:t>
      </w:r>
      <w:r w:rsidR="004F120F" w:rsidRPr="00F75AA1">
        <w:rPr>
          <w:rFonts w:eastAsia="Calibri" w:cs="Times New Roman"/>
          <w:sz w:val="24"/>
          <w:szCs w:val="24"/>
        </w:rPr>
        <w:t xml:space="preserve"> обл. – </w:t>
      </w:r>
      <w:r w:rsidR="004F120F" w:rsidRPr="00F75AA1">
        <w:rPr>
          <w:rFonts w:cs="Times New Roman"/>
          <w:sz w:val="24"/>
          <w:szCs w:val="24"/>
        </w:rPr>
        <w:t>17</w:t>
      </w:r>
      <w:r w:rsidR="004D23CA" w:rsidRPr="00F75AA1">
        <w:rPr>
          <w:rFonts w:cs="Times New Roman"/>
          <w:sz w:val="24"/>
          <w:szCs w:val="24"/>
        </w:rPr>
        <w:t>;</w:t>
      </w:r>
      <w:r w:rsidR="004F120F" w:rsidRPr="00F75AA1">
        <w:rPr>
          <w:rFonts w:cs="Times New Roman"/>
          <w:sz w:val="24"/>
          <w:szCs w:val="24"/>
        </w:rPr>
        <w:t xml:space="preserve"> Неарктик</w:t>
      </w:r>
      <w:r w:rsidR="004D23CA" w:rsidRPr="00F75AA1">
        <w:rPr>
          <w:rFonts w:cs="Times New Roman"/>
          <w:sz w:val="24"/>
          <w:szCs w:val="24"/>
        </w:rPr>
        <w:t>е</w:t>
      </w:r>
      <w:r w:rsidR="004F120F" w:rsidRPr="00F75AA1">
        <w:rPr>
          <w:rFonts w:cs="Times New Roman"/>
          <w:sz w:val="24"/>
          <w:szCs w:val="24"/>
        </w:rPr>
        <w:t xml:space="preserve"> и Неотропик</w:t>
      </w:r>
      <w:r w:rsidR="00AA5BB8">
        <w:rPr>
          <w:rFonts w:cs="Times New Roman"/>
          <w:sz w:val="24"/>
          <w:szCs w:val="24"/>
        </w:rPr>
        <w:t>ах</w:t>
      </w:r>
      <w:r w:rsidR="004F120F" w:rsidRPr="00F75AA1">
        <w:rPr>
          <w:rFonts w:cs="Times New Roman"/>
          <w:sz w:val="24"/>
          <w:szCs w:val="24"/>
        </w:rPr>
        <w:t xml:space="preserve"> – </w:t>
      </w:r>
      <w:r w:rsidR="009A0C23" w:rsidRPr="00F75AA1">
        <w:rPr>
          <w:rFonts w:cs="Times New Roman"/>
          <w:sz w:val="24"/>
          <w:szCs w:val="24"/>
        </w:rPr>
        <w:t>9</w:t>
      </w:r>
      <w:r w:rsidR="004D23CA" w:rsidRPr="00F75AA1">
        <w:rPr>
          <w:rFonts w:cs="Times New Roman"/>
          <w:sz w:val="24"/>
          <w:szCs w:val="24"/>
        </w:rPr>
        <w:t>;</w:t>
      </w:r>
      <w:r w:rsidR="009A0C23" w:rsidRPr="00F75AA1">
        <w:rPr>
          <w:rFonts w:cs="Times New Roman"/>
          <w:sz w:val="24"/>
          <w:szCs w:val="24"/>
        </w:rPr>
        <w:t xml:space="preserve"> </w:t>
      </w:r>
      <w:r w:rsidR="00C9546D">
        <w:rPr>
          <w:rFonts w:cs="Times New Roman"/>
          <w:sz w:val="24"/>
          <w:szCs w:val="24"/>
        </w:rPr>
        <w:t xml:space="preserve">в </w:t>
      </w:r>
      <w:r w:rsidR="009A0C23" w:rsidRPr="00F75AA1">
        <w:rPr>
          <w:rFonts w:cs="Times New Roman"/>
          <w:sz w:val="24"/>
          <w:szCs w:val="24"/>
        </w:rPr>
        <w:t>прочи</w:t>
      </w:r>
      <w:r w:rsidR="00C9546D">
        <w:rPr>
          <w:rFonts w:cs="Times New Roman"/>
          <w:sz w:val="24"/>
          <w:szCs w:val="24"/>
        </w:rPr>
        <w:t>х</w:t>
      </w:r>
      <w:r w:rsidR="009A0C23" w:rsidRPr="00F75AA1">
        <w:rPr>
          <w:rFonts w:cs="Times New Roman"/>
          <w:sz w:val="24"/>
          <w:szCs w:val="24"/>
        </w:rPr>
        <w:t xml:space="preserve"> </w:t>
      </w:r>
      <w:r w:rsidR="004D23CA" w:rsidRPr="00F75AA1">
        <w:rPr>
          <w:rFonts w:cs="Times New Roman"/>
          <w:sz w:val="24"/>
          <w:szCs w:val="24"/>
        </w:rPr>
        <w:t>–</w:t>
      </w:r>
      <w:r w:rsidR="009A0C23" w:rsidRPr="00F75AA1">
        <w:rPr>
          <w:rFonts w:cs="Times New Roman"/>
          <w:sz w:val="24"/>
          <w:szCs w:val="24"/>
        </w:rPr>
        <w:t xml:space="preserve"> </w:t>
      </w:r>
      <w:r w:rsidR="00C9546D">
        <w:rPr>
          <w:rFonts w:cs="Times New Roman"/>
          <w:sz w:val="24"/>
          <w:szCs w:val="24"/>
        </w:rPr>
        <w:t>до пяти</w:t>
      </w:r>
      <w:r w:rsidR="009A0C23" w:rsidRPr="00F75AA1">
        <w:rPr>
          <w:rFonts w:cs="Times New Roman"/>
          <w:sz w:val="24"/>
          <w:szCs w:val="24"/>
        </w:rPr>
        <w:t xml:space="preserve"> родов. </w:t>
      </w:r>
    </w:p>
    <w:p w14:paraId="131D8BAA" w14:textId="18A17378" w:rsidR="003D6C51" w:rsidRPr="00F75AA1" w:rsidRDefault="003D6C51" w:rsidP="003D6C51">
      <w:pPr>
        <w:rPr>
          <w:rFonts w:cs="Times New Roman"/>
          <w:sz w:val="24"/>
          <w:szCs w:val="24"/>
        </w:rPr>
      </w:pPr>
      <w:r w:rsidRPr="00F75AA1">
        <w:rPr>
          <w:rFonts w:cs="Times New Roman"/>
          <w:sz w:val="24"/>
          <w:szCs w:val="24"/>
        </w:rPr>
        <w:t>Фауна трех областей</w:t>
      </w:r>
      <w:r w:rsidRPr="00F75AA1">
        <w:rPr>
          <w:rFonts w:cs="Times New Roman"/>
          <w:i/>
          <w:iCs/>
          <w:sz w:val="24"/>
          <w:szCs w:val="24"/>
        </w:rPr>
        <w:t xml:space="preserve"> </w:t>
      </w:r>
      <w:r w:rsidRPr="00F75AA1">
        <w:rPr>
          <w:rFonts w:cs="Times New Roman"/>
          <w:sz w:val="24"/>
          <w:szCs w:val="24"/>
        </w:rPr>
        <w:t>– 118 родов (17</w:t>
      </w:r>
      <w:r w:rsidR="000826F1">
        <w:rPr>
          <w:rFonts w:cs="Times New Roman"/>
          <w:sz w:val="24"/>
          <w:szCs w:val="24"/>
        </w:rPr>
        <w:t>,4</w:t>
      </w:r>
      <w:r w:rsidRPr="00F75AA1">
        <w:rPr>
          <w:rFonts w:cs="Times New Roman"/>
          <w:sz w:val="24"/>
          <w:szCs w:val="24"/>
        </w:rPr>
        <w:t>%)</w:t>
      </w:r>
      <w:r w:rsidR="000826F1">
        <w:rPr>
          <w:rFonts w:cs="Times New Roman"/>
          <w:sz w:val="24"/>
          <w:szCs w:val="24"/>
        </w:rPr>
        <w:t xml:space="preserve">, </w:t>
      </w:r>
      <w:r w:rsidRPr="00F75AA1">
        <w:rPr>
          <w:rFonts w:cs="Times New Roman"/>
          <w:iCs/>
          <w:sz w:val="24"/>
          <w:szCs w:val="24"/>
        </w:rPr>
        <w:t>четырех областей</w:t>
      </w:r>
      <w:r w:rsidR="00300CF7" w:rsidRPr="00F75AA1">
        <w:rPr>
          <w:rFonts w:cs="Times New Roman"/>
          <w:iCs/>
          <w:sz w:val="24"/>
          <w:szCs w:val="24"/>
        </w:rPr>
        <w:t xml:space="preserve"> </w:t>
      </w:r>
      <w:r w:rsidRPr="00F75AA1">
        <w:rPr>
          <w:rFonts w:cs="Times New Roman"/>
          <w:sz w:val="24"/>
          <w:szCs w:val="24"/>
        </w:rPr>
        <w:t>– 6</w:t>
      </w:r>
      <w:r w:rsidR="00186434">
        <w:rPr>
          <w:rFonts w:cs="Times New Roman"/>
          <w:sz w:val="24"/>
          <w:szCs w:val="24"/>
        </w:rPr>
        <w:t>7</w:t>
      </w:r>
      <w:r w:rsidRPr="00F75AA1">
        <w:rPr>
          <w:rFonts w:cs="Times New Roman"/>
          <w:sz w:val="24"/>
          <w:szCs w:val="24"/>
        </w:rPr>
        <w:t xml:space="preserve"> родов (</w:t>
      </w:r>
      <w:r w:rsidR="003550BA">
        <w:rPr>
          <w:rFonts w:cs="Times New Roman"/>
          <w:sz w:val="24"/>
          <w:szCs w:val="24"/>
        </w:rPr>
        <w:t>9,9</w:t>
      </w:r>
      <w:r w:rsidRPr="00F75AA1">
        <w:rPr>
          <w:rFonts w:cs="Times New Roman"/>
          <w:sz w:val="24"/>
          <w:szCs w:val="24"/>
        </w:rPr>
        <w:t xml:space="preserve">%). </w:t>
      </w:r>
    </w:p>
    <w:p w14:paraId="2CEBB4EE" w14:textId="5084C5EE" w:rsidR="003D6C51" w:rsidRPr="00F75AA1" w:rsidRDefault="003D6C51" w:rsidP="003D6C51">
      <w:pPr>
        <w:contextualSpacing/>
        <w:rPr>
          <w:sz w:val="24"/>
          <w:szCs w:val="24"/>
        </w:rPr>
      </w:pPr>
      <w:r w:rsidRPr="00F75AA1">
        <w:rPr>
          <w:rFonts w:eastAsia="Calibri" w:cs="Times New Roman"/>
          <w:iCs/>
          <w:sz w:val="24"/>
          <w:szCs w:val="24"/>
        </w:rPr>
        <w:t>Фауна</w:t>
      </w:r>
      <w:r w:rsidRPr="00F75AA1">
        <w:rPr>
          <w:rFonts w:cs="Times New Roman"/>
          <w:sz w:val="24"/>
          <w:szCs w:val="24"/>
        </w:rPr>
        <w:t xml:space="preserve"> пяти областей</w:t>
      </w:r>
      <w:r w:rsidRPr="00F75AA1">
        <w:rPr>
          <w:rFonts w:cs="Times New Roman"/>
          <w:b/>
          <w:bCs/>
          <w:sz w:val="24"/>
          <w:szCs w:val="24"/>
        </w:rPr>
        <w:t xml:space="preserve"> </w:t>
      </w:r>
      <w:r w:rsidRPr="00F75AA1">
        <w:rPr>
          <w:rFonts w:cs="Times New Roman"/>
          <w:sz w:val="24"/>
          <w:szCs w:val="24"/>
        </w:rPr>
        <w:t xml:space="preserve">– 52 рода (7,6%). </w:t>
      </w:r>
    </w:p>
    <w:p w14:paraId="0975797D" w14:textId="6B6DBFD1" w:rsidR="00D76DBE" w:rsidRPr="00F75AA1" w:rsidRDefault="0008517B" w:rsidP="007A3297">
      <w:pPr>
        <w:contextualSpacing/>
        <w:rPr>
          <w:rFonts w:eastAsia="Calibri" w:cs="Times New Roman"/>
          <w:iCs/>
          <w:sz w:val="24"/>
          <w:szCs w:val="24"/>
        </w:rPr>
      </w:pPr>
      <w:r w:rsidRPr="00F75AA1">
        <w:rPr>
          <w:bCs/>
          <w:sz w:val="24"/>
          <w:szCs w:val="24"/>
        </w:rPr>
        <w:t xml:space="preserve">5.3. </w:t>
      </w:r>
      <w:r w:rsidR="00D6677C" w:rsidRPr="00F75AA1">
        <w:rPr>
          <w:bCs/>
          <w:i/>
          <w:sz w:val="24"/>
          <w:szCs w:val="24"/>
        </w:rPr>
        <w:t>Фаун</w:t>
      </w:r>
      <w:r w:rsidR="00D76DBE" w:rsidRPr="00F75AA1">
        <w:rPr>
          <w:bCs/>
          <w:i/>
          <w:sz w:val="24"/>
          <w:szCs w:val="24"/>
        </w:rPr>
        <w:t>а</w:t>
      </w:r>
      <w:r w:rsidR="00D6677C" w:rsidRPr="00F75AA1">
        <w:rPr>
          <w:bCs/>
          <w:i/>
          <w:sz w:val="24"/>
          <w:szCs w:val="24"/>
        </w:rPr>
        <w:t xml:space="preserve"> одной зоогеографической области.</w:t>
      </w:r>
      <w:r w:rsidR="00D6677C" w:rsidRPr="00F75AA1">
        <w:rPr>
          <w:bCs/>
          <w:sz w:val="24"/>
          <w:szCs w:val="24"/>
        </w:rPr>
        <w:t xml:space="preserve"> </w:t>
      </w:r>
      <w:r w:rsidR="00D76DBE" w:rsidRPr="00F75AA1">
        <w:rPr>
          <w:rFonts w:eastAsia="Calibri" w:cs="Times New Roman"/>
          <w:iCs/>
          <w:sz w:val="24"/>
          <w:szCs w:val="24"/>
        </w:rPr>
        <w:t>На</w:t>
      </w:r>
      <w:r w:rsidR="00860868" w:rsidRPr="00F75AA1">
        <w:rPr>
          <w:sz w:val="24"/>
          <w:szCs w:val="24"/>
        </w:rPr>
        <w:t xml:space="preserve"> рис</w:t>
      </w:r>
      <w:r w:rsidR="0027141D" w:rsidRPr="00F75AA1">
        <w:rPr>
          <w:sz w:val="24"/>
          <w:szCs w:val="24"/>
        </w:rPr>
        <w:t>.</w:t>
      </w:r>
      <w:r w:rsidR="00D76DBE" w:rsidRPr="00F75AA1">
        <w:rPr>
          <w:rFonts w:eastAsia="Calibri" w:cs="Times New Roman"/>
          <w:iCs/>
          <w:sz w:val="24"/>
          <w:szCs w:val="24"/>
        </w:rPr>
        <w:t xml:space="preserve"> </w:t>
      </w:r>
      <w:r w:rsidR="00C1125A" w:rsidRPr="00F75AA1">
        <w:rPr>
          <w:rFonts w:eastAsia="Calibri" w:cs="Times New Roman"/>
          <w:iCs/>
          <w:sz w:val="24"/>
          <w:szCs w:val="24"/>
        </w:rPr>
        <w:t>7</w:t>
      </w:r>
      <w:r w:rsidR="00D76DBE" w:rsidRPr="00F75AA1">
        <w:rPr>
          <w:rFonts w:eastAsia="Calibri" w:cs="Times New Roman"/>
          <w:iCs/>
          <w:sz w:val="24"/>
          <w:szCs w:val="24"/>
        </w:rPr>
        <w:t xml:space="preserve"> показано количество родов, обитающих в каждой из этих областей.</w:t>
      </w:r>
    </w:p>
    <w:p w14:paraId="0595ACE6" w14:textId="77777777" w:rsidR="00BF2954" w:rsidRDefault="00D76DBE" w:rsidP="002B641D">
      <w:pPr>
        <w:pStyle w:val="a3"/>
        <w:rPr>
          <w:szCs w:val="28"/>
        </w:rPr>
      </w:pPr>
      <w:r w:rsidRPr="00D71CED">
        <w:rPr>
          <w:b/>
          <w:noProof/>
          <w:szCs w:val="28"/>
          <w:lang w:eastAsia="ru-RU"/>
        </w:rPr>
        <w:drawing>
          <wp:inline distT="0" distB="0" distL="0" distR="0" wp14:anchorId="708EE531" wp14:editId="3A75C70B">
            <wp:extent cx="5372966" cy="2036619"/>
            <wp:effectExtent l="0" t="0" r="0" b="0"/>
            <wp:docPr id="13954863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05A2270" w14:textId="3C1BC83B" w:rsidR="002E5B26" w:rsidRPr="00F75AA1" w:rsidRDefault="002E5B26" w:rsidP="002B641D">
      <w:pPr>
        <w:pStyle w:val="a3"/>
        <w:rPr>
          <w:sz w:val="24"/>
        </w:rPr>
      </w:pPr>
      <w:r w:rsidRPr="00F75AA1">
        <w:rPr>
          <w:sz w:val="24"/>
        </w:rPr>
        <w:t xml:space="preserve">Рисунок </w:t>
      </w:r>
      <w:r w:rsidR="00C1125A" w:rsidRPr="00F75AA1">
        <w:rPr>
          <w:sz w:val="24"/>
        </w:rPr>
        <w:t>7</w:t>
      </w:r>
      <w:r w:rsidRPr="00F75AA1">
        <w:rPr>
          <w:sz w:val="24"/>
        </w:rPr>
        <w:t xml:space="preserve"> – </w:t>
      </w:r>
      <w:r w:rsidR="00EA0B00" w:rsidRPr="00F75AA1">
        <w:rPr>
          <w:sz w:val="24"/>
        </w:rPr>
        <w:t xml:space="preserve">Зоогеографическое распределение родов, </w:t>
      </w:r>
      <w:r w:rsidRPr="00F75AA1">
        <w:rPr>
          <w:sz w:val="24"/>
        </w:rPr>
        <w:t xml:space="preserve">обитающих </w:t>
      </w:r>
      <w:r w:rsidR="0000512C" w:rsidRPr="00F75AA1">
        <w:rPr>
          <w:sz w:val="24"/>
        </w:rPr>
        <w:t xml:space="preserve">строго </w:t>
      </w:r>
      <w:r w:rsidRPr="00F75AA1">
        <w:rPr>
          <w:sz w:val="24"/>
        </w:rPr>
        <w:t>в одной области</w:t>
      </w:r>
    </w:p>
    <w:p w14:paraId="4E407150" w14:textId="4E59F554" w:rsidR="00D6677C" w:rsidRPr="00F75AA1" w:rsidRDefault="00393352" w:rsidP="003B5E65">
      <w:pPr>
        <w:tabs>
          <w:tab w:val="left" w:pos="0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Cs w:val="28"/>
        </w:rPr>
        <w:tab/>
      </w:r>
      <w:r w:rsidR="003B5E65" w:rsidRPr="00F75AA1">
        <w:rPr>
          <w:rFonts w:eastAsia="Calibri" w:cs="Times New Roman"/>
          <w:sz w:val="24"/>
          <w:szCs w:val="24"/>
        </w:rPr>
        <w:t>Установлено, что и</w:t>
      </w:r>
      <w:r w:rsidR="00BF2954" w:rsidRPr="00F75AA1">
        <w:rPr>
          <w:rFonts w:eastAsia="Calibri" w:cs="Times New Roman"/>
          <w:sz w:val="24"/>
          <w:szCs w:val="24"/>
        </w:rPr>
        <w:t xml:space="preserve">сключительно в </w:t>
      </w:r>
      <w:r w:rsidR="00BF2954" w:rsidRPr="00F75AA1">
        <w:rPr>
          <w:iCs/>
          <w:sz w:val="24"/>
          <w:szCs w:val="24"/>
        </w:rPr>
        <w:t>Палеарктике</w:t>
      </w:r>
      <w:r w:rsidR="00BF2954" w:rsidRPr="00F75AA1">
        <w:rPr>
          <w:rFonts w:eastAsia="Calibri" w:cs="Times New Roman"/>
          <w:sz w:val="24"/>
          <w:szCs w:val="24"/>
        </w:rPr>
        <w:t xml:space="preserve"> </w:t>
      </w:r>
      <w:r w:rsidR="00CB2314" w:rsidRPr="00F75AA1">
        <w:rPr>
          <w:rFonts w:eastAsia="Calibri" w:cs="Times New Roman"/>
          <w:sz w:val="24"/>
          <w:szCs w:val="24"/>
        </w:rPr>
        <w:t>обитает</w:t>
      </w:r>
      <w:r w:rsidR="00BF2954" w:rsidRPr="00F75AA1">
        <w:rPr>
          <w:rFonts w:eastAsia="Calibri" w:cs="Times New Roman"/>
          <w:sz w:val="24"/>
          <w:szCs w:val="24"/>
        </w:rPr>
        <w:t xml:space="preserve"> 51 род (7,5%). </w:t>
      </w:r>
      <w:r w:rsidR="009C7928" w:rsidRPr="00F75AA1">
        <w:rPr>
          <w:rFonts w:eastAsia="Calibri" w:cs="Times New Roman"/>
          <w:sz w:val="24"/>
          <w:szCs w:val="24"/>
        </w:rPr>
        <w:t>Выявлено три типа распространения</w:t>
      </w:r>
      <w:r w:rsidR="00BF2954" w:rsidRPr="00F75AA1">
        <w:rPr>
          <w:rFonts w:eastAsia="Calibri" w:cs="Times New Roman"/>
          <w:sz w:val="24"/>
          <w:szCs w:val="24"/>
        </w:rPr>
        <w:t>: широкое палеарктическое (3</w:t>
      </w:r>
      <w:r w:rsidR="00414C7B" w:rsidRPr="00F75AA1">
        <w:rPr>
          <w:rFonts w:eastAsia="Calibri" w:cs="Times New Roman"/>
          <w:sz w:val="24"/>
          <w:szCs w:val="24"/>
        </w:rPr>
        <w:t>3</w:t>
      </w:r>
      <w:r w:rsidR="00BF2954" w:rsidRPr="00F75AA1">
        <w:rPr>
          <w:rFonts w:eastAsia="Calibri" w:cs="Times New Roman"/>
          <w:sz w:val="24"/>
          <w:szCs w:val="24"/>
        </w:rPr>
        <w:t xml:space="preserve"> род</w:t>
      </w:r>
      <w:r w:rsidR="00414C7B" w:rsidRPr="00F75AA1">
        <w:rPr>
          <w:rFonts w:eastAsia="Calibri" w:cs="Times New Roman"/>
          <w:sz w:val="24"/>
          <w:szCs w:val="24"/>
        </w:rPr>
        <w:t>а</w:t>
      </w:r>
      <w:r w:rsidR="00BF2954" w:rsidRPr="00F75AA1">
        <w:rPr>
          <w:rFonts w:eastAsia="Calibri" w:cs="Times New Roman"/>
          <w:sz w:val="24"/>
          <w:szCs w:val="24"/>
        </w:rPr>
        <w:t>), строгое западно-палеарктическое (15), строгое восточно-палеарктическое (3).</w:t>
      </w:r>
      <w:r w:rsidR="009C7928" w:rsidRPr="00F75AA1">
        <w:rPr>
          <w:rFonts w:eastAsia="Calibri" w:cs="Times New Roman"/>
          <w:sz w:val="24"/>
          <w:szCs w:val="24"/>
        </w:rPr>
        <w:t xml:space="preserve"> </w:t>
      </w:r>
      <w:r w:rsidR="007A3297" w:rsidRPr="00F75AA1">
        <w:rPr>
          <w:rFonts w:eastAsia="Calibri" w:cs="Times New Roman"/>
          <w:sz w:val="24"/>
          <w:szCs w:val="24"/>
        </w:rPr>
        <w:t xml:space="preserve">Установлено, что все </w:t>
      </w:r>
      <w:r w:rsidR="00140C5C" w:rsidRPr="00F75AA1">
        <w:rPr>
          <w:rFonts w:eastAsia="Calibri" w:cs="Times New Roman"/>
          <w:sz w:val="24"/>
          <w:szCs w:val="24"/>
        </w:rPr>
        <w:t xml:space="preserve">рода западно-палеарктического распространения впервые встречаются в палеонтологической летописи в балтийском янтаре. </w:t>
      </w:r>
      <w:r w:rsidR="00824E56" w:rsidRPr="00F75AA1">
        <w:rPr>
          <w:rFonts w:eastAsia="Calibri" w:cs="Times New Roman"/>
          <w:sz w:val="24"/>
          <w:szCs w:val="24"/>
        </w:rPr>
        <w:t>В</w:t>
      </w:r>
      <w:r w:rsidR="00AC5DCC" w:rsidRPr="00F75AA1">
        <w:rPr>
          <w:iCs/>
          <w:sz w:val="24"/>
          <w:szCs w:val="24"/>
        </w:rPr>
        <w:t xml:space="preserve"> </w:t>
      </w:r>
      <w:r w:rsidR="002B641D" w:rsidRPr="00F75AA1">
        <w:rPr>
          <w:iCs/>
          <w:sz w:val="24"/>
          <w:szCs w:val="24"/>
        </w:rPr>
        <w:t>Неарктик</w:t>
      </w:r>
      <w:r w:rsidR="00AC5DCC" w:rsidRPr="00F75AA1">
        <w:rPr>
          <w:iCs/>
          <w:sz w:val="24"/>
          <w:szCs w:val="24"/>
        </w:rPr>
        <w:t>е</w:t>
      </w:r>
      <w:r w:rsidR="002B641D" w:rsidRPr="00F75AA1">
        <w:rPr>
          <w:i/>
          <w:iCs/>
          <w:sz w:val="24"/>
          <w:szCs w:val="24"/>
        </w:rPr>
        <w:t xml:space="preserve"> – </w:t>
      </w:r>
      <w:r w:rsidR="002B641D" w:rsidRPr="00F75AA1">
        <w:rPr>
          <w:sz w:val="24"/>
          <w:szCs w:val="24"/>
        </w:rPr>
        <w:t>18</w:t>
      </w:r>
      <w:r w:rsidR="00E7225C" w:rsidRPr="00F75AA1">
        <w:rPr>
          <w:sz w:val="24"/>
          <w:szCs w:val="24"/>
        </w:rPr>
        <w:t xml:space="preserve"> </w:t>
      </w:r>
      <w:r w:rsidR="00824E56" w:rsidRPr="00F75AA1">
        <w:rPr>
          <w:sz w:val="24"/>
          <w:szCs w:val="24"/>
        </w:rPr>
        <w:t>родов (2,</w:t>
      </w:r>
      <w:r w:rsidR="0079191B">
        <w:rPr>
          <w:sz w:val="24"/>
          <w:szCs w:val="24"/>
        </w:rPr>
        <w:t>6</w:t>
      </w:r>
      <w:r w:rsidR="00824E56" w:rsidRPr="00F75AA1">
        <w:rPr>
          <w:sz w:val="24"/>
          <w:szCs w:val="24"/>
        </w:rPr>
        <w:t>%</w:t>
      </w:r>
      <w:r w:rsidR="002B641D" w:rsidRPr="00F75AA1">
        <w:rPr>
          <w:sz w:val="24"/>
          <w:szCs w:val="24"/>
        </w:rPr>
        <w:t>)</w:t>
      </w:r>
      <w:r w:rsidR="00563DC1" w:rsidRPr="00F75AA1">
        <w:rPr>
          <w:sz w:val="24"/>
          <w:szCs w:val="24"/>
        </w:rPr>
        <w:t xml:space="preserve">, </w:t>
      </w:r>
      <w:r w:rsidR="002B641D" w:rsidRPr="00F75AA1">
        <w:rPr>
          <w:sz w:val="24"/>
          <w:szCs w:val="24"/>
        </w:rPr>
        <w:t>Ориентальн</w:t>
      </w:r>
      <w:r w:rsidR="00AC5DCC" w:rsidRPr="00F75AA1">
        <w:rPr>
          <w:sz w:val="24"/>
          <w:szCs w:val="24"/>
        </w:rPr>
        <w:t>ой</w:t>
      </w:r>
      <w:r w:rsidR="002B641D" w:rsidRPr="00F75AA1">
        <w:rPr>
          <w:sz w:val="24"/>
          <w:szCs w:val="24"/>
        </w:rPr>
        <w:t xml:space="preserve"> обл</w:t>
      </w:r>
      <w:r w:rsidR="00824E56" w:rsidRPr="00F75AA1">
        <w:rPr>
          <w:sz w:val="24"/>
          <w:szCs w:val="24"/>
        </w:rPr>
        <w:t>.</w:t>
      </w:r>
      <w:r w:rsidR="002B641D" w:rsidRPr="00F75AA1">
        <w:rPr>
          <w:i/>
          <w:sz w:val="24"/>
          <w:szCs w:val="24"/>
        </w:rPr>
        <w:t xml:space="preserve"> – </w:t>
      </w:r>
      <w:r w:rsidR="005A4DC9" w:rsidRPr="00F75AA1">
        <w:rPr>
          <w:iCs/>
          <w:sz w:val="24"/>
          <w:szCs w:val="24"/>
        </w:rPr>
        <w:t>11 (</w:t>
      </w:r>
      <w:r w:rsidR="002B641D" w:rsidRPr="00F75AA1">
        <w:rPr>
          <w:sz w:val="24"/>
          <w:szCs w:val="24"/>
        </w:rPr>
        <w:t>1,6%)</w:t>
      </w:r>
      <w:r w:rsidR="00CB2314" w:rsidRPr="00F75AA1">
        <w:rPr>
          <w:sz w:val="24"/>
          <w:szCs w:val="24"/>
        </w:rPr>
        <w:t>,</w:t>
      </w:r>
      <w:r w:rsidR="002B641D" w:rsidRPr="00F75AA1">
        <w:rPr>
          <w:sz w:val="24"/>
          <w:szCs w:val="24"/>
        </w:rPr>
        <w:t xml:space="preserve"> </w:t>
      </w:r>
      <w:r w:rsidR="00563DC1" w:rsidRPr="00F75AA1">
        <w:rPr>
          <w:iCs/>
          <w:sz w:val="24"/>
          <w:szCs w:val="24"/>
        </w:rPr>
        <w:t>Афротропиках</w:t>
      </w:r>
      <w:r w:rsidR="002B641D" w:rsidRPr="00F75AA1">
        <w:rPr>
          <w:i/>
          <w:iCs/>
          <w:sz w:val="24"/>
          <w:szCs w:val="24"/>
        </w:rPr>
        <w:t xml:space="preserve"> –</w:t>
      </w:r>
      <w:r w:rsidR="00563DC1" w:rsidRPr="00F75AA1">
        <w:rPr>
          <w:iCs/>
          <w:sz w:val="24"/>
          <w:szCs w:val="24"/>
        </w:rPr>
        <w:t xml:space="preserve"> </w:t>
      </w:r>
      <w:r w:rsidR="005A4DC9" w:rsidRPr="00F75AA1">
        <w:rPr>
          <w:iCs/>
          <w:sz w:val="24"/>
          <w:szCs w:val="24"/>
        </w:rPr>
        <w:t>10 (</w:t>
      </w:r>
      <w:r w:rsidR="00563DC1" w:rsidRPr="00F75AA1">
        <w:rPr>
          <w:iCs/>
          <w:sz w:val="24"/>
          <w:szCs w:val="24"/>
        </w:rPr>
        <w:t>1,4%),</w:t>
      </w:r>
      <w:r w:rsidR="002B641D" w:rsidRPr="00F75AA1">
        <w:rPr>
          <w:iCs/>
          <w:sz w:val="24"/>
          <w:szCs w:val="24"/>
        </w:rPr>
        <w:t xml:space="preserve"> </w:t>
      </w:r>
      <w:r w:rsidR="002B641D" w:rsidRPr="00F75AA1">
        <w:rPr>
          <w:sz w:val="24"/>
          <w:szCs w:val="24"/>
        </w:rPr>
        <w:t>Неотропик</w:t>
      </w:r>
      <w:r w:rsidR="00563DC1" w:rsidRPr="00F75AA1">
        <w:rPr>
          <w:sz w:val="24"/>
          <w:szCs w:val="24"/>
        </w:rPr>
        <w:t>ах</w:t>
      </w:r>
      <w:r w:rsidR="00563DC1" w:rsidRPr="00F75AA1">
        <w:rPr>
          <w:i/>
          <w:sz w:val="24"/>
          <w:szCs w:val="24"/>
        </w:rPr>
        <w:t xml:space="preserve"> –</w:t>
      </w:r>
      <w:r w:rsidR="005A4DC9" w:rsidRPr="00F75AA1">
        <w:rPr>
          <w:iCs/>
          <w:sz w:val="24"/>
          <w:szCs w:val="24"/>
        </w:rPr>
        <w:t xml:space="preserve"> </w:t>
      </w:r>
      <w:r w:rsidR="008B31A1">
        <w:rPr>
          <w:iCs/>
          <w:sz w:val="24"/>
          <w:szCs w:val="24"/>
        </w:rPr>
        <w:t>9</w:t>
      </w:r>
      <w:r w:rsidR="002B641D" w:rsidRPr="00F75AA1">
        <w:rPr>
          <w:sz w:val="24"/>
          <w:szCs w:val="24"/>
        </w:rPr>
        <w:t xml:space="preserve"> </w:t>
      </w:r>
      <w:r w:rsidR="005A4DC9" w:rsidRPr="00F75AA1">
        <w:rPr>
          <w:sz w:val="24"/>
          <w:szCs w:val="24"/>
        </w:rPr>
        <w:t>(</w:t>
      </w:r>
      <w:r w:rsidR="002B641D" w:rsidRPr="00F75AA1">
        <w:rPr>
          <w:sz w:val="24"/>
          <w:szCs w:val="24"/>
        </w:rPr>
        <w:t>1,</w:t>
      </w:r>
      <w:r w:rsidR="008B31A1">
        <w:rPr>
          <w:sz w:val="24"/>
          <w:szCs w:val="24"/>
        </w:rPr>
        <w:t>3</w:t>
      </w:r>
      <w:r w:rsidR="002B641D" w:rsidRPr="00F75AA1">
        <w:rPr>
          <w:sz w:val="24"/>
          <w:szCs w:val="24"/>
        </w:rPr>
        <w:t>%)</w:t>
      </w:r>
      <w:r w:rsidR="00563DC1" w:rsidRPr="00F75AA1">
        <w:rPr>
          <w:sz w:val="24"/>
          <w:szCs w:val="24"/>
        </w:rPr>
        <w:t>,</w:t>
      </w:r>
      <w:r w:rsidR="00527469" w:rsidRPr="00F75AA1">
        <w:rPr>
          <w:sz w:val="24"/>
          <w:szCs w:val="24"/>
        </w:rPr>
        <w:t xml:space="preserve"> Австралийск</w:t>
      </w:r>
      <w:r w:rsidR="00824E56" w:rsidRPr="00F75AA1">
        <w:rPr>
          <w:sz w:val="24"/>
          <w:szCs w:val="24"/>
        </w:rPr>
        <w:t>ой</w:t>
      </w:r>
      <w:r w:rsidR="00527469" w:rsidRPr="00F75AA1">
        <w:rPr>
          <w:sz w:val="24"/>
          <w:szCs w:val="24"/>
        </w:rPr>
        <w:t xml:space="preserve"> обл</w:t>
      </w:r>
      <w:r w:rsidR="00824E56" w:rsidRPr="00F75AA1">
        <w:rPr>
          <w:sz w:val="24"/>
          <w:szCs w:val="24"/>
        </w:rPr>
        <w:t>.</w:t>
      </w:r>
      <w:r w:rsidR="00D6677C" w:rsidRPr="00F75AA1">
        <w:rPr>
          <w:i/>
          <w:sz w:val="24"/>
          <w:szCs w:val="24"/>
        </w:rPr>
        <w:t xml:space="preserve"> </w:t>
      </w:r>
      <w:r w:rsidR="00D6677C" w:rsidRPr="00F75AA1">
        <w:rPr>
          <w:iCs/>
          <w:sz w:val="24"/>
          <w:szCs w:val="24"/>
        </w:rPr>
        <w:t>–</w:t>
      </w:r>
      <w:r w:rsidR="005A4DC9" w:rsidRPr="00F75AA1">
        <w:rPr>
          <w:iCs/>
          <w:sz w:val="24"/>
          <w:szCs w:val="24"/>
        </w:rPr>
        <w:t xml:space="preserve"> 6</w:t>
      </w:r>
      <w:r w:rsidR="00D6677C" w:rsidRPr="00F75AA1">
        <w:rPr>
          <w:sz w:val="24"/>
          <w:szCs w:val="24"/>
        </w:rPr>
        <w:t xml:space="preserve"> </w:t>
      </w:r>
      <w:r w:rsidR="005A4DC9" w:rsidRPr="00F75AA1">
        <w:rPr>
          <w:sz w:val="24"/>
          <w:szCs w:val="24"/>
        </w:rPr>
        <w:t>(</w:t>
      </w:r>
      <w:r w:rsidR="00D6677C" w:rsidRPr="00F75AA1">
        <w:rPr>
          <w:sz w:val="24"/>
          <w:szCs w:val="24"/>
        </w:rPr>
        <w:t>0,9</w:t>
      </w:r>
      <w:r w:rsidR="007D3758" w:rsidRPr="00F75AA1">
        <w:rPr>
          <w:sz w:val="24"/>
          <w:szCs w:val="24"/>
        </w:rPr>
        <w:t>%)</w:t>
      </w:r>
      <w:r w:rsidR="00D6677C" w:rsidRPr="00F75AA1">
        <w:rPr>
          <w:sz w:val="24"/>
          <w:szCs w:val="24"/>
        </w:rPr>
        <w:t>.</w:t>
      </w:r>
    </w:p>
    <w:p w14:paraId="1C21BA11" w14:textId="7584F3F8" w:rsidR="00453436" w:rsidRPr="00F75AA1" w:rsidRDefault="00C33922" w:rsidP="00661E55">
      <w:pPr>
        <w:pStyle w:val="a3"/>
        <w:ind w:firstLine="708"/>
        <w:rPr>
          <w:sz w:val="24"/>
        </w:rPr>
      </w:pPr>
      <w:r w:rsidRPr="00F75AA1">
        <w:rPr>
          <w:sz w:val="24"/>
        </w:rPr>
        <w:t xml:space="preserve">Выявлены </w:t>
      </w:r>
      <w:r w:rsidR="0069703F" w:rsidRPr="00F75AA1">
        <w:rPr>
          <w:sz w:val="24"/>
        </w:rPr>
        <w:t xml:space="preserve">локальные </w:t>
      </w:r>
      <w:r w:rsidRPr="00F75AA1">
        <w:rPr>
          <w:sz w:val="24"/>
        </w:rPr>
        <w:t>области</w:t>
      </w:r>
      <w:r w:rsidR="002A3039" w:rsidRPr="00F75AA1">
        <w:rPr>
          <w:sz w:val="24"/>
        </w:rPr>
        <w:t>, где сохранились</w:t>
      </w:r>
      <w:r w:rsidR="00C867B4" w:rsidRPr="00F75AA1">
        <w:rPr>
          <w:sz w:val="24"/>
        </w:rPr>
        <w:t xml:space="preserve"> </w:t>
      </w:r>
      <w:r w:rsidR="00710EF2" w:rsidRPr="00F75AA1">
        <w:rPr>
          <w:sz w:val="24"/>
        </w:rPr>
        <w:t xml:space="preserve">отдельные </w:t>
      </w:r>
      <w:r w:rsidR="003635BE" w:rsidRPr="00F75AA1">
        <w:rPr>
          <w:sz w:val="24"/>
        </w:rPr>
        <w:t>элемент</w:t>
      </w:r>
      <w:r w:rsidR="002A3039" w:rsidRPr="00F75AA1">
        <w:rPr>
          <w:sz w:val="24"/>
        </w:rPr>
        <w:t>ы</w:t>
      </w:r>
      <w:r w:rsidR="003635BE" w:rsidRPr="00F75AA1">
        <w:rPr>
          <w:sz w:val="24"/>
        </w:rPr>
        <w:t xml:space="preserve"> </w:t>
      </w:r>
      <w:r w:rsidR="00C867B4" w:rsidRPr="00F75AA1">
        <w:rPr>
          <w:sz w:val="24"/>
        </w:rPr>
        <w:t>«балтийской» фауны:</w:t>
      </w:r>
      <w:r w:rsidR="00661E55">
        <w:rPr>
          <w:sz w:val="24"/>
        </w:rPr>
        <w:t xml:space="preserve"> </w:t>
      </w:r>
      <w:r w:rsidR="00863F57" w:rsidRPr="00F75AA1">
        <w:rPr>
          <w:sz w:val="24"/>
        </w:rPr>
        <w:t>1</w:t>
      </w:r>
      <w:r w:rsidR="00916A08" w:rsidRPr="00F75AA1">
        <w:rPr>
          <w:sz w:val="24"/>
        </w:rPr>
        <w:t xml:space="preserve">. </w:t>
      </w:r>
      <w:r w:rsidR="00916A08" w:rsidRPr="00F75AA1">
        <w:rPr>
          <w:iCs/>
          <w:sz w:val="24"/>
        </w:rPr>
        <w:t>Восточная и Юго-Восточная Азия</w:t>
      </w:r>
      <w:r w:rsidR="0071485E" w:rsidRPr="00F75AA1">
        <w:rPr>
          <w:sz w:val="24"/>
        </w:rPr>
        <w:t xml:space="preserve">, </w:t>
      </w:r>
      <w:r w:rsidR="004C1137" w:rsidRPr="00F75AA1">
        <w:rPr>
          <w:sz w:val="24"/>
        </w:rPr>
        <w:t>в том числе Гималайский регион и сопредельные территории</w:t>
      </w:r>
      <w:r w:rsidR="00DA3F24" w:rsidRPr="00F75AA1">
        <w:rPr>
          <w:sz w:val="24"/>
        </w:rPr>
        <w:t xml:space="preserve"> [Manukyan, Smirnova, 2021]</w:t>
      </w:r>
      <w:r w:rsidR="00661E55">
        <w:rPr>
          <w:sz w:val="24"/>
        </w:rPr>
        <w:t xml:space="preserve">; </w:t>
      </w:r>
      <w:r w:rsidR="007755C0" w:rsidRPr="00F75AA1">
        <w:rPr>
          <w:sz w:val="24"/>
        </w:rPr>
        <w:t>2</w:t>
      </w:r>
      <w:r w:rsidRPr="00F75AA1">
        <w:rPr>
          <w:sz w:val="24"/>
        </w:rPr>
        <w:t>. Западная Неарктика</w:t>
      </w:r>
      <w:r w:rsidR="00E619CF" w:rsidRPr="00F75AA1">
        <w:rPr>
          <w:sz w:val="24"/>
        </w:rPr>
        <w:t xml:space="preserve"> </w:t>
      </w:r>
      <w:r w:rsidR="00E619CF" w:rsidRPr="00F75AA1">
        <w:rPr>
          <w:iCs/>
          <w:sz w:val="24"/>
        </w:rPr>
        <w:t>– т</w:t>
      </w:r>
      <w:r w:rsidRPr="00F75AA1">
        <w:rPr>
          <w:sz w:val="24"/>
        </w:rPr>
        <w:t>ри</w:t>
      </w:r>
      <w:r w:rsidR="0044632D" w:rsidRPr="00F75AA1">
        <w:rPr>
          <w:sz w:val="24"/>
        </w:rPr>
        <w:t xml:space="preserve"> </w:t>
      </w:r>
      <w:r w:rsidR="00752226" w:rsidRPr="00F75AA1">
        <w:rPr>
          <w:sz w:val="24"/>
        </w:rPr>
        <w:t>таксон</w:t>
      </w:r>
      <w:r w:rsidR="002B1021" w:rsidRPr="00F75AA1">
        <w:rPr>
          <w:sz w:val="24"/>
        </w:rPr>
        <w:t>а</w:t>
      </w:r>
      <w:r w:rsidR="002B2E4E" w:rsidRPr="00F75AA1">
        <w:rPr>
          <w:sz w:val="24"/>
        </w:rPr>
        <w:t xml:space="preserve"> (</w:t>
      </w:r>
      <w:r w:rsidRPr="00F75AA1">
        <w:rPr>
          <w:sz w:val="24"/>
        </w:rPr>
        <w:t xml:space="preserve">1 рец. </w:t>
      </w:r>
      <w:r w:rsidR="002F59E2" w:rsidRPr="00F75AA1">
        <w:rPr>
          <w:sz w:val="24"/>
        </w:rPr>
        <w:t>и</w:t>
      </w:r>
      <w:r w:rsidRPr="00F75AA1">
        <w:rPr>
          <w:sz w:val="24"/>
        </w:rPr>
        <w:t xml:space="preserve"> </w:t>
      </w:r>
      <w:r w:rsidRPr="00F75AA1">
        <w:rPr>
          <w:bCs/>
          <w:color w:val="222222"/>
          <w:sz w:val="24"/>
          <w:shd w:val="clear" w:color="auto" w:fill="FFFFFF"/>
        </w:rPr>
        <w:t xml:space="preserve">2 </w:t>
      </w:r>
      <w:r w:rsidR="002F59E2" w:rsidRPr="00F75AA1">
        <w:rPr>
          <w:bCs/>
          <w:color w:val="222222"/>
          <w:sz w:val="24"/>
          <w:shd w:val="clear" w:color="auto" w:fill="FFFFFF"/>
        </w:rPr>
        <w:t>ископ.</w:t>
      </w:r>
      <w:r w:rsidR="002B2E4E" w:rsidRPr="00F75AA1">
        <w:rPr>
          <w:bCs/>
          <w:color w:val="222222"/>
          <w:sz w:val="24"/>
          <w:shd w:val="clear" w:color="auto" w:fill="FFFFFF"/>
        </w:rPr>
        <w:t>)</w:t>
      </w:r>
      <w:r w:rsidR="00661E55">
        <w:rPr>
          <w:bCs/>
          <w:color w:val="222222"/>
          <w:sz w:val="24"/>
          <w:shd w:val="clear" w:color="auto" w:fill="FFFFFF"/>
        </w:rPr>
        <w:t xml:space="preserve">; </w:t>
      </w:r>
      <w:r w:rsidR="007755C0" w:rsidRPr="00F75AA1">
        <w:rPr>
          <w:sz w:val="24"/>
        </w:rPr>
        <w:t>3</w:t>
      </w:r>
      <w:r w:rsidR="002F59E2" w:rsidRPr="00F75AA1">
        <w:rPr>
          <w:sz w:val="24"/>
        </w:rPr>
        <w:t>. Ю</w:t>
      </w:r>
      <w:r w:rsidR="00D62F7C" w:rsidRPr="00F75AA1">
        <w:rPr>
          <w:iCs/>
          <w:sz w:val="24"/>
        </w:rPr>
        <w:t xml:space="preserve">г </w:t>
      </w:r>
      <w:r w:rsidR="002F59E2" w:rsidRPr="00F75AA1">
        <w:rPr>
          <w:iCs/>
          <w:sz w:val="24"/>
        </w:rPr>
        <w:t>Афротропиков</w:t>
      </w:r>
      <w:r w:rsidR="00E619CF" w:rsidRPr="00F75AA1">
        <w:rPr>
          <w:iCs/>
          <w:sz w:val="24"/>
        </w:rPr>
        <w:t xml:space="preserve"> </w:t>
      </w:r>
      <w:r w:rsidR="00E619CF" w:rsidRPr="00F75AA1">
        <w:rPr>
          <w:sz w:val="24"/>
        </w:rPr>
        <w:t>– ш</w:t>
      </w:r>
      <w:r w:rsidR="002F59E2" w:rsidRPr="00F75AA1">
        <w:rPr>
          <w:iCs/>
          <w:sz w:val="24"/>
        </w:rPr>
        <w:t>есть</w:t>
      </w:r>
      <w:r w:rsidR="00522FD2" w:rsidRPr="00F75AA1">
        <w:rPr>
          <w:iCs/>
          <w:sz w:val="24"/>
        </w:rPr>
        <w:t xml:space="preserve"> </w:t>
      </w:r>
      <w:r w:rsidR="002B2E4E" w:rsidRPr="00F75AA1">
        <w:rPr>
          <w:iCs/>
          <w:sz w:val="24"/>
        </w:rPr>
        <w:t>(</w:t>
      </w:r>
      <w:r w:rsidR="002F59E2" w:rsidRPr="00F75AA1">
        <w:rPr>
          <w:iCs/>
          <w:sz w:val="24"/>
        </w:rPr>
        <w:t>3 рец. и 3 ископ. рода</w:t>
      </w:r>
      <w:r w:rsidR="002B2E4E" w:rsidRPr="00F75AA1">
        <w:rPr>
          <w:iCs/>
          <w:sz w:val="24"/>
        </w:rPr>
        <w:t>)</w:t>
      </w:r>
      <w:r w:rsidR="002F59E2" w:rsidRPr="00F75AA1">
        <w:rPr>
          <w:iCs/>
          <w:sz w:val="24"/>
        </w:rPr>
        <w:t>.</w:t>
      </w:r>
    </w:p>
    <w:p w14:paraId="1B287E58" w14:textId="77777777" w:rsidR="0073650D" w:rsidRPr="006042A7" w:rsidRDefault="0073650D" w:rsidP="0073650D">
      <w:pPr>
        <w:ind w:firstLine="426"/>
        <w:rPr>
          <w:rFonts w:eastAsia="Calibri" w:cs="Times New Roman"/>
          <w:b/>
          <w:bCs/>
          <w:sz w:val="24"/>
          <w:szCs w:val="24"/>
        </w:rPr>
      </w:pPr>
      <w:bookmarkStart w:id="35" w:name="_Hlk135086226"/>
      <w:r w:rsidRPr="00FB3F86">
        <w:rPr>
          <w:rFonts w:eastAsia="Calibri" w:cs="Times New Roman"/>
          <w:b/>
          <w:bCs/>
          <w:sz w:val="24"/>
          <w:szCs w:val="24"/>
        </w:rPr>
        <w:t>Заключение</w:t>
      </w:r>
    </w:p>
    <w:p w14:paraId="7B83C3AB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 xml:space="preserve">Обобщение всех имеющихся данных о разнообразии таксономических групп насекомых балтийского янтаря позволило установить основные параметры экологических условий, существовавших на территории континентальной части северной Европы в палеогене. Полученные сведения касаются территории «янтарного» леса – эоценового сообщества, где происходило образование большого количества захоронений разнообразных групп членистоногих. В работе использован важнейший источник данных о </w:t>
      </w:r>
      <w:r w:rsidRPr="0073650D">
        <w:rPr>
          <w:rFonts w:eastAsia="Calibri" w:cs="Times New Roman"/>
          <w:sz w:val="24"/>
          <w:szCs w:val="24"/>
        </w:rPr>
        <w:lastRenderedPageBreak/>
        <w:t xml:space="preserve">наземной экологической обстановке этого периода – органические включения в балтийском янтаре. </w:t>
      </w:r>
    </w:p>
    <w:p w14:paraId="08F65ED3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>Выводы</w:t>
      </w:r>
    </w:p>
    <w:p w14:paraId="6EA0871C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>1. Территория «янтарного» леса включала три находившихся во взаимосвязи биотопа: лесной, водно-прибрежный, открытый и переходные зоны между ними.</w:t>
      </w:r>
    </w:p>
    <w:p w14:paraId="1F6C41CC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>2. На основе таксономического разнообразия установлена иерархия биотопов и переходных зон: доминировал лесной биотоп (274 рода; 39% фауны); субдоминанты: водно-прибрежный биотоп (158 родов; 22%) и переходная зона «Лес-открытые пространства» (137 родов; 19%); второстепенный – открытый биотоп (42 рода; 6%).</w:t>
      </w:r>
    </w:p>
    <w:p w14:paraId="1724F612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 xml:space="preserve">3. Обосновано выделение специфичного биотопа – «Сциара-зона». Доказано, что зона не располагалась в глубине леса как предполагалось ранее, а соседствовала с более освещёнными и сухими полуоткрытыми пространствами. Уточнены основные экологические условия зоны: а) увлажнённость и затенённость, на что указывает значительный объём разлагающейся органики (лесная подстилка, древесина и т.д.); б) отсутствие признаков сильной обводненности. Установленная массовость главного индикатора – сем. Sciaridae (более 1000 экз.) указывает на доминирование «Сциара-зоны» в лесном биотопе. </w:t>
      </w:r>
    </w:p>
    <w:p w14:paraId="0000C48B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>4. Установлены специфические особенности функционирования экосистемы «янтарного» леса: 1) отсутствие основных деструкторов современных термофильных лесов – термитов; 2) наличие стабильного и мощного слоя лесной подстилки, о чем свидетельствует таксономическое разнообразие фауны подстилки (79 родов – более 11% родов). Хорошо развитая подстилка явным образом отличает экосистему «янтарного» леса от современных тропических лесов, где происходит быстрая утилизация опада, а подстилка слабая или отсутствует вовсе.</w:t>
      </w:r>
    </w:p>
    <w:p w14:paraId="3880BE38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>5. Выявлено явное доминирование сапробионтов (210 родов), что указывает на большие объёмы накапливавшегося органического вещества. Самый крупный комплекс сапрофагов (157 родов) был связан с разлагающейся древесиной. Установлено присутствие индикаторов всех стадий разрушения коры (</w:t>
      </w:r>
      <w:proofErr w:type="spellStart"/>
      <w:r w:rsidRPr="0073650D">
        <w:rPr>
          <w:rFonts w:eastAsia="Calibri" w:cs="Times New Roman"/>
          <w:sz w:val="24"/>
          <w:szCs w:val="24"/>
        </w:rPr>
        <w:t>сколитидная</w:t>
      </w:r>
      <w:proofErr w:type="spellEnd"/>
      <w:r w:rsidRPr="0073650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73650D">
        <w:rPr>
          <w:rFonts w:eastAsia="Calibri" w:cs="Times New Roman"/>
          <w:sz w:val="24"/>
          <w:szCs w:val="24"/>
        </w:rPr>
        <w:t>церамбицидная</w:t>
      </w:r>
      <w:proofErr w:type="spellEnd"/>
      <w:r w:rsidRPr="0073650D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73650D">
        <w:rPr>
          <w:rFonts w:eastAsia="Calibri" w:cs="Times New Roman"/>
          <w:sz w:val="24"/>
          <w:szCs w:val="24"/>
        </w:rPr>
        <w:t>пирохроидная</w:t>
      </w:r>
      <w:proofErr w:type="spellEnd"/>
      <w:r w:rsidRPr="0073650D">
        <w:rPr>
          <w:rFonts w:eastAsia="Calibri" w:cs="Times New Roman"/>
          <w:sz w:val="24"/>
          <w:szCs w:val="24"/>
        </w:rPr>
        <w:t>) и древесины (</w:t>
      </w:r>
      <w:proofErr w:type="spellStart"/>
      <w:r w:rsidRPr="0073650D">
        <w:rPr>
          <w:rFonts w:eastAsia="Calibri" w:cs="Times New Roman"/>
          <w:sz w:val="24"/>
          <w:szCs w:val="24"/>
        </w:rPr>
        <w:t>лимексилонидная</w:t>
      </w:r>
      <w:proofErr w:type="spellEnd"/>
      <w:r w:rsidRPr="0073650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73650D">
        <w:rPr>
          <w:rFonts w:eastAsia="Calibri" w:cs="Times New Roman"/>
          <w:sz w:val="24"/>
          <w:szCs w:val="24"/>
        </w:rPr>
        <w:t>церамбицидная</w:t>
      </w:r>
      <w:proofErr w:type="spellEnd"/>
      <w:r w:rsidRPr="0073650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73650D">
        <w:rPr>
          <w:rFonts w:eastAsia="Calibri" w:cs="Times New Roman"/>
          <w:sz w:val="24"/>
          <w:szCs w:val="24"/>
        </w:rPr>
        <w:t>луканидная</w:t>
      </w:r>
      <w:proofErr w:type="spellEnd"/>
      <w:r w:rsidRPr="0073650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73650D">
        <w:rPr>
          <w:rFonts w:eastAsia="Calibri" w:cs="Times New Roman"/>
          <w:sz w:val="24"/>
          <w:szCs w:val="24"/>
        </w:rPr>
        <w:t>формицидная</w:t>
      </w:r>
      <w:proofErr w:type="spellEnd"/>
      <w:r w:rsidRPr="0073650D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73650D">
        <w:rPr>
          <w:rFonts w:eastAsia="Calibri" w:cs="Times New Roman"/>
          <w:sz w:val="24"/>
          <w:szCs w:val="24"/>
        </w:rPr>
        <w:t>лумбрицидная</w:t>
      </w:r>
      <w:proofErr w:type="spellEnd"/>
      <w:r w:rsidRPr="0073650D">
        <w:rPr>
          <w:rFonts w:eastAsia="Calibri" w:cs="Times New Roman"/>
          <w:sz w:val="24"/>
          <w:szCs w:val="24"/>
        </w:rPr>
        <w:t xml:space="preserve">). Древесный детрит, индикатор многостадийного процесса деструкции, обнаружен в 30% обр. янтаря. Установлено явное доминирование микродетрита – сильно разложившихся фрагментов древесины. Древесина на начальной стадии разрушения содержится только в 6% обр. с детритом. Активность редко встречающихся в янтаре обитателей кроны маркирует выявленная специфика захоронений копролитов. </w:t>
      </w:r>
    </w:p>
    <w:p w14:paraId="3E0E4D40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lastRenderedPageBreak/>
        <w:t>6. Широко были распространены заболоченные водоёмы и экологически схожие участки ландшафта, где обитало 30% гидробионтов (45 родов). Установлено таксономическое и фактическое преобладание обитателей стоячих водоёмов (47 родов) и медленно текучих рек (23 рода), что указывает на равнинный ландшафт территории. Фауна рек с быстрым течением представлена 10 родами и включает экземпляры единичной встречаемости.</w:t>
      </w:r>
    </w:p>
    <w:p w14:paraId="45B66EE2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>7. Фауна временных водоёмов (24 рода) указывает на присутствие водных объектов, существовавших непродолжительное время, но достаточное для полного цикла развития их обитателей. Это было возможно только в сильно увлажнённых и затенённых участках леса и при продолжительном периоде положительных температур, которые обеспечивали высокую скорость жизненного цикла насекомых.</w:t>
      </w:r>
    </w:p>
    <w:p w14:paraId="02C8BDC1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 xml:space="preserve">8. Выявленная слабая представленность фауны открытых биотопов указывает на безусловное присутствие таких участков, но как временно существовавших и территориально ограниченных (локальных) безлесных пространств, занятых кустарниками и травянистой растительностью. Открытые биотопы не существовали как самостоятельные биогеоценотические единицы, а представляли собой фазу развития леса, нарушенную в результате внешних обстоятельств (ветровалов, пожаров и др.). </w:t>
      </w:r>
    </w:p>
    <w:p w14:paraId="6A244CEF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>8. Установлена мозаичность леса. Анализ совместной встречаемости организмов показывает территориальную близость лесного биотопа с полуоткрытыми и открытыми пространствами. В глубине леса существовали ограниченные по площади безлесные участки, переувлажнённые участки леса (условно водные) и условно открытые («внутренние» опушки). В открытых ландшафтах установлено присутствие различных участков, как сухих, так и переувлажнённых, обусловленных отрицательными формами рельефа (например, присутствием низин).</w:t>
      </w:r>
    </w:p>
    <w:p w14:paraId="0DA85308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>Переходы как между биотопами, так и локальными внутренними участками характеризовались плавностью. Доказана широкая территориальная протяжённость переходной полуоткрытой зоны «Лес-открытые пространства» (137 родов, 19% фауны), представлявшей собой редколесье и опушку с развитой кустарниковой растительностью.</w:t>
      </w:r>
    </w:p>
    <w:p w14:paraId="0D861B19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 xml:space="preserve">9. Установлена доля термофильной фауны (10,7% родов), способной существовать только в условиях положительных зимних температур. Прочая фауна не обладала узкой экологической специализацией и могла обитать в более широком диапазоне температур. Термофильные таксоны, обитающие ныне в Северном полушарии, тяготеют к районам средиземноморского климата. </w:t>
      </w:r>
    </w:p>
    <w:p w14:paraId="6CCA429B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lastRenderedPageBreak/>
        <w:t xml:space="preserve">11. Особенности захоронений пыльцы и волосков дубовых свидетельствуют о слабовыраженной сезонности – присутствии краткосрочного весеннего и более протяжённого весенне-летнего сезона. </w:t>
      </w:r>
    </w:p>
    <w:p w14:paraId="266A1AD0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 xml:space="preserve">12. Выделены географические комплексы фауны балтийского янтаря: </w:t>
      </w:r>
    </w:p>
    <w:p w14:paraId="4F93639F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>– наиболее обширная группа (194 родов, 28,5%) ныне распространена всесветно и обитает на всех материках, за исключением Антарктиды;</w:t>
      </w:r>
    </w:p>
    <w:p w14:paraId="64619E3B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>– вторая по объёму группа – фауна Палеарктики и Неарктики (163 рода, 24%), из них голарктическая группа – 94 рода (13,8%), строго палеарктическая – 51 род (7,5%), строго неарктическая – 18 родов (2,6%).</w:t>
      </w:r>
    </w:p>
    <w:p w14:paraId="1000249D" w14:textId="77777777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>– наименьшая группа – австралийская (0,9%), самая древняя часть фауны «янтарного» леса, широко, возможно всесветно распространённая в прошлые геологические эпохи.</w:t>
      </w:r>
    </w:p>
    <w:p w14:paraId="70895314" w14:textId="27D6680A" w:rsidR="0073650D" w:rsidRPr="0073650D" w:rsidRDefault="0073650D" w:rsidP="0073650D">
      <w:pPr>
        <w:ind w:firstLine="426"/>
        <w:rPr>
          <w:rFonts w:eastAsia="Calibri" w:cs="Times New Roman"/>
          <w:sz w:val="24"/>
          <w:szCs w:val="24"/>
        </w:rPr>
      </w:pPr>
      <w:r w:rsidRPr="0073650D">
        <w:rPr>
          <w:rFonts w:eastAsia="Calibri" w:cs="Times New Roman"/>
          <w:sz w:val="24"/>
          <w:szCs w:val="24"/>
        </w:rPr>
        <w:t>13. Некоторые элементы экосистемы «янтарного» леса сохранились в виде комплексов в Южной и Юго-Восточной Азии (включая Гималаи и сопредельные территории), юге Афротропиков и западе Неарктики. Западно-палеарктическая группа – специфичный комплекс, зародившийся в «янтарном» лесу, переживший похолодания в убежищах и повторно заселивший эту территорию. Напротив, Южная и Юго-Восточная Азия, особенно Гималайский регион, не затронутые глобальными климатическими изменениями, способствовали сохранению элементов экосистемы «янтарного» леса. Вероятно, природные условия именно этого региона наилучшим образом отражают условия существования «янтарного» леса.</w:t>
      </w:r>
    </w:p>
    <w:p w14:paraId="49305DE9" w14:textId="4D0A741B" w:rsidR="00F75AA1" w:rsidRDefault="00F75AA1" w:rsidP="00BA66AA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14:paraId="670E91B2" w14:textId="5A19CA48" w:rsidR="007F730C" w:rsidRPr="00F75AA1" w:rsidRDefault="007F730C" w:rsidP="00285F42">
      <w:pPr>
        <w:ind w:left="426" w:hanging="426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36" w:name="_Hlk134730052"/>
      <w:bookmarkEnd w:id="35"/>
      <w:r w:rsidRPr="00F75AA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Публикации</w:t>
      </w:r>
    </w:p>
    <w:p w14:paraId="34F8403E" w14:textId="48FC8FF1" w:rsidR="007F730C" w:rsidRPr="00F75AA1" w:rsidRDefault="007F730C" w:rsidP="00345E5B">
      <w:pPr>
        <w:ind w:firstLine="85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5AA1">
        <w:rPr>
          <w:rFonts w:eastAsia="Times New Roman" w:cs="Times New Roman"/>
          <w:sz w:val="24"/>
          <w:szCs w:val="24"/>
          <w:lang w:eastAsia="ru-RU"/>
        </w:rPr>
        <w:t>По теме диссертации опубликовано 1</w:t>
      </w:r>
      <w:r w:rsidR="00A02DB5" w:rsidRPr="00F75AA1">
        <w:rPr>
          <w:rFonts w:eastAsia="Times New Roman" w:cs="Times New Roman"/>
          <w:sz w:val="24"/>
          <w:szCs w:val="24"/>
          <w:lang w:eastAsia="ru-RU"/>
        </w:rPr>
        <w:t>9</w:t>
      </w:r>
      <w:r w:rsidRPr="00F75AA1">
        <w:rPr>
          <w:rFonts w:eastAsia="Times New Roman" w:cs="Times New Roman"/>
          <w:sz w:val="24"/>
          <w:szCs w:val="24"/>
          <w:lang w:eastAsia="ru-RU"/>
        </w:rPr>
        <w:t xml:space="preserve"> работ</w:t>
      </w:r>
      <w:r w:rsidR="00A02DB5" w:rsidRPr="00F75AA1">
        <w:rPr>
          <w:rFonts w:eastAsia="Times New Roman" w:cs="Times New Roman"/>
          <w:sz w:val="24"/>
          <w:szCs w:val="24"/>
          <w:lang w:eastAsia="ru-RU"/>
        </w:rPr>
        <w:t>, из них</w:t>
      </w:r>
      <w:r w:rsidRPr="00F75AA1">
        <w:rPr>
          <w:rFonts w:eastAsia="Times New Roman" w:cs="Times New Roman"/>
          <w:sz w:val="24"/>
          <w:szCs w:val="24"/>
          <w:lang w:eastAsia="ru-RU"/>
        </w:rPr>
        <w:t xml:space="preserve"> ВАК</w:t>
      </w:r>
      <w:r w:rsidR="00200ED5" w:rsidRPr="00F75AA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00ED5" w:rsidRPr="00F75AA1">
        <w:rPr>
          <w:rFonts w:eastAsia="Times New Roman" w:cs="Times New Roman"/>
          <w:sz w:val="24"/>
          <w:szCs w:val="24"/>
          <w:lang w:val="en-US" w:eastAsia="ru-RU"/>
        </w:rPr>
        <w:t>Scopus</w:t>
      </w:r>
      <w:r w:rsidRPr="00F75AA1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200ED5" w:rsidRPr="00F75AA1">
        <w:rPr>
          <w:rFonts w:eastAsia="Times New Roman" w:cs="Times New Roman"/>
          <w:sz w:val="24"/>
          <w:szCs w:val="24"/>
          <w:lang w:eastAsia="ru-RU"/>
        </w:rPr>
        <w:t>2.</w:t>
      </w:r>
    </w:p>
    <w:p w14:paraId="32C5578D" w14:textId="22F61BFA" w:rsidR="007F730C" w:rsidRPr="00F75AA1" w:rsidRDefault="007F730C" w:rsidP="00307479">
      <w:pPr>
        <w:shd w:val="clear" w:color="auto" w:fill="FFFFFF"/>
        <w:ind w:left="284" w:hanging="284"/>
        <w:rPr>
          <w:rFonts w:eastAsia="Times New Roman" w:cs="Times New Roman"/>
          <w:color w:val="222222"/>
          <w:sz w:val="24"/>
          <w:szCs w:val="24"/>
          <w:lang w:val="en-US" w:eastAsia="ru-RU"/>
        </w:rPr>
      </w:pPr>
      <w:r w:rsidRPr="00F75AA1">
        <w:rPr>
          <w:rFonts w:eastAsia="Times New Roman" w:cs="Times New Roman"/>
          <w:sz w:val="24"/>
          <w:szCs w:val="24"/>
          <w:lang w:eastAsia="ru-RU"/>
        </w:rPr>
        <w:t>1.</w:t>
      </w:r>
      <w:r w:rsidR="00345E5B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 </w:t>
      </w:r>
      <w:bookmarkStart w:id="37" w:name="_Hlk150855159"/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 А. В.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Включения в балтийском янтаре индикаторов наземной геоэкологической обстановки в палеогене Северной Европы // </w:t>
      </w:r>
      <w:r w:rsidRPr="00F75AA1">
        <w:rPr>
          <w:sz w:val="24"/>
          <w:szCs w:val="24"/>
          <w:lang w:eastAsia="ru-RU"/>
        </w:rPr>
        <w:t>Геология, география и глобальная энергия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. Научно</w:t>
      </w:r>
      <w:r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-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технический</w:t>
      </w:r>
      <w:r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журнал</w:t>
      </w:r>
      <w:r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. 2020. №1</w:t>
      </w:r>
      <w:r w:rsidR="00177B64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 xml:space="preserve">(76). –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С</w:t>
      </w:r>
      <w:r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.154</w:t>
      </w:r>
      <w:r w:rsidR="00345E5B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-</w:t>
      </w:r>
      <w:r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162.</w:t>
      </w:r>
      <w:bookmarkEnd w:id="37"/>
    </w:p>
    <w:p w14:paraId="57BC8B92" w14:textId="579498B4" w:rsidR="007F730C" w:rsidRPr="00F75AA1" w:rsidRDefault="007F730C" w:rsidP="00307479">
      <w:pPr>
        <w:shd w:val="clear" w:color="auto" w:fill="FFFFFF"/>
        <w:ind w:left="284" w:hanging="284"/>
        <w:rPr>
          <w:sz w:val="24"/>
          <w:szCs w:val="24"/>
        </w:rPr>
      </w:pPr>
      <w:r w:rsidRPr="00F75AA1">
        <w:rPr>
          <w:rFonts w:eastAsia="Times New Roman" w:cs="Times New Roman"/>
          <w:sz w:val="24"/>
          <w:szCs w:val="24"/>
          <w:lang w:val="en-US" w:eastAsia="ru-RU"/>
        </w:rPr>
        <w:t>2.</w:t>
      </w:r>
      <w:r w:rsidR="00345E5B" w:rsidRPr="00F75AA1">
        <w:rPr>
          <w:rFonts w:eastAsia="Times New Roman" w:cs="Times New Roman"/>
          <w:sz w:val="24"/>
          <w:szCs w:val="24"/>
          <w:lang w:val="en-US" w:eastAsia="ru-RU"/>
        </w:rPr>
        <w:t> </w:t>
      </w:r>
      <w:bookmarkStart w:id="38" w:name="_Hlk150855351"/>
      <w:r w:rsidR="00913C7B" w:rsidRPr="00F75AA1">
        <w:rPr>
          <w:sz w:val="24"/>
          <w:szCs w:val="24"/>
          <w:lang w:val="en-US"/>
        </w:rPr>
        <w:t xml:space="preserve">Manukyan A.R., </w:t>
      </w:r>
      <w:r w:rsidR="00913C7B" w:rsidRPr="00F75AA1">
        <w:rPr>
          <w:b/>
          <w:bCs/>
          <w:sz w:val="24"/>
          <w:szCs w:val="24"/>
          <w:lang w:val="en-US"/>
        </w:rPr>
        <w:t>Smirnova</w:t>
      </w:r>
      <w:bookmarkEnd w:id="38"/>
      <w:r w:rsidR="00913C7B" w:rsidRPr="00F75AA1">
        <w:rPr>
          <w:b/>
          <w:bCs/>
          <w:sz w:val="24"/>
          <w:szCs w:val="24"/>
          <w:lang w:val="en-US"/>
        </w:rPr>
        <w:t xml:space="preserve"> A.V.</w:t>
      </w:r>
      <w:r w:rsidR="00913C7B" w:rsidRPr="00F75AA1">
        <w:rPr>
          <w:sz w:val="24"/>
          <w:szCs w:val="24"/>
          <w:lang w:val="en-US"/>
        </w:rPr>
        <w:t xml:space="preserve"> New Data on the Family Siricidae (Hymenop</w:t>
      </w:r>
      <w:r w:rsidR="00F72F84" w:rsidRPr="00F75AA1">
        <w:rPr>
          <w:sz w:val="24"/>
          <w:szCs w:val="24"/>
          <w:lang w:val="en-US"/>
        </w:rPr>
        <w:t>tera, Symphyta) in Baltic Amber</w:t>
      </w:r>
      <w:r w:rsidR="00BA34C4" w:rsidRPr="00F75AA1">
        <w:rPr>
          <w:sz w:val="24"/>
          <w:szCs w:val="24"/>
          <w:lang w:val="en-US"/>
        </w:rPr>
        <w:t xml:space="preserve"> </w:t>
      </w:r>
      <w:r w:rsidR="00F72F84" w:rsidRPr="00F75AA1">
        <w:rPr>
          <w:sz w:val="24"/>
          <w:szCs w:val="24"/>
          <w:lang w:val="en-US" w:eastAsia="ru-RU"/>
        </w:rPr>
        <w:t xml:space="preserve">// Paleontological Journal. </w:t>
      </w:r>
      <w:r w:rsidR="00F72F84" w:rsidRPr="00F75AA1">
        <w:rPr>
          <w:sz w:val="24"/>
          <w:szCs w:val="24"/>
          <w:lang w:eastAsia="ru-RU"/>
        </w:rPr>
        <w:t xml:space="preserve">2021. </w:t>
      </w:r>
      <w:r w:rsidR="00F72F84" w:rsidRPr="00F75AA1">
        <w:rPr>
          <w:sz w:val="24"/>
          <w:szCs w:val="24"/>
          <w:lang w:val="en-US" w:eastAsia="ru-RU"/>
        </w:rPr>
        <w:t>Vol</w:t>
      </w:r>
      <w:r w:rsidR="00F72F84" w:rsidRPr="00F75AA1">
        <w:rPr>
          <w:sz w:val="24"/>
          <w:szCs w:val="24"/>
          <w:lang w:eastAsia="ru-RU"/>
        </w:rPr>
        <w:t>.</w:t>
      </w:r>
      <w:r w:rsidR="00BA34C4" w:rsidRPr="00F75AA1">
        <w:rPr>
          <w:sz w:val="24"/>
          <w:szCs w:val="24"/>
          <w:lang w:val="en-US" w:eastAsia="ru-RU"/>
        </w:rPr>
        <w:t> </w:t>
      </w:r>
      <w:r w:rsidR="00F72F84" w:rsidRPr="00F75AA1">
        <w:rPr>
          <w:sz w:val="24"/>
          <w:szCs w:val="24"/>
          <w:lang w:eastAsia="ru-RU"/>
        </w:rPr>
        <w:t xml:space="preserve">55, </w:t>
      </w:r>
      <w:r w:rsidR="00F72F84" w:rsidRPr="00F75AA1">
        <w:rPr>
          <w:sz w:val="24"/>
          <w:szCs w:val="24"/>
          <w:lang w:val="en-US" w:eastAsia="ru-RU"/>
        </w:rPr>
        <w:t>No</w:t>
      </w:r>
      <w:r w:rsidR="00F72F84" w:rsidRPr="00F75AA1">
        <w:rPr>
          <w:sz w:val="24"/>
          <w:szCs w:val="24"/>
          <w:lang w:eastAsia="ru-RU"/>
        </w:rPr>
        <w:t>.</w:t>
      </w:r>
      <w:r w:rsidR="00BA34C4" w:rsidRPr="00F75AA1">
        <w:rPr>
          <w:sz w:val="24"/>
          <w:szCs w:val="24"/>
          <w:lang w:val="en-US" w:eastAsia="ru-RU"/>
        </w:rPr>
        <w:t> </w:t>
      </w:r>
      <w:r w:rsidR="00F72F84" w:rsidRPr="00F75AA1">
        <w:rPr>
          <w:sz w:val="24"/>
          <w:szCs w:val="24"/>
          <w:lang w:eastAsia="ru-RU"/>
        </w:rPr>
        <w:t xml:space="preserve">2. – </w:t>
      </w:r>
      <w:r w:rsidR="00F72F84" w:rsidRPr="00F75AA1">
        <w:rPr>
          <w:sz w:val="24"/>
          <w:szCs w:val="24"/>
          <w:lang w:val="en-US" w:eastAsia="ru-RU"/>
        </w:rPr>
        <w:t>P</w:t>
      </w:r>
      <w:r w:rsidR="00F72F84" w:rsidRPr="00F75AA1">
        <w:rPr>
          <w:sz w:val="24"/>
          <w:szCs w:val="24"/>
          <w:lang w:eastAsia="ru-RU"/>
        </w:rPr>
        <w:t>.</w:t>
      </w:r>
      <w:r w:rsidR="00BA34C4" w:rsidRPr="00F75AA1">
        <w:rPr>
          <w:sz w:val="24"/>
          <w:szCs w:val="24"/>
          <w:lang w:val="en-US" w:eastAsia="ru-RU"/>
        </w:rPr>
        <w:t> </w:t>
      </w:r>
      <w:r w:rsidR="008B257D" w:rsidRPr="00F75AA1">
        <w:rPr>
          <w:sz w:val="24"/>
          <w:szCs w:val="24"/>
          <w:lang w:eastAsia="ru-RU"/>
        </w:rPr>
        <w:t>157–165</w:t>
      </w:r>
      <w:r w:rsidR="00F72F84" w:rsidRPr="00F75AA1">
        <w:rPr>
          <w:sz w:val="24"/>
          <w:szCs w:val="24"/>
          <w:lang w:eastAsia="ru-RU"/>
        </w:rPr>
        <w:t>.</w:t>
      </w:r>
      <w:hyperlink r:id="rId16" w:history="1">
        <w:r w:rsidR="00F72F84" w:rsidRPr="00F75AA1">
          <w:rPr>
            <w:rStyle w:val="ad"/>
            <w:sz w:val="24"/>
            <w:szCs w:val="24"/>
            <w:lang w:val="en-US"/>
          </w:rPr>
          <w:t>https</w:t>
        </w:r>
        <w:r w:rsidR="00F72F84" w:rsidRPr="00F75AA1">
          <w:rPr>
            <w:rStyle w:val="ad"/>
            <w:sz w:val="24"/>
            <w:szCs w:val="24"/>
          </w:rPr>
          <w:t>://</w:t>
        </w:r>
        <w:proofErr w:type="spellStart"/>
        <w:r w:rsidR="00F72F84" w:rsidRPr="00F75AA1">
          <w:rPr>
            <w:rStyle w:val="ad"/>
            <w:sz w:val="24"/>
            <w:szCs w:val="24"/>
            <w:lang w:val="en-US"/>
          </w:rPr>
          <w:t>doi</w:t>
        </w:r>
        <w:proofErr w:type="spellEnd"/>
        <w:r w:rsidR="00F72F84" w:rsidRPr="00F75AA1">
          <w:rPr>
            <w:rStyle w:val="ad"/>
            <w:sz w:val="24"/>
            <w:szCs w:val="24"/>
          </w:rPr>
          <w:t>.</w:t>
        </w:r>
        <w:r w:rsidR="00F72F84" w:rsidRPr="00F75AA1">
          <w:rPr>
            <w:rStyle w:val="ad"/>
            <w:sz w:val="24"/>
            <w:szCs w:val="24"/>
            <w:lang w:val="en-US"/>
          </w:rPr>
          <w:t>org</w:t>
        </w:r>
        <w:r w:rsidR="00F72F84" w:rsidRPr="00F75AA1">
          <w:rPr>
            <w:rStyle w:val="ad"/>
            <w:sz w:val="24"/>
            <w:szCs w:val="24"/>
          </w:rPr>
          <w:t>/10.1</w:t>
        </w:r>
        <w:bookmarkStart w:id="39" w:name="_GoBack"/>
        <w:bookmarkEnd w:id="39"/>
        <w:r w:rsidR="00F72F84" w:rsidRPr="00F75AA1">
          <w:rPr>
            <w:rStyle w:val="ad"/>
            <w:sz w:val="24"/>
            <w:szCs w:val="24"/>
          </w:rPr>
          <w:t>1</w:t>
        </w:r>
        <w:r w:rsidR="00F72F84" w:rsidRPr="00F75AA1">
          <w:rPr>
            <w:rStyle w:val="ad"/>
            <w:sz w:val="24"/>
            <w:szCs w:val="24"/>
          </w:rPr>
          <w:t>34/</w:t>
        </w:r>
        <w:r w:rsidR="00F72F84" w:rsidRPr="00F75AA1">
          <w:rPr>
            <w:rStyle w:val="ad"/>
            <w:sz w:val="24"/>
            <w:szCs w:val="24"/>
            <w:lang w:val="en-US"/>
          </w:rPr>
          <w:t>S</w:t>
        </w:r>
        <w:r w:rsidR="00F72F84" w:rsidRPr="00F75AA1">
          <w:rPr>
            <w:rStyle w:val="ad"/>
            <w:sz w:val="24"/>
            <w:szCs w:val="24"/>
          </w:rPr>
          <w:t>003103012102009</w:t>
        </w:r>
        <w:r w:rsidR="00F72F84" w:rsidRPr="00F75AA1">
          <w:rPr>
            <w:rStyle w:val="ad"/>
            <w:sz w:val="24"/>
            <w:szCs w:val="24"/>
            <w:lang w:val="en-US"/>
          </w:rPr>
          <w:t>X</w:t>
        </w:r>
      </w:hyperlink>
    </w:p>
    <w:p w14:paraId="77434796" w14:textId="58D46784" w:rsidR="007F730C" w:rsidRPr="00F75AA1" w:rsidRDefault="007F730C" w:rsidP="00307479">
      <w:pPr>
        <w:shd w:val="clear" w:color="auto" w:fill="FFFFFF"/>
        <w:ind w:left="284" w:hanging="284"/>
        <w:rPr>
          <w:rFonts w:eastAsia="Times New Roman" w:cs="Arial"/>
          <w:color w:val="222222"/>
          <w:sz w:val="24"/>
          <w:szCs w:val="24"/>
          <w:lang w:eastAsia="ru-RU"/>
        </w:rPr>
      </w:pP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3. Манукян А.Р., 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 А.В.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Концепция экспонирования и комплектования коллекции включений в янтаре (Калининградский Музей янтаря) // Актуальные вопросы деятельности академических естественно-научных музеев. </w:t>
      </w:r>
      <w:r w:rsidR="00D16168" w:rsidRPr="00F75AA1">
        <w:rPr>
          <w:rFonts w:eastAsia="Times New Roman" w:cs="Times New Roman"/>
          <w:color w:val="222222"/>
          <w:sz w:val="24"/>
          <w:szCs w:val="24"/>
          <w:lang w:eastAsia="ru-RU"/>
        </w:rPr>
        <w:t>Материалы</w:t>
      </w:r>
      <w:r w:rsidR="00C95FA7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="005B79CC" w:rsidRPr="00F75AA1">
        <w:rPr>
          <w:rFonts w:eastAsia="Times New Roman" w:cs="Times New Roman"/>
          <w:color w:val="222222"/>
          <w:sz w:val="24"/>
          <w:szCs w:val="24"/>
          <w:lang w:eastAsia="ru-RU"/>
        </w:rPr>
        <w:t>III</w:t>
      </w:r>
      <w:r w:rsidR="00C95FA7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="005B79CC" w:rsidRPr="00F75AA1">
        <w:rPr>
          <w:rFonts w:eastAsia="Times New Roman" w:cs="Times New Roman"/>
          <w:color w:val="222222"/>
          <w:sz w:val="24"/>
          <w:szCs w:val="24"/>
          <w:lang w:eastAsia="ru-RU"/>
        </w:rPr>
        <w:t>Всероссийской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научно-практической конференции. </w:t>
      </w:r>
      <w:r w:rsidR="004C39AE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–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Изд</w:t>
      </w:r>
      <w:r w:rsidR="004C39AE" w:rsidRPr="00F75AA1">
        <w:rPr>
          <w:rFonts w:eastAsia="Times New Roman" w:cs="Times New Roman"/>
          <w:color w:val="222222"/>
          <w:sz w:val="24"/>
          <w:szCs w:val="24"/>
          <w:lang w:eastAsia="ru-RU"/>
        </w:rPr>
        <w:t>-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во Института географии им. В.Б. </w:t>
      </w:r>
      <w:proofErr w:type="spellStart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Сочавы</w:t>
      </w:r>
      <w:proofErr w:type="spellEnd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СО РАН, 2016. </w:t>
      </w:r>
      <w:r w:rsidR="00C95FA7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–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С.</w:t>
      </w:r>
      <w:r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 </w:t>
      </w:r>
      <w:r w:rsidR="00A02DB5" w:rsidRPr="00F75AA1">
        <w:rPr>
          <w:rFonts w:eastAsia="Times New Roman" w:cs="Times New Roman"/>
          <w:color w:val="222222"/>
          <w:sz w:val="24"/>
          <w:szCs w:val="24"/>
          <w:lang w:eastAsia="ru-RU"/>
        </w:rPr>
        <w:t>94–99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</w:p>
    <w:p w14:paraId="6B1E46BE" w14:textId="6158FBC1" w:rsidR="007F730C" w:rsidRPr="00F75AA1" w:rsidRDefault="007F730C" w:rsidP="00307479">
      <w:pPr>
        <w:shd w:val="clear" w:color="auto" w:fill="FFFFFF"/>
        <w:ind w:left="284" w:hanging="284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4. 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 А.</w:t>
      </w:r>
      <w:r w:rsidR="00A02DB5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В.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Таксономический состав коллекции ископаемых членистоногих (</w:t>
      </w:r>
      <w:r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Arthropoda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) Калининградского музея янтаря //</w:t>
      </w:r>
      <w:r w:rsidR="00DF337C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XV</w:t>
      </w:r>
      <w:r w:rsidR="00DF337C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Съезд Русского энтомологического общества: материалы съезда (г.</w:t>
      </w:r>
      <w:r w:rsidR="00651F5C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 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Новосибирск, 31 июля – 7 августа 2017 г.). </w:t>
      </w:r>
      <w:r w:rsidR="00641526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–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Новосибирск: Изд</w:t>
      </w:r>
      <w:r w:rsidR="00350F4B" w:rsidRPr="00F75AA1">
        <w:rPr>
          <w:rFonts w:eastAsia="Times New Roman" w:cs="Times New Roman"/>
          <w:color w:val="222222"/>
          <w:sz w:val="24"/>
          <w:szCs w:val="24"/>
          <w:lang w:eastAsia="ru-RU"/>
        </w:rPr>
        <w:t>-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во «</w:t>
      </w:r>
      <w:proofErr w:type="spellStart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Гарамонд</w:t>
      </w:r>
      <w:proofErr w:type="spellEnd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», 2017</w:t>
      </w:r>
      <w:r w:rsidR="00CD30E8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a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</w:t>
      </w:r>
      <w:r w:rsidR="00641526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–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С. </w:t>
      </w:r>
      <w:r w:rsidR="00A02DB5" w:rsidRPr="00F75AA1">
        <w:rPr>
          <w:rFonts w:eastAsia="Times New Roman" w:cs="Times New Roman"/>
          <w:color w:val="222222"/>
          <w:sz w:val="24"/>
          <w:szCs w:val="24"/>
          <w:lang w:eastAsia="ru-RU"/>
        </w:rPr>
        <w:t>454–455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</w:p>
    <w:p w14:paraId="038CCD9B" w14:textId="15CD1804" w:rsidR="007F730C" w:rsidRPr="00F75AA1" w:rsidRDefault="007F730C" w:rsidP="00307479">
      <w:pPr>
        <w:shd w:val="clear" w:color="auto" w:fill="FFFFFF"/>
        <w:ind w:left="284" w:hanging="284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5. 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</w:t>
      </w:r>
      <w:r w:rsidR="00133560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А.</w:t>
      </w:r>
      <w:r w:rsidR="00A02DB5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В.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Включения в балтийском янтаре как маркеры прогнозирования экологических событий Крайнего Севера // Проблемы Арктического региона: тезисы докладов</w:t>
      </w:r>
      <w:r w:rsidR="00350F4B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XVI</w:t>
      </w:r>
      <w:r w:rsidR="00350F4B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Международной научной конференции студентов и аспирантов (г. Мурманск, 16 мая 2017 г.). </w:t>
      </w:r>
      <w:r w:rsidR="00350F4B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–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Апатиты: Изд-во КНЦ РАН, 2017</w:t>
      </w:r>
      <w:r w:rsidR="00CD30E8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b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  <w:r w:rsidR="00F7211D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–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С. </w:t>
      </w:r>
      <w:r w:rsidR="00A02DB5" w:rsidRPr="00F75AA1">
        <w:rPr>
          <w:rFonts w:eastAsia="Times New Roman" w:cs="Times New Roman"/>
          <w:color w:val="222222"/>
          <w:sz w:val="24"/>
          <w:szCs w:val="24"/>
          <w:lang w:eastAsia="ru-RU"/>
        </w:rPr>
        <w:t>108–109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4BB85A0C" w14:textId="3660AD1F" w:rsidR="007F730C" w:rsidRPr="00F75AA1" w:rsidRDefault="007F730C" w:rsidP="00307479">
      <w:pPr>
        <w:shd w:val="clear" w:color="auto" w:fill="FFFFFF"/>
        <w:ind w:left="284" w:hanging="284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6. </w:t>
      </w:r>
      <w:bookmarkStart w:id="40" w:name="_Hlk150856080"/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</w:t>
      </w:r>
      <w:r w:rsidR="00133560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А.</w:t>
      </w:r>
      <w:r w:rsidR="00133560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В.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Включения в балтийском янтаре как маркеры прогнозирования экологических событий Крайнего Севера // Проблемы Арктического региона: труды XVI Международной научной конференции студентов и аспирантов. – Мурманск: Федеральное государственное бюджетное научное учреждение "Полярный геофизический институт", 2017</w:t>
      </w:r>
      <w:r w:rsidR="00CD30E8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c</w:t>
      </w:r>
      <w:r w:rsidR="006042A7">
        <w:rPr>
          <w:rFonts w:eastAsia="Times New Roman" w:cs="Times New Roman"/>
          <w:color w:val="222222"/>
          <w:sz w:val="24"/>
          <w:szCs w:val="24"/>
          <w:lang w:eastAsia="ru-RU"/>
        </w:rPr>
        <w:t>. – С. 186-187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</w:t>
      </w:r>
    </w:p>
    <w:bookmarkEnd w:id="40"/>
    <w:p w14:paraId="3DDEF067" w14:textId="79A297B7" w:rsidR="00F7211D" w:rsidRPr="00F75AA1" w:rsidRDefault="00521829" w:rsidP="00F7211D">
      <w:pPr>
        <w:shd w:val="clear" w:color="auto" w:fill="FFFFFF"/>
        <w:ind w:left="284" w:hanging="284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7</w:t>
      </w:r>
      <w:r w:rsidR="007F730C" w:rsidRPr="00F75AA1">
        <w:rPr>
          <w:rFonts w:eastAsia="Times New Roman" w:cs="Times New Roman"/>
          <w:color w:val="222222"/>
          <w:sz w:val="24"/>
          <w:szCs w:val="24"/>
          <w:lang w:eastAsia="ru-RU"/>
        </w:rPr>
        <w:t>. </w:t>
      </w:r>
      <w:r w:rsidR="007F730C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</w:t>
      </w:r>
      <w:r w:rsidR="00133560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="007F730C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А.</w:t>
      </w:r>
      <w:r w:rsidR="00133560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="007F730C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В.</w:t>
      </w:r>
      <w:r w:rsidR="007F730C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Современные способы промышленной обработки балтийского янтаря // Геммология:</w:t>
      </w:r>
      <w:r w:rsidR="004C27B5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="007F730C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VIII</w:t>
      </w:r>
      <w:r w:rsidR="004C27B5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="007F730C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Всероссийская научная конференция с международным участием (г. Томск, 23–25 ноября 2017 г.) </w:t>
      </w:r>
      <w:r w:rsidR="005E6EFC" w:rsidRPr="00F75AA1">
        <w:rPr>
          <w:rFonts w:eastAsia="Times New Roman" w:cs="Times New Roman"/>
          <w:color w:val="222222"/>
          <w:sz w:val="24"/>
          <w:szCs w:val="24"/>
          <w:lang w:eastAsia="ru-RU"/>
        </w:rPr>
        <w:t>–</w:t>
      </w:r>
      <w:r w:rsidR="007F730C" w:rsidRPr="00F75AA1">
        <w:rPr>
          <w:rFonts w:ascii="Fira Sans" w:hAnsi="Fira Sans"/>
          <w:color w:val="363642"/>
          <w:sz w:val="24"/>
          <w:szCs w:val="24"/>
          <w:shd w:val="clear" w:color="auto" w:fill="FFFFFF"/>
        </w:rPr>
        <w:t> </w:t>
      </w:r>
      <w:r w:rsidR="007F730C" w:rsidRPr="00F75AA1">
        <w:rPr>
          <w:rFonts w:eastAsia="Times New Roman" w:cs="Times New Roman"/>
          <w:color w:val="222222"/>
          <w:sz w:val="24"/>
          <w:szCs w:val="24"/>
          <w:lang w:eastAsia="ru-RU"/>
        </w:rPr>
        <w:t>Томск: Томский ЦНТИ, 2017</w:t>
      </w:r>
      <w:r w:rsidR="00515692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d</w:t>
      </w:r>
      <w:r w:rsidR="007F730C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</w:t>
      </w:r>
      <w:r w:rsidR="005E6EFC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– </w:t>
      </w:r>
      <w:r w:rsidR="007F730C" w:rsidRPr="00F75AA1">
        <w:rPr>
          <w:rFonts w:eastAsia="Times New Roman" w:cs="Times New Roman"/>
          <w:color w:val="222222"/>
          <w:sz w:val="24"/>
          <w:szCs w:val="24"/>
          <w:lang w:eastAsia="ru-RU"/>
        </w:rPr>
        <w:t>208 с</w:t>
      </w:r>
      <w:r w:rsidR="005E6EFC" w:rsidRPr="00F75AA1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</w:p>
    <w:p w14:paraId="3F8D3375" w14:textId="4B98FDD1" w:rsidR="00F7211D" w:rsidRPr="00F75AA1" w:rsidRDefault="00521829" w:rsidP="00F7211D">
      <w:pPr>
        <w:shd w:val="clear" w:color="auto" w:fill="FFFFFF"/>
        <w:ind w:left="284" w:hanging="284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8</w:t>
      </w:r>
      <w:r w:rsidR="00F7211D" w:rsidRPr="00F75AA1">
        <w:rPr>
          <w:rFonts w:eastAsia="Times New Roman" w:cs="Times New Roman"/>
          <w:color w:val="222222"/>
          <w:sz w:val="24"/>
          <w:szCs w:val="24"/>
          <w:lang w:eastAsia="ru-RU"/>
        </w:rPr>
        <w:t>. </w:t>
      </w:r>
      <w:r w:rsidR="00F7211D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 А. В.</w:t>
      </w:r>
      <w:r w:rsidR="00F7211D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Коллекции включений в балтийском янтаре как материал для экологической реконструкции «янтарного» леса // Коллекция в пространстве культуры: материалы международной научной конференции – Калининград, 2018</w:t>
      </w:r>
      <w:r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a</w:t>
      </w:r>
      <w:r w:rsidR="00F7211D" w:rsidRPr="00F75AA1">
        <w:rPr>
          <w:rFonts w:eastAsia="Times New Roman" w:cs="Times New Roman"/>
          <w:color w:val="222222"/>
          <w:sz w:val="24"/>
          <w:szCs w:val="24"/>
          <w:lang w:eastAsia="ru-RU"/>
        </w:rPr>
        <w:t>. – С. 63–64.</w:t>
      </w:r>
    </w:p>
    <w:p w14:paraId="54120321" w14:textId="474E24F3" w:rsidR="007F730C" w:rsidRPr="00F75AA1" w:rsidRDefault="00521829" w:rsidP="00307479">
      <w:pPr>
        <w:shd w:val="clear" w:color="auto" w:fill="FFFFFF"/>
        <w:ind w:left="284" w:hanging="284"/>
        <w:rPr>
          <w:rFonts w:eastAsia="Times New Roman" w:cs="Arial"/>
          <w:color w:val="222222"/>
          <w:sz w:val="24"/>
          <w:szCs w:val="24"/>
          <w:lang w:eastAsia="ru-RU"/>
        </w:rPr>
      </w:pP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9</w:t>
      </w:r>
      <w:r w:rsidR="007F730C" w:rsidRPr="00F75AA1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  <w:r w:rsidR="005E6EFC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 </w:t>
      </w:r>
      <w:r w:rsidR="007F730C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 А.</w:t>
      </w:r>
      <w:r w:rsidR="00133560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="007F730C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В.</w:t>
      </w:r>
      <w:r w:rsidR="007F730C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Фрагменты смолоносного дерева и сопутствующая фауна в балтийском янтаре (предварительные результаты исследования) // Фундаментальная и прикладная </w:t>
      </w:r>
      <w:r w:rsidR="007F730C" w:rsidRPr="00F75AA1">
        <w:rPr>
          <w:rFonts w:eastAsia="Times New Roman" w:cs="Times New Roman"/>
          <w:color w:val="222222"/>
          <w:sz w:val="24"/>
          <w:szCs w:val="24"/>
          <w:lang w:eastAsia="ru-RU"/>
        </w:rPr>
        <w:lastRenderedPageBreak/>
        <w:t>палеонтология. Материалы LXIV сессии Палеонтологического общества при РАН (2–6 апреля 2018 г., Санкт-Петербург). – СПб.: Картфабрика ВСЕГЕИ, 2018</w:t>
      </w:r>
      <w:r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b</w:t>
      </w:r>
      <w:r w:rsidR="007F730C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</w:t>
      </w:r>
      <w:r w:rsidR="00CC48DB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– </w:t>
      </w:r>
      <w:r w:rsidR="007F730C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277 с. </w:t>
      </w:r>
    </w:p>
    <w:p w14:paraId="520EF2F0" w14:textId="51D134C1" w:rsidR="007F730C" w:rsidRPr="00F75AA1" w:rsidRDefault="007F730C" w:rsidP="00307479">
      <w:pPr>
        <w:shd w:val="clear" w:color="auto" w:fill="FFFFFF"/>
        <w:ind w:left="284" w:hanging="284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10.</w:t>
      </w:r>
      <w:r w:rsidR="005E6EFC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 </w:t>
      </w:r>
      <w:bookmarkStart w:id="41" w:name="_Hlk150854732"/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</w:t>
      </w:r>
      <w:r w:rsidR="00133560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А.</w:t>
      </w:r>
      <w:r w:rsidR="00133560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В.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Закономерности совместной встречаемости перепончатокрылых насекомых (Hymenoptera) и других насекомых в балтийском янтаре // IV Евроазиатский симпозиум по перепончатокрылым насекомым (Владивосток, 9–15 сентября 2019 г.): тезисы докладов. – Владивосток: ФНЦ Биоразнообразия ДВО РАН, 2019</w:t>
      </w:r>
      <w:r w:rsidR="000B7F87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a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</w:t>
      </w:r>
      <w:r w:rsidR="002D2BDF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–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С.</w:t>
      </w:r>
      <w:r w:rsidR="002D2BDF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 </w:t>
      </w:r>
      <w:r w:rsidR="00A02DB5" w:rsidRPr="00F75AA1">
        <w:rPr>
          <w:rFonts w:eastAsia="Times New Roman" w:cs="Times New Roman"/>
          <w:color w:val="222222"/>
          <w:sz w:val="24"/>
          <w:szCs w:val="24"/>
          <w:lang w:eastAsia="ru-RU"/>
        </w:rPr>
        <w:t>182–183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</w:p>
    <w:bookmarkEnd w:id="41"/>
    <w:p w14:paraId="228AB4E2" w14:textId="1494D167" w:rsidR="007F730C" w:rsidRPr="00F75AA1" w:rsidRDefault="007F730C" w:rsidP="00307479">
      <w:pPr>
        <w:shd w:val="clear" w:color="auto" w:fill="FFFFFF"/>
        <w:ind w:left="284" w:hanging="284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11.</w:t>
      </w:r>
      <w:r w:rsidR="002D2BDF" w:rsidRPr="00F75AA1">
        <w:rPr>
          <w:sz w:val="24"/>
          <w:szCs w:val="24"/>
          <w:lang w:val="en-US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 А.</w:t>
      </w:r>
      <w:r w:rsidR="00133560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В.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Влияние экологических факторов на захоронение насекомых в балтийском янтаре </w:t>
      </w:r>
      <w:r w:rsidR="007F7EC7" w:rsidRPr="00F75AA1">
        <w:rPr>
          <w:rFonts w:eastAsia="Times New Roman" w:cs="Times New Roman"/>
          <w:color w:val="222222"/>
          <w:sz w:val="24"/>
          <w:szCs w:val="24"/>
          <w:lang w:eastAsia="ru-RU"/>
        </w:rPr>
        <w:t>//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Геология в развивающемся мире: сб. науч. трудов (по материалам XII </w:t>
      </w:r>
      <w:proofErr w:type="spellStart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Междунар</w:t>
      </w:r>
      <w:proofErr w:type="spellEnd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. науч.-</w:t>
      </w:r>
      <w:proofErr w:type="spellStart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практ</w:t>
      </w:r>
      <w:proofErr w:type="spellEnd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конф</w:t>
      </w:r>
      <w:proofErr w:type="spellEnd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студ., </w:t>
      </w:r>
      <w:proofErr w:type="spellStart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асп</w:t>
      </w:r>
      <w:proofErr w:type="spellEnd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и молодых ученых). </w:t>
      </w:r>
      <w:proofErr w:type="spellStart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Перм</w:t>
      </w:r>
      <w:proofErr w:type="spellEnd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гос. нац. </w:t>
      </w:r>
      <w:proofErr w:type="spellStart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исслед</w:t>
      </w:r>
      <w:proofErr w:type="spellEnd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. ун-т. – Пермь, 2019</w:t>
      </w:r>
      <w:r w:rsidR="000A33B0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b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– С. </w:t>
      </w:r>
      <w:r w:rsidR="00A02DB5" w:rsidRPr="00F75AA1">
        <w:rPr>
          <w:rFonts w:eastAsia="Times New Roman" w:cs="Times New Roman"/>
          <w:color w:val="222222"/>
          <w:sz w:val="24"/>
          <w:szCs w:val="24"/>
          <w:lang w:eastAsia="ru-RU"/>
        </w:rPr>
        <w:t>116–119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6E2672C1" w14:textId="2B87A7BB" w:rsidR="0092003F" w:rsidRPr="00F75AA1" w:rsidRDefault="007F730C" w:rsidP="00307479">
      <w:pPr>
        <w:shd w:val="clear" w:color="auto" w:fill="FFFFFF"/>
        <w:ind w:left="284" w:hanging="284"/>
        <w:rPr>
          <w:sz w:val="24"/>
          <w:szCs w:val="24"/>
          <w:lang w:eastAsia="ru-RU"/>
        </w:rPr>
      </w:pPr>
      <w:r w:rsidRPr="00F75AA1">
        <w:rPr>
          <w:sz w:val="24"/>
          <w:szCs w:val="24"/>
          <w:lang w:eastAsia="ru-RU"/>
        </w:rPr>
        <w:t>12.</w:t>
      </w:r>
      <w:r w:rsidR="002D2BDF" w:rsidRPr="00F75AA1">
        <w:rPr>
          <w:sz w:val="24"/>
          <w:szCs w:val="24"/>
          <w:lang w:val="en-US" w:eastAsia="ru-RU"/>
        </w:rPr>
        <w:t> </w:t>
      </w:r>
      <w:r w:rsidRPr="00F75AA1">
        <w:rPr>
          <w:sz w:val="24"/>
          <w:szCs w:val="24"/>
          <w:lang w:eastAsia="ru-RU"/>
        </w:rPr>
        <w:t>Манукян А.</w:t>
      </w:r>
      <w:r w:rsidR="00133560" w:rsidRPr="00F75AA1">
        <w:rPr>
          <w:sz w:val="24"/>
          <w:szCs w:val="24"/>
          <w:lang w:eastAsia="ru-RU"/>
        </w:rPr>
        <w:t> </w:t>
      </w:r>
      <w:r w:rsidRPr="00F75AA1">
        <w:rPr>
          <w:sz w:val="24"/>
          <w:szCs w:val="24"/>
          <w:lang w:eastAsia="ru-RU"/>
        </w:rPr>
        <w:t>Р., Жиндарев Л.</w:t>
      </w:r>
      <w:r w:rsidR="00133560" w:rsidRPr="00F75AA1">
        <w:rPr>
          <w:sz w:val="24"/>
          <w:szCs w:val="24"/>
          <w:lang w:eastAsia="ru-RU"/>
        </w:rPr>
        <w:t> </w:t>
      </w:r>
      <w:r w:rsidRPr="00F75AA1">
        <w:rPr>
          <w:sz w:val="24"/>
          <w:szCs w:val="24"/>
          <w:lang w:eastAsia="ru-RU"/>
        </w:rPr>
        <w:t xml:space="preserve">А., </w:t>
      </w:r>
      <w:proofErr w:type="spellStart"/>
      <w:r w:rsidRPr="00F75AA1">
        <w:rPr>
          <w:sz w:val="24"/>
          <w:szCs w:val="24"/>
          <w:lang w:eastAsia="ru-RU"/>
        </w:rPr>
        <w:t>Шаплыгина</w:t>
      </w:r>
      <w:proofErr w:type="spellEnd"/>
      <w:r w:rsidRPr="00F75AA1">
        <w:rPr>
          <w:sz w:val="24"/>
          <w:szCs w:val="24"/>
          <w:lang w:eastAsia="ru-RU"/>
        </w:rPr>
        <w:t xml:space="preserve"> Т.</w:t>
      </w:r>
      <w:r w:rsidR="00133560" w:rsidRPr="00F75AA1">
        <w:rPr>
          <w:sz w:val="24"/>
          <w:szCs w:val="24"/>
          <w:lang w:eastAsia="ru-RU"/>
        </w:rPr>
        <w:t> </w:t>
      </w:r>
      <w:r w:rsidRPr="00F75AA1">
        <w:rPr>
          <w:sz w:val="24"/>
          <w:szCs w:val="24"/>
          <w:lang w:eastAsia="ru-RU"/>
        </w:rPr>
        <w:t xml:space="preserve">В., </w:t>
      </w:r>
      <w:r w:rsidRPr="00F75AA1">
        <w:rPr>
          <w:b/>
          <w:bCs/>
          <w:sz w:val="24"/>
          <w:szCs w:val="24"/>
          <w:lang w:eastAsia="ru-RU"/>
        </w:rPr>
        <w:t>Смирнова А.</w:t>
      </w:r>
      <w:r w:rsidR="00133560" w:rsidRPr="00F75AA1">
        <w:rPr>
          <w:b/>
          <w:bCs/>
          <w:sz w:val="24"/>
          <w:szCs w:val="24"/>
          <w:lang w:eastAsia="ru-RU"/>
        </w:rPr>
        <w:t> </w:t>
      </w:r>
      <w:r w:rsidRPr="00F75AA1">
        <w:rPr>
          <w:b/>
          <w:bCs/>
          <w:sz w:val="24"/>
          <w:szCs w:val="24"/>
          <w:lang w:eastAsia="ru-RU"/>
        </w:rPr>
        <w:t>В.,</w:t>
      </w:r>
      <w:r w:rsidRPr="00F75AA1">
        <w:rPr>
          <w:sz w:val="24"/>
          <w:szCs w:val="24"/>
          <w:lang w:eastAsia="ru-RU"/>
        </w:rPr>
        <w:t xml:space="preserve"> Волкова</w:t>
      </w:r>
      <w:r w:rsidR="00CC48DB" w:rsidRPr="00F75AA1">
        <w:rPr>
          <w:sz w:val="24"/>
          <w:szCs w:val="24"/>
          <w:lang w:eastAsia="ru-RU"/>
        </w:rPr>
        <w:t> </w:t>
      </w:r>
      <w:r w:rsidRPr="00F75AA1">
        <w:rPr>
          <w:sz w:val="24"/>
          <w:szCs w:val="24"/>
          <w:lang w:eastAsia="ru-RU"/>
        </w:rPr>
        <w:t>И.</w:t>
      </w:r>
      <w:r w:rsidR="00133560" w:rsidRPr="00F75AA1">
        <w:rPr>
          <w:sz w:val="24"/>
          <w:szCs w:val="24"/>
          <w:lang w:eastAsia="ru-RU"/>
        </w:rPr>
        <w:t> </w:t>
      </w:r>
      <w:r w:rsidRPr="00F75AA1">
        <w:rPr>
          <w:sz w:val="24"/>
          <w:szCs w:val="24"/>
          <w:lang w:eastAsia="ru-RU"/>
        </w:rPr>
        <w:t xml:space="preserve">И. Палеофауна доминиканского янтаря: современное состояние изученности, </w:t>
      </w:r>
      <w:r w:rsidR="00640E55" w:rsidRPr="00F75AA1">
        <w:rPr>
          <w:sz w:val="24"/>
          <w:szCs w:val="24"/>
          <w:lang w:eastAsia="ru-RU"/>
        </w:rPr>
        <w:t>сравнительный</w:t>
      </w:r>
      <w:r w:rsidRPr="00F75AA1">
        <w:rPr>
          <w:sz w:val="24"/>
          <w:szCs w:val="24"/>
          <w:lang w:eastAsia="ru-RU"/>
        </w:rPr>
        <w:t xml:space="preserve"> анализ // Вестник Балтийского федерального университета им. И. Канта. Сер.: Естественные и медицинские науки. 2020</w:t>
      </w:r>
      <w:r w:rsidR="00F11454" w:rsidRPr="00F75AA1">
        <w:rPr>
          <w:sz w:val="24"/>
          <w:szCs w:val="24"/>
          <w:lang w:val="en-US" w:eastAsia="ru-RU"/>
        </w:rPr>
        <w:t>a</w:t>
      </w:r>
      <w:r w:rsidRPr="00F75AA1">
        <w:rPr>
          <w:sz w:val="24"/>
          <w:szCs w:val="24"/>
          <w:lang w:eastAsia="ru-RU"/>
        </w:rPr>
        <w:t>.</w:t>
      </w:r>
      <w:r w:rsidR="00962FA0" w:rsidRPr="00F75AA1">
        <w:rPr>
          <w:sz w:val="24"/>
          <w:szCs w:val="24"/>
          <w:lang w:eastAsia="ru-RU"/>
        </w:rPr>
        <w:t xml:space="preserve"> </w:t>
      </w:r>
      <w:r w:rsidRPr="00F75AA1">
        <w:rPr>
          <w:sz w:val="24"/>
          <w:szCs w:val="24"/>
          <w:lang w:eastAsia="ru-RU"/>
        </w:rPr>
        <w:t>№</w:t>
      </w:r>
      <w:r w:rsidR="00797970" w:rsidRPr="00F75AA1">
        <w:rPr>
          <w:sz w:val="24"/>
          <w:szCs w:val="24"/>
          <w:lang w:eastAsia="ru-RU"/>
        </w:rPr>
        <w:t> </w:t>
      </w:r>
      <w:r w:rsidRPr="00F75AA1">
        <w:rPr>
          <w:sz w:val="24"/>
          <w:szCs w:val="24"/>
          <w:lang w:eastAsia="ru-RU"/>
        </w:rPr>
        <w:t>2.</w:t>
      </w:r>
      <w:r w:rsidR="00962FA0" w:rsidRPr="00F75AA1">
        <w:rPr>
          <w:sz w:val="24"/>
          <w:szCs w:val="24"/>
          <w:lang w:eastAsia="ru-RU"/>
        </w:rPr>
        <w:t xml:space="preserve"> – </w:t>
      </w:r>
      <w:r w:rsidRPr="00F75AA1">
        <w:rPr>
          <w:sz w:val="24"/>
          <w:szCs w:val="24"/>
          <w:lang w:eastAsia="ru-RU"/>
        </w:rPr>
        <w:t>С.</w:t>
      </w:r>
      <w:r w:rsidR="00797970" w:rsidRPr="00F75AA1">
        <w:rPr>
          <w:sz w:val="24"/>
          <w:szCs w:val="24"/>
          <w:lang w:eastAsia="ru-RU"/>
        </w:rPr>
        <w:t> </w:t>
      </w:r>
      <w:r w:rsidR="00A02DB5" w:rsidRPr="00F75AA1">
        <w:rPr>
          <w:sz w:val="24"/>
          <w:szCs w:val="24"/>
          <w:lang w:eastAsia="ru-RU"/>
        </w:rPr>
        <w:t>49–66</w:t>
      </w:r>
      <w:r w:rsidRPr="00F75AA1">
        <w:rPr>
          <w:sz w:val="24"/>
          <w:szCs w:val="24"/>
          <w:lang w:eastAsia="ru-RU"/>
        </w:rPr>
        <w:t>.</w:t>
      </w:r>
    </w:p>
    <w:p w14:paraId="3E4A17D2" w14:textId="0E3A87DB" w:rsidR="007F730C" w:rsidRPr="00F75AA1" w:rsidRDefault="007F730C" w:rsidP="00307479">
      <w:pPr>
        <w:shd w:val="clear" w:color="auto" w:fill="FFFFFF"/>
        <w:ind w:left="284" w:hanging="284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13.</w:t>
      </w:r>
      <w:r w:rsidR="00962FA0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 А.</w:t>
      </w:r>
      <w:r w:rsidR="00965619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В.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, Жиндарев Л.</w:t>
      </w:r>
      <w:r w:rsidR="00965619" w:rsidRPr="00F75AA1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А., Волкова И.</w:t>
      </w:r>
      <w:r w:rsidR="00965619" w:rsidRPr="00F75AA1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И., </w:t>
      </w:r>
      <w:proofErr w:type="spellStart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Шаплыгина</w:t>
      </w:r>
      <w:proofErr w:type="spellEnd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Т.</w:t>
      </w:r>
      <w:r w:rsidR="00965619" w:rsidRPr="00F75AA1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В. </w:t>
      </w:r>
      <w:r w:rsidR="007A038E" w:rsidRPr="00F75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Тропические и субтропические климатические индикаторы в фауне балтийского янтаря //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Балтийский регион - регион сотрудничества. Регионы в условиях глобальных изменений: материалы IV международной научно-практической конференции </w:t>
      </w:r>
      <w:r w:rsidR="00962FA0" w:rsidRPr="00F75AA1">
        <w:rPr>
          <w:rFonts w:eastAsia="Times New Roman" w:cs="Times New Roman"/>
          <w:color w:val="222222"/>
          <w:sz w:val="24"/>
          <w:szCs w:val="24"/>
          <w:lang w:eastAsia="ru-RU"/>
        </w:rPr>
        <w:t>(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Калининград, 21–23 октября 2020 года</w:t>
      </w:r>
      <w:r w:rsidR="00962FA0" w:rsidRPr="00F75AA1">
        <w:rPr>
          <w:rFonts w:eastAsia="Times New Roman" w:cs="Times New Roman"/>
          <w:color w:val="222222"/>
          <w:sz w:val="24"/>
          <w:szCs w:val="24"/>
          <w:lang w:eastAsia="ru-RU"/>
        </w:rPr>
        <w:t>)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. Том</w:t>
      </w:r>
      <w:r w:rsidR="004D3708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 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4, ч.</w:t>
      </w:r>
      <w:r w:rsidR="004D3708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 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3. – Калининград: Балтийский федеральный университет имени Иммануила Канта, 2020</w:t>
      </w:r>
      <w:r w:rsidR="00F11454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b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</w:t>
      </w:r>
      <w:r w:rsidR="004D3708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–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С. </w:t>
      </w:r>
      <w:r w:rsidR="00A02DB5" w:rsidRPr="00F75AA1">
        <w:rPr>
          <w:rFonts w:eastAsia="Times New Roman" w:cs="Times New Roman"/>
          <w:color w:val="222222"/>
          <w:sz w:val="24"/>
          <w:szCs w:val="24"/>
          <w:lang w:eastAsia="ru-RU"/>
        </w:rPr>
        <w:t>94–100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</w:p>
    <w:p w14:paraId="5153AA1C" w14:textId="4FE178C2" w:rsidR="007F730C" w:rsidRPr="00F75AA1" w:rsidRDefault="007F730C" w:rsidP="00307479">
      <w:pPr>
        <w:shd w:val="clear" w:color="auto" w:fill="FFFFFF"/>
        <w:ind w:left="284" w:hanging="284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14.</w:t>
      </w:r>
      <w:r w:rsidR="004D3708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 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Манукян А.</w:t>
      </w:r>
      <w:r w:rsidR="00965619" w:rsidRPr="00F75AA1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Р., 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 А.</w:t>
      </w:r>
      <w:r w:rsidR="00965619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В.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Филогенетическая линия наездников-</w:t>
      </w:r>
      <w:proofErr w:type="spellStart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ихневмонид</w:t>
      </w:r>
      <w:proofErr w:type="spellEnd"/>
      <w:r w:rsidR="00F83E34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подсемейства </w:t>
      </w:r>
      <w:proofErr w:type="spellStart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Pherhombinae-Townesitinae-Hybrizoninae</w:t>
      </w:r>
      <w:proofErr w:type="spellEnd"/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(Hymenoptera, Ichneumonidae) в балтийском янтаре // Концептуальные и прикладные аспекты научных исследований и образования в области зоологии беспозвоночных. </w:t>
      </w:r>
      <w:r w:rsidR="004D3708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–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Томск: Издательство Томского государственного университета, 2020</w:t>
      </w:r>
      <w:r w:rsidR="00F11454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c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. </w:t>
      </w:r>
      <w:r w:rsidR="004D3708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–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С. </w:t>
      </w:r>
      <w:r w:rsidR="00A02DB5" w:rsidRPr="00F75AA1">
        <w:rPr>
          <w:rFonts w:eastAsia="Times New Roman" w:cs="Times New Roman"/>
          <w:color w:val="222222"/>
          <w:sz w:val="24"/>
          <w:szCs w:val="24"/>
          <w:lang w:eastAsia="ru-RU"/>
        </w:rPr>
        <w:t>107–110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</w:p>
    <w:p w14:paraId="11B1D428" w14:textId="7AFBE770" w:rsidR="007F730C" w:rsidRPr="00F75AA1" w:rsidRDefault="007F730C" w:rsidP="00307479">
      <w:pPr>
        <w:shd w:val="clear" w:color="auto" w:fill="FFFFFF"/>
        <w:ind w:left="284" w:hanging="284"/>
        <w:rPr>
          <w:sz w:val="24"/>
          <w:szCs w:val="24"/>
          <w:lang w:eastAsia="ru-RU"/>
        </w:rPr>
      </w:pPr>
      <w:r w:rsidRPr="00F75AA1">
        <w:rPr>
          <w:sz w:val="24"/>
          <w:szCs w:val="24"/>
          <w:lang w:eastAsia="ru-RU"/>
        </w:rPr>
        <w:t>15.</w:t>
      </w:r>
      <w:r w:rsidR="004D3708" w:rsidRPr="00F75AA1">
        <w:rPr>
          <w:sz w:val="24"/>
          <w:szCs w:val="24"/>
          <w:lang w:val="en-US" w:eastAsia="ru-RU"/>
        </w:rPr>
        <w:t> </w:t>
      </w:r>
      <w:r w:rsidRPr="00F75AA1">
        <w:rPr>
          <w:sz w:val="24"/>
          <w:szCs w:val="24"/>
          <w:lang w:eastAsia="ru-RU"/>
        </w:rPr>
        <w:t>Жиндарев</w:t>
      </w:r>
      <w:r w:rsidR="00133560" w:rsidRPr="00F75AA1">
        <w:rPr>
          <w:sz w:val="24"/>
          <w:szCs w:val="24"/>
          <w:lang w:eastAsia="ru-RU"/>
        </w:rPr>
        <w:t xml:space="preserve"> </w:t>
      </w:r>
      <w:r w:rsidRPr="00F75AA1">
        <w:rPr>
          <w:sz w:val="24"/>
          <w:szCs w:val="24"/>
          <w:lang w:eastAsia="ru-RU"/>
        </w:rPr>
        <w:t>Л.</w:t>
      </w:r>
      <w:r w:rsidR="00133560" w:rsidRPr="00F75AA1">
        <w:rPr>
          <w:sz w:val="24"/>
          <w:szCs w:val="24"/>
          <w:lang w:eastAsia="ru-RU"/>
        </w:rPr>
        <w:t> </w:t>
      </w:r>
      <w:r w:rsidRPr="00F75AA1">
        <w:rPr>
          <w:sz w:val="24"/>
          <w:szCs w:val="24"/>
          <w:lang w:eastAsia="ru-RU"/>
        </w:rPr>
        <w:t>А., Манукян А.</w:t>
      </w:r>
      <w:r w:rsidR="00133560" w:rsidRPr="00F75AA1">
        <w:rPr>
          <w:sz w:val="24"/>
          <w:szCs w:val="24"/>
          <w:lang w:eastAsia="ru-RU"/>
        </w:rPr>
        <w:t> </w:t>
      </w:r>
      <w:r w:rsidRPr="00F75AA1">
        <w:rPr>
          <w:sz w:val="24"/>
          <w:szCs w:val="24"/>
          <w:lang w:eastAsia="ru-RU"/>
        </w:rPr>
        <w:t xml:space="preserve">Р., </w:t>
      </w:r>
      <w:r w:rsidRPr="00F75AA1">
        <w:rPr>
          <w:b/>
          <w:bCs/>
          <w:sz w:val="24"/>
          <w:szCs w:val="24"/>
          <w:lang w:eastAsia="ru-RU"/>
        </w:rPr>
        <w:t>Смирнова А.</w:t>
      </w:r>
      <w:r w:rsidR="00133560" w:rsidRPr="00F75AA1">
        <w:rPr>
          <w:b/>
          <w:bCs/>
          <w:sz w:val="24"/>
          <w:szCs w:val="24"/>
          <w:lang w:eastAsia="ru-RU"/>
        </w:rPr>
        <w:t> </w:t>
      </w:r>
      <w:r w:rsidRPr="00F75AA1">
        <w:rPr>
          <w:b/>
          <w:bCs/>
          <w:sz w:val="24"/>
          <w:szCs w:val="24"/>
          <w:lang w:eastAsia="ru-RU"/>
        </w:rPr>
        <w:t>В.</w:t>
      </w:r>
      <w:r w:rsidRPr="00F75AA1">
        <w:rPr>
          <w:sz w:val="24"/>
          <w:szCs w:val="24"/>
          <w:lang w:eastAsia="ru-RU"/>
        </w:rPr>
        <w:t>, Волкова И.</w:t>
      </w:r>
      <w:r w:rsidR="00133560" w:rsidRPr="00F75AA1">
        <w:rPr>
          <w:sz w:val="24"/>
          <w:szCs w:val="24"/>
          <w:lang w:eastAsia="ru-RU"/>
        </w:rPr>
        <w:t> </w:t>
      </w:r>
      <w:r w:rsidRPr="00F75AA1">
        <w:rPr>
          <w:sz w:val="24"/>
          <w:szCs w:val="24"/>
          <w:lang w:eastAsia="ru-RU"/>
        </w:rPr>
        <w:t xml:space="preserve">И., </w:t>
      </w:r>
      <w:proofErr w:type="spellStart"/>
      <w:r w:rsidRPr="00F75AA1">
        <w:rPr>
          <w:sz w:val="24"/>
          <w:szCs w:val="24"/>
          <w:lang w:eastAsia="ru-RU"/>
        </w:rPr>
        <w:t>Шаплыгина</w:t>
      </w:r>
      <w:proofErr w:type="spellEnd"/>
      <w:r w:rsidR="00965619" w:rsidRPr="00F75AA1">
        <w:rPr>
          <w:sz w:val="24"/>
          <w:szCs w:val="24"/>
          <w:lang w:eastAsia="ru-RU"/>
        </w:rPr>
        <w:t> </w:t>
      </w:r>
      <w:r w:rsidRPr="00F75AA1">
        <w:rPr>
          <w:sz w:val="24"/>
          <w:szCs w:val="24"/>
          <w:lang w:eastAsia="ru-RU"/>
        </w:rPr>
        <w:t>Т.</w:t>
      </w:r>
      <w:r w:rsidR="00133560" w:rsidRPr="00F75AA1">
        <w:rPr>
          <w:sz w:val="24"/>
          <w:szCs w:val="24"/>
          <w:lang w:eastAsia="ru-RU"/>
        </w:rPr>
        <w:t> </w:t>
      </w:r>
      <w:r w:rsidRPr="00F75AA1">
        <w:rPr>
          <w:sz w:val="24"/>
          <w:szCs w:val="24"/>
          <w:lang w:eastAsia="ru-RU"/>
        </w:rPr>
        <w:t xml:space="preserve">В. Фаунистический мониторинг беспозвоночных животных в национальном парке «Куршская коса» // Проблемы изучения и охраны природного и культурного наследия национального парка «Куршская коса». Сборник научных статей. ФГБУ «Национальный парк "Куршская коса"». </w:t>
      </w:r>
      <w:r w:rsidR="00522E1E" w:rsidRPr="00F75AA1">
        <w:rPr>
          <w:sz w:val="24"/>
          <w:szCs w:val="24"/>
          <w:lang w:eastAsia="ru-RU"/>
        </w:rPr>
        <w:t xml:space="preserve">– </w:t>
      </w:r>
      <w:r w:rsidRPr="00F75AA1">
        <w:rPr>
          <w:sz w:val="24"/>
          <w:szCs w:val="24"/>
          <w:lang w:eastAsia="ru-RU"/>
        </w:rPr>
        <w:t xml:space="preserve">Калининград, 2021. </w:t>
      </w:r>
      <w:r w:rsidR="00522E1E" w:rsidRPr="00F75AA1">
        <w:rPr>
          <w:sz w:val="24"/>
          <w:szCs w:val="24"/>
          <w:lang w:eastAsia="ru-RU"/>
        </w:rPr>
        <w:t xml:space="preserve">– </w:t>
      </w:r>
      <w:r w:rsidRPr="00F75AA1">
        <w:rPr>
          <w:sz w:val="24"/>
          <w:szCs w:val="24"/>
          <w:lang w:eastAsia="ru-RU"/>
        </w:rPr>
        <w:t xml:space="preserve">С. </w:t>
      </w:r>
      <w:r w:rsidR="00A02DB5" w:rsidRPr="00F75AA1">
        <w:rPr>
          <w:sz w:val="24"/>
          <w:szCs w:val="24"/>
          <w:lang w:eastAsia="ru-RU"/>
        </w:rPr>
        <w:t>52–58</w:t>
      </w:r>
      <w:r w:rsidRPr="00F75AA1">
        <w:rPr>
          <w:sz w:val="24"/>
          <w:szCs w:val="24"/>
          <w:lang w:eastAsia="ru-RU"/>
        </w:rPr>
        <w:t>.</w:t>
      </w:r>
    </w:p>
    <w:p w14:paraId="6E24D028" w14:textId="244421D3" w:rsidR="007F730C" w:rsidRPr="00F75AA1" w:rsidRDefault="007F730C" w:rsidP="00307479">
      <w:pPr>
        <w:shd w:val="clear" w:color="auto" w:fill="FFFFFF"/>
        <w:ind w:left="284" w:hanging="284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1</w:t>
      </w:r>
      <w:r w:rsidR="00EB014C" w:rsidRPr="00F75AA1">
        <w:rPr>
          <w:rFonts w:eastAsia="Times New Roman" w:cs="Times New Roman"/>
          <w:color w:val="222222"/>
          <w:sz w:val="24"/>
          <w:szCs w:val="24"/>
          <w:lang w:eastAsia="ru-RU"/>
        </w:rPr>
        <w:t>6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  <w:r w:rsidR="00522E1E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 А.</w:t>
      </w:r>
      <w:r w:rsidR="00133560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В.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Pr="00F75AA1">
        <w:rPr>
          <w:rFonts w:eastAsia="Times New Roman" w:cs="Times New Roman"/>
          <w:sz w:val="24"/>
          <w:szCs w:val="24"/>
          <w:lang w:eastAsia="ru-RU"/>
        </w:rPr>
        <w:t>Новые данные по коллекции Юргена Фрича в Калининградском музее янтаря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// XVI съезд Русского энтомологического общества </w:t>
      </w:r>
      <w:r w:rsidR="00522E1E" w:rsidRPr="00F75AA1">
        <w:rPr>
          <w:rFonts w:eastAsia="Times New Roman" w:cs="Times New Roman"/>
          <w:color w:val="222222"/>
          <w:sz w:val="24"/>
          <w:szCs w:val="24"/>
          <w:lang w:eastAsia="ru-RU"/>
        </w:rPr>
        <w:t>(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Москва, 22–26 августа 2022 г.</w:t>
      </w:r>
      <w:r w:rsidR="00522E1E" w:rsidRPr="00F75AA1">
        <w:rPr>
          <w:rFonts w:eastAsia="Times New Roman" w:cs="Times New Roman"/>
          <w:color w:val="222222"/>
          <w:sz w:val="24"/>
          <w:szCs w:val="24"/>
          <w:lang w:eastAsia="ru-RU"/>
        </w:rPr>
        <w:t>).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Тезисы докладов </w:t>
      </w:r>
      <w:r w:rsidR="00522E1E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–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М.: </w:t>
      </w:r>
      <w:r w:rsidR="00B21436" w:rsidRPr="00F75AA1">
        <w:rPr>
          <w:rFonts w:eastAsia="Times New Roman" w:cs="Times New Roman"/>
          <w:color w:val="222222"/>
          <w:sz w:val="24"/>
          <w:szCs w:val="24"/>
          <w:lang w:eastAsia="ru-RU"/>
        </w:rPr>
        <w:t>Товарищест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во научных изданий КМК, 2022. </w:t>
      </w:r>
      <w:r w:rsidR="00B21436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– 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С. 144.</w:t>
      </w:r>
    </w:p>
    <w:p w14:paraId="1E9C1393" w14:textId="0B84B98B" w:rsidR="0092003F" w:rsidRPr="00F75AA1" w:rsidRDefault="0092003F" w:rsidP="00307479">
      <w:pPr>
        <w:shd w:val="clear" w:color="auto" w:fill="FFFFFF"/>
        <w:ind w:left="284" w:hanging="284"/>
        <w:rPr>
          <w:rFonts w:cs="Times New Roman"/>
          <w:sz w:val="24"/>
          <w:szCs w:val="24"/>
        </w:rPr>
      </w:pP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lastRenderedPageBreak/>
        <w:t>1</w:t>
      </w:r>
      <w:r w:rsidR="00EB014C" w:rsidRPr="00F75AA1">
        <w:rPr>
          <w:rFonts w:eastAsia="Times New Roman" w:cs="Times New Roman"/>
          <w:color w:val="222222"/>
          <w:sz w:val="24"/>
          <w:szCs w:val="24"/>
          <w:lang w:eastAsia="ru-RU"/>
        </w:rPr>
        <w:t>7</w:t>
      </w:r>
      <w:r w:rsidRPr="00F75AA1">
        <w:rPr>
          <w:rFonts w:eastAsia="Times New Roman" w:cs="Times New Roman"/>
          <w:color w:val="222222"/>
          <w:sz w:val="24"/>
          <w:szCs w:val="24"/>
          <w:lang w:eastAsia="ru-RU"/>
        </w:rPr>
        <w:t>.</w:t>
      </w:r>
      <w:r w:rsidR="00B21436" w:rsidRPr="00F75AA1">
        <w:rPr>
          <w:rFonts w:eastAsia="Times New Roman" w:cs="Times New Roman"/>
          <w:color w:val="222222"/>
          <w:sz w:val="24"/>
          <w:szCs w:val="24"/>
          <w:lang w:eastAsia="ru-RU"/>
        </w:rPr>
        <w:t> </w:t>
      </w:r>
      <w:bookmarkStart w:id="42" w:name="_Hlk150848767"/>
      <w:r w:rsidR="007C4A2C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Смирнова А.</w:t>
      </w:r>
      <w:r w:rsidR="00133560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="007C4A2C" w:rsidRPr="00F75AA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В.</w:t>
      </w:r>
      <w:r w:rsidR="007C4A2C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Ископаемые перепончатокрылые насекомые (Hymenoptera) в коллекции Калининградского музея янтаря // V Евроазиатский симпозиум по перепончатокрылым насекомым (Новосибирск, </w:t>
      </w:r>
      <w:r w:rsidR="00A02DB5" w:rsidRPr="00F75AA1">
        <w:rPr>
          <w:rFonts w:eastAsia="Times New Roman" w:cs="Times New Roman"/>
          <w:color w:val="222222"/>
          <w:sz w:val="24"/>
          <w:szCs w:val="24"/>
          <w:lang w:eastAsia="ru-RU"/>
        </w:rPr>
        <w:t>21–25</w:t>
      </w:r>
      <w:r w:rsidR="007C4A2C" w:rsidRPr="00F75AA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августа 2023 г.): тезисы докладов. – Новосибирск: ИПЦ НГУ, 2023</w:t>
      </w:r>
      <w:r w:rsidR="00F15200" w:rsidRPr="00F75AA1">
        <w:rPr>
          <w:rFonts w:eastAsia="Times New Roman" w:cs="Times New Roman"/>
          <w:color w:val="222222"/>
          <w:sz w:val="24"/>
          <w:szCs w:val="24"/>
          <w:lang w:val="en-US" w:eastAsia="ru-RU"/>
        </w:rPr>
        <w:t>a</w:t>
      </w:r>
      <w:r w:rsidR="007C4A2C" w:rsidRPr="00F75AA1">
        <w:rPr>
          <w:rFonts w:eastAsia="Times New Roman" w:cs="Times New Roman"/>
          <w:color w:val="222222"/>
          <w:sz w:val="24"/>
          <w:szCs w:val="24"/>
          <w:lang w:eastAsia="ru-RU"/>
        </w:rPr>
        <w:t>. – 167 с.</w:t>
      </w:r>
    </w:p>
    <w:bookmarkEnd w:id="42"/>
    <w:p w14:paraId="1517AC5B" w14:textId="7F346E20" w:rsidR="00712D2F" w:rsidRPr="00F75AA1" w:rsidRDefault="007C4A2C" w:rsidP="00307479">
      <w:pPr>
        <w:ind w:left="284" w:hanging="284"/>
        <w:contextualSpacing/>
        <w:rPr>
          <w:rFonts w:eastAsia="Calibri" w:cs="Times New Roman"/>
          <w:sz w:val="24"/>
          <w:szCs w:val="24"/>
        </w:rPr>
      </w:pPr>
      <w:r w:rsidRPr="00F75AA1">
        <w:rPr>
          <w:rFonts w:eastAsia="Calibri" w:cs="Times New Roman"/>
          <w:sz w:val="24"/>
          <w:szCs w:val="24"/>
        </w:rPr>
        <w:t>1</w:t>
      </w:r>
      <w:r w:rsidR="00EB014C" w:rsidRPr="00F75AA1">
        <w:rPr>
          <w:rFonts w:eastAsia="Calibri" w:cs="Times New Roman"/>
          <w:sz w:val="24"/>
          <w:szCs w:val="24"/>
        </w:rPr>
        <w:t>8</w:t>
      </w:r>
      <w:r w:rsidRPr="00F75AA1">
        <w:rPr>
          <w:rFonts w:eastAsia="Calibri" w:cs="Times New Roman"/>
          <w:sz w:val="24"/>
          <w:szCs w:val="24"/>
        </w:rPr>
        <w:t>.</w:t>
      </w:r>
      <w:r w:rsidR="00357841" w:rsidRPr="00F75AA1">
        <w:rPr>
          <w:rFonts w:eastAsia="Calibri" w:cs="Times New Roman"/>
          <w:sz w:val="24"/>
          <w:szCs w:val="24"/>
        </w:rPr>
        <w:t> </w:t>
      </w:r>
      <w:r w:rsidR="00F04D92" w:rsidRPr="00F75AA1">
        <w:rPr>
          <w:rFonts w:eastAsia="Calibri" w:cs="Times New Roman"/>
          <w:b/>
          <w:bCs/>
          <w:sz w:val="24"/>
          <w:szCs w:val="24"/>
        </w:rPr>
        <w:t>Смирнова А.В.</w:t>
      </w:r>
      <w:r w:rsidR="003E0C85" w:rsidRPr="00F75AA1">
        <w:rPr>
          <w:rFonts w:eastAsia="Calibri" w:cs="Times New Roman"/>
          <w:sz w:val="24"/>
          <w:szCs w:val="24"/>
        </w:rPr>
        <w:t xml:space="preserve"> Эоценовый «янтарный» лес. Реконструкция по данным включений в балтийском янтаре // </w:t>
      </w:r>
      <w:proofErr w:type="spellStart"/>
      <w:r w:rsidR="006378DC" w:rsidRPr="00F75AA1">
        <w:rPr>
          <w:rFonts w:eastAsia="Calibri" w:cs="Times New Roman"/>
          <w:sz w:val="24"/>
          <w:szCs w:val="24"/>
        </w:rPr>
        <w:t>Гидро</w:t>
      </w:r>
      <w:proofErr w:type="spellEnd"/>
      <w:r w:rsidR="006378DC" w:rsidRPr="00F75AA1">
        <w:rPr>
          <w:rFonts w:eastAsia="Calibri" w:cs="Times New Roman"/>
          <w:sz w:val="24"/>
          <w:szCs w:val="24"/>
        </w:rPr>
        <w:t>-</w:t>
      </w:r>
      <w:proofErr w:type="spellStart"/>
      <w:r w:rsidR="006378DC" w:rsidRPr="00F75AA1">
        <w:rPr>
          <w:rFonts w:eastAsia="Calibri" w:cs="Times New Roman"/>
          <w:sz w:val="24"/>
          <w:szCs w:val="24"/>
        </w:rPr>
        <w:t>био</w:t>
      </w:r>
      <w:proofErr w:type="spellEnd"/>
      <w:r w:rsidR="006378DC" w:rsidRPr="00F75AA1">
        <w:rPr>
          <w:rFonts w:eastAsia="Calibri" w:cs="Times New Roman"/>
          <w:sz w:val="24"/>
          <w:szCs w:val="24"/>
        </w:rPr>
        <w:t>-геоморфологические системы:</w:t>
      </w:r>
      <w:r w:rsidR="003E0C85" w:rsidRPr="00F75AA1">
        <w:rPr>
          <w:rFonts w:eastAsia="Calibri" w:cs="Times New Roman"/>
          <w:sz w:val="24"/>
          <w:szCs w:val="24"/>
        </w:rPr>
        <w:t xml:space="preserve"> болота, озера, лагуны, дельты и «Янтарный лес». </w:t>
      </w:r>
      <w:r w:rsidR="006378DC" w:rsidRPr="00F75AA1">
        <w:rPr>
          <w:rFonts w:eastAsia="Calibri" w:cs="Times New Roman"/>
          <w:sz w:val="24"/>
          <w:szCs w:val="24"/>
        </w:rPr>
        <w:t xml:space="preserve">– </w:t>
      </w:r>
      <w:r w:rsidR="00520751" w:rsidRPr="00F75AA1">
        <w:rPr>
          <w:rFonts w:eastAsia="Calibri" w:cs="Times New Roman"/>
          <w:sz w:val="24"/>
          <w:szCs w:val="24"/>
        </w:rPr>
        <w:t>М</w:t>
      </w:r>
      <w:r w:rsidR="006378DC" w:rsidRPr="00F75AA1">
        <w:rPr>
          <w:rFonts w:eastAsia="Calibri" w:cs="Times New Roman"/>
          <w:sz w:val="24"/>
          <w:szCs w:val="24"/>
        </w:rPr>
        <w:t xml:space="preserve">.: </w:t>
      </w:r>
      <w:r w:rsidR="00520751" w:rsidRPr="00F75AA1">
        <w:rPr>
          <w:rFonts w:eastAsia="Calibri" w:cs="Times New Roman"/>
          <w:sz w:val="24"/>
          <w:szCs w:val="24"/>
        </w:rPr>
        <w:t>Медиа-ПРЕСС, 2023</w:t>
      </w:r>
      <w:r w:rsidR="00F15200" w:rsidRPr="00F75AA1">
        <w:rPr>
          <w:rFonts w:eastAsia="Calibri" w:cs="Times New Roman"/>
          <w:sz w:val="24"/>
          <w:szCs w:val="24"/>
          <w:lang w:val="en-US"/>
        </w:rPr>
        <w:t>b</w:t>
      </w:r>
      <w:r w:rsidR="00A45C84" w:rsidRPr="00F75AA1">
        <w:rPr>
          <w:rFonts w:eastAsia="Calibri" w:cs="Times New Roman"/>
          <w:sz w:val="24"/>
          <w:szCs w:val="24"/>
        </w:rPr>
        <w:t xml:space="preserve">. </w:t>
      </w:r>
      <w:r w:rsidR="00357841" w:rsidRPr="00F75AA1">
        <w:rPr>
          <w:rFonts w:eastAsia="Calibri" w:cs="Times New Roman"/>
          <w:sz w:val="24"/>
          <w:szCs w:val="24"/>
        </w:rPr>
        <w:t>– С</w:t>
      </w:r>
      <w:r w:rsidR="00A45C84" w:rsidRPr="00F75AA1">
        <w:rPr>
          <w:rFonts w:eastAsia="Calibri" w:cs="Times New Roman"/>
          <w:sz w:val="24"/>
          <w:szCs w:val="24"/>
        </w:rPr>
        <w:t xml:space="preserve">. </w:t>
      </w:r>
      <w:bookmarkEnd w:id="36"/>
      <w:r w:rsidR="00A02DB5" w:rsidRPr="00F75AA1">
        <w:rPr>
          <w:rFonts w:eastAsia="Calibri" w:cs="Times New Roman"/>
          <w:sz w:val="24"/>
          <w:szCs w:val="24"/>
        </w:rPr>
        <w:t>125–143</w:t>
      </w:r>
      <w:r w:rsidR="00AC00CE" w:rsidRPr="00F75AA1">
        <w:rPr>
          <w:rFonts w:eastAsia="Calibri" w:cs="Times New Roman"/>
          <w:sz w:val="24"/>
          <w:szCs w:val="24"/>
        </w:rPr>
        <w:t>.</w:t>
      </w:r>
    </w:p>
    <w:p w14:paraId="57B24760" w14:textId="5E452260" w:rsidR="0052058F" w:rsidRPr="00F75AA1" w:rsidRDefault="00EB014C" w:rsidP="00C72C51">
      <w:pPr>
        <w:ind w:left="284" w:hanging="284"/>
        <w:contextualSpacing/>
        <w:rPr>
          <w:rFonts w:eastAsia="Calibri" w:cs="Times New Roman"/>
          <w:sz w:val="24"/>
          <w:szCs w:val="24"/>
        </w:rPr>
      </w:pPr>
      <w:r w:rsidRPr="00F75AA1">
        <w:rPr>
          <w:rFonts w:eastAsia="Calibri" w:cs="Times New Roman"/>
          <w:sz w:val="24"/>
          <w:szCs w:val="24"/>
        </w:rPr>
        <w:t>19</w:t>
      </w:r>
      <w:r w:rsidR="0052058F" w:rsidRPr="00F75AA1">
        <w:rPr>
          <w:rFonts w:eastAsia="Calibri" w:cs="Times New Roman"/>
          <w:sz w:val="24"/>
          <w:szCs w:val="24"/>
        </w:rPr>
        <w:t>.</w:t>
      </w:r>
      <w:r w:rsidR="004C199C" w:rsidRPr="00F75AA1">
        <w:rPr>
          <w:rFonts w:eastAsia="Calibri" w:cs="Times New Roman"/>
          <w:sz w:val="24"/>
          <w:szCs w:val="24"/>
        </w:rPr>
        <w:t> </w:t>
      </w:r>
      <w:bookmarkStart w:id="43" w:name="_Hlk150848735"/>
      <w:r w:rsidR="0052058F" w:rsidRPr="00F75AA1">
        <w:rPr>
          <w:rFonts w:eastAsia="Calibri" w:cs="Times New Roman"/>
          <w:b/>
          <w:bCs/>
          <w:sz w:val="24"/>
          <w:szCs w:val="24"/>
        </w:rPr>
        <w:t>Смирнова А.В.</w:t>
      </w:r>
      <w:r w:rsidR="0052058F" w:rsidRPr="00F75AA1">
        <w:rPr>
          <w:rFonts w:eastAsia="Calibri" w:cs="Times New Roman"/>
          <w:sz w:val="24"/>
          <w:szCs w:val="24"/>
        </w:rPr>
        <w:t xml:space="preserve"> З</w:t>
      </w:r>
      <w:r w:rsidR="00AC00CE" w:rsidRPr="00F75AA1">
        <w:rPr>
          <w:rFonts w:eastAsia="Calibri" w:cs="Times New Roman"/>
          <w:sz w:val="24"/>
          <w:szCs w:val="24"/>
        </w:rPr>
        <w:t>оогеография фауны насекомых балтийского янтаря</w:t>
      </w:r>
      <w:r w:rsidR="000E16E3" w:rsidRPr="00F75AA1">
        <w:rPr>
          <w:rFonts w:eastAsia="Calibri" w:cs="Times New Roman"/>
          <w:sz w:val="24"/>
          <w:szCs w:val="24"/>
        </w:rPr>
        <w:t xml:space="preserve"> // </w:t>
      </w:r>
      <w:r w:rsidR="00C72C51" w:rsidRPr="00C72C51">
        <w:rPr>
          <w:rFonts w:eastAsia="Calibri" w:cs="Times New Roman"/>
          <w:sz w:val="24"/>
          <w:szCs w:val="24"/>
        </w:rPr>
        <w:t xml:space="preserve">БАЛТИЙСКИЙ МОРСКОЙ ФОРУМ: материалы XI Международного Балтийского морского форума 25–30 сентября 2023 года [Электронный ресурс]: </w:t>
      </w:r>
      <w:r w:rsidR="00A8637A" w:rsidRPr="00F75AA1">
        <w:rPr>
          <w:rFonts w:eastAsia="Calibri" w:cs="Times New Roman"/>
          <w:sz w:val="24"/>
          <w:szCs w:val="24"/>
        </w:rPr>
        <w:t>Международная научно-практическая конференция</w:t>
      </w:r>
      <w:r w:rsidR="00A8637A" w:rsidRPr="00F75AA1">
        <w:rPr>
          <w:sz w:val="24"/>
          <w:szCs w:val="20"/>
        </w:rPr>
        <w:t xml:space="preserve"> </w:t>
      </w:r>
      <w:r w:rsidR="000E16E3" w:rsidRPr="00F75AA1">
        <w:rPr>
          <w:rFonts w:eastAsia="Calibri" w:cs="Times New Roman"/>
          <w:sz w:val="24"/>
          <w:szCs w:val="24"/>
        </w:rPr>
        <w:t>«Балтийский янтарь и смолы мира»</w:t>
      </w:r>
      <w:r w:rsidR="008A32B4" w:rsidRPr="00F75AA1">
        <w:rPr>
          <w:rFonts w:eastAsia="Calibri" w:cs="Times New Roman"/>
          <w:sz w:val="24"/>
          <w:szCs w:val="24"/>
        </w:rPr>
        <w:t xml:space="preserve">. </w:t>
      </w:r>
      <w:r w:rsidR="003E04B5">
        <w:rPr>
          <w:rFonts w:eastAsia="Calibri" w:cs="Times New Roman"/>
          <w:sz w:val="24"/>
          <w:szCs w:val="24"/>
        </w:rPr>
        <w:t xml:space="preserve">– </w:t>
      </w:r>
      <w:r w:rsidR="003E04B5" w:rsidRPr="003E04B5">
        <w:rPr>
          <w:rFonts w:eastAsia="Calibri" w:cs="Times New Roman"/>
          <w:sz w:val="24"/>
          <w:szCs w:val="24"/>
        </w:rPr>
        <w:t xml:space="preserve">Калининград: Изд-во БГАРФ ФГБОУ ВО «КГТУ», 2023 </w:t>
      </w:r>
      <w:r w:rsidR="00F15200" w:rsidRPr="00F75AA1">
        <w:rPr>
          <w:rFonts w:eastAsia="Calibri" w:cs="Times New Roman"/>
          <w:sz w:val="24"/>
          <w:szCs w:val="24"/>
          <w:lang w:val="en-US"/>
        </w:rPr>
        <w:t>c</w:t>
      </w:r>
      <w:r w:rsidR="008A32B4" w:rsidRPr="00F75AA1">
        <w:rPr>
          <w:rFonts w:eastAsia="Calibri" w:cs="Times New Roman"/>
          <w:sz w:val="24"/>
          <w:szCs w:val="24"/>
        </w:rPr>
        <w:t>.</w:t>
      </w:r>
      <w:r w:rsidR="007A038E" w:rsidRPr="00F75AA1">
        <w:rPr>
          <w:rFonts w:eastAsia="Calibri" w:cs="Times New Roman"/>
          <w:sz w:val="24"/>
          <w:szCs w:val="24"/>
        </w:rPr>
        <w:t xml:space="preserve"> </w:t>
      </w:r>
      <w:bookmarkEnd w:id="43"/>
      <w:r w:rsidR="00F8528D">
        <w:rPr>
          <w:rFonts w:eastAsia="Calibri" w:cs="Times New Roman"/>
          <w:sz w:val="24"/>
          <w:szCs w:val="24"/>
        </w:rPr>
        <w:t>– С. 362–368.</w:t>
      </w:r>
    </w:p>
    <w:sectPr w:rsidR="0052058F" w:rsidRPr="00F75AA1" w:rsidSect="00B14138"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72274" w14:textId="77777777" w:rsidR="00F66BFE" w:rsidRDefault="00F66BFE" w:rsidP="00D77555">
      <w:pPr>
        <w:spacing w:line="240" w:lineRule="auto"/>
      </w:pPr>
      <w:r>
        <w:separator/>
      </w:r>
    </w:p>
  </w:endnote>
  <w:endnote w:type="continuationSeparator" w:id="0">
    <w:p w14:paraId="43470D36" w14:textId="77777777" w:rsidR="00F66BFE" w:rsidRDefault="00F66BFE" w:rsidP="00D77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PSCyr-Regula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881471"/>
      <w:docPartObj>
        <w:docPartGallery w:val="Page Numbers (Bottom of Page)"/>
        <w:docPartUnique/>
      </w:docPartObj>
    </w:sdtPr>
    <w:sdtContent>
      <w:p w14:paraId="7018DD86" w14:textId="1D2AA345" w:rsidR="00543923" w:rsidRDefault="0054392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CAE">
          <w:rPr>
            <w:noProof/>
          </w:rPr>
          <w:t>21</w:t>
        </w:r>
        <w:r>
          <w:fldChar w:fldCharType="end"/>
        </w:r>
      </w:p>
    </w:sdtContent>
  </w:sdt>
  <w:p w14:paraId="0C4B6B47" w14:textId="77777777" w:rsidR="00543923" w:rsidRDefault="0054392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7443C" w14:textId="1486F54A" w:rsidR="00543923" w:rsidRDefault="00543923">
    <w:pPr>
      <w:pStyle w:val="af0"/>
      <w:jc w:val="center"/>
    </w:pPr>
  </w:p>
  <w:p w14:paraId="07E87D3B" w14:textId="77777777" w:rsidR="00543923" w:rsidRDefault="0054392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A3266" w14:textId="77777777" w:rsidR="00F66BFE" w:rsidRDefault="00F66BFE" w:rsidP="00D77555">
      <w:pPr>
        <w:spacing w:line="240" w:lineRule="auto"/>
      </w:pPr>
      <w:r>
        <w:separator/>
      </w:r>
    </w:p>
  </w:footnote>
  <w:footnote w:type="continuationSeparator" w:id="0">
    <w:p w14:paraId="76DB68C3" w14:textId="77777777" w:rsidR="00F66BFE" w:rsidRDefault="00F66BFE" w:rsidP="00D775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54C6"/>
    <w:multiLevelType w:val="hybridMultilevel"/>
    <w:tmpl w:val="31223B2C"/>
    <w:lvl w:ilvl="0" w:tplc="A1A276F0">
      <w:start w:val="8"/>
      <w:numFmt w:val="bullet"/>
      <w:lvlText w:val="–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C457CD"/>
    <w:multiLevelType w:val="hybridMultilevel"/>
    <w:tmpl w:val="29365D72"/>
    <w:lvl w:ilvl="0" w:tplc="D81EA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4E7F"/>
    <w:multiLevelType w:val="multilevel"/>
    <w:tmpl w:val="6798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B04FB"/>
    <w:multiLevelType w:val="hybridMultilevel"/>
    <w:tmpl w:val="B22E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AF8"/>
    <w:multiLevelType w:val="hybridMultilevel"/>
    <w:tmpl w:val="23B8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12C4"/>
    <w:multiLevelType w:val="hybridMultilevel"/>
    <w:tmpl w:val="A98C0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6E88"/>
    <w:multiLevelType w:val="hybridMultilevel"/>
    <w:tmpl w:val="66A0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3540B"/>
    <w:multiLevelType w:val="hybridMultilevel"/>
    <w:tmpl w:val="4CBACA98"/>
    <w:lvl w:ilvl="0" w:tplc="313C59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458C3"/>
    <w:multiLevelType w:val="hybridMultilevel"/>
    <w:tmpl w:val="B39C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B0629"/>
    <w:multiLevelType w:val="hybridMultilevel"/>
    <w:tmpl w:val="6546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DD9"/>
    <w:multiLevelType w:val="hybridMultilevel"/>
    <w:tmpl w:val="60BA39E2"/>
    <w:lvl w:ilvl="0" w:tplc="9EF48BB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E714E"/>
    <w:multiLevelType w:val="hybridMultilevel"/>
    <w:tmpl w:val="EF7E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629ED"/>
    <w:multiLevelType w:val="hybridMultilevel"/>
    <w:tmpl w:val="94A6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D131B"/>
    <w:multiLevelType w:val="hybridMultilevel"/>
    <w:tmpl w:val="6E88CB8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A9"/>
    <w:rsid w:val="0000120D"/>
    <w:rsid w:val="00001724"/>
    <w:rsid w:val="000025E9"/>
    <w:rsid w:val="00002627"/>
    <w:rsid w:val="0000299A"/>
    <w:rsid w:val="00002D1C"/>
    <w:rsid w:val="00003254"/>
    <w:rsid w:val="00003574"/>
    <w:rsid w:val="000038C3"/>
    <w:rsid w:val="00004530"/>
    <w:rsid w:val="000045F1"/>
    <w:rsid w:val="000050F4"/>
    <w:rsid w:val="0000512C"/>
    <w:rsid w:val="0000525D"/>
    <w:rsid w:val="00005D51"/>
    <w:rsid w:val="00007F12"/>
    <w:rsid w:val="000101FC"/>
    <w:rsid w:val="00010A8A"/>
    <w:rsid w:val="00011D21"/>
    <w:rsid w:val="00012875"/>
    <w:rsid w:val="00014BE1"/>
    <w:rsid w:val="00014F9B"/>
    <w:rsid w:val="0001530B"/>
    <w:rsid w:val="0001544A"/>
    <w:rsid w:val="000155EF"/>
    <w:rsid w:val="00015D46"/>
    <w:rsid w:val="00016125"/>
    <w:rsid w:val="000201D1"/>
    <w:rsid w:val="00020301"/>
    <w:rsid w:val="00020FAE"/>
    <w:rsid w:val="00021209"/>
    <w:rsid w:val="00021C44"/>
    <w:rsid w:val="000228BB"/>
    <w:rsid w:val="00022F18"/>
    <w:rsid w:val="00023D05"/>
    <w:rsid w:val="00024A81"/>
    <w:rsid w:val="00025941"/>
    <w:rsid w:val="00025FA8"/>
    <w:rsid w:val="0002670B"/>
    <w:rsid w:val="000269BE"/>
    <w:rsid w:val="00026FC1"/>
    <w:rsid w:val="00031119"/>
    <w:rsid w:val="00031A77"/>
    <w:rsid w:val="00032CF8"/>
    <w:rsid w:val="00033F36"/>
    <w:rsid w:val="00034486"/>
    <w:rsid w:val="000401FD"/>
    <w:rsid w:val="00040512"/>
    <w:rsid w:val="000409C6"/>
    <w:rsid w:val="00040B19"/>
    <w:rsid w:val="00041017"/>
    <w:rsid w:val="00041B26"/>
    <w:rsid w:val="00042A17"/>
    <w:rsid w:val="00042C54"/>
    <w:rsid w:val="00043212"/>
    <w:rsid w:val="00043537"/>
    <w:rsid w:val="000439E5"/>
    <w:rsid w:val="00044597"/>
    <w:rsid w:val="0004526D"/>
    <w:rsid w:val="0004648A"/>
    <w:rsid w:val="0004680A"/>
    <w:rsid w:val="00046B8C"/>
    <w:rsid w:val="00046DD3"/>
    <w:rsid w:val="000474F2"/>
    <w:rsid w:val="00047C74"/>
    <w:rsid w:val="00050E58"/>
    <w:rsid w:val="0005120E"/>
    <w:rsid w:val="000514D6"/>
    <w:rsid w:val="000514E7"/>
    <w:rsid w:val="0005174C"/>
    <w:rsid w:val="00052DDE"/>
    <w:rsid w:val="000533A8"/>
    <w:rsid w:val="000536E9"/>
    <w:rsid w:val="000537B1"/>
    <w:rsid w:val="00053F22"/>
    <w:rsid w:val="0005408F"/>
    <w:rsid w:val="00054CEE"/>
    <w:rsid w:val="00055032"/>
    <w:rsid w:val="0005537D"/>
    <w:rsid w:val="00055504"/>
    <w:rsid w:val="00055947"/>
    <w:rsid w:val="00056021"/>
    <w:rsid w:val="0005620E"/>
    <w:rsid w:val="00056764"/>
    <w:rsid w:val="00057433"/>
    <w:rsid w:val="000575DA"/>
    <w:rsid w:val="000577E1"/>
    <w:rsid w:val="0006041B"/>
    <w:rsid w:val="00060AEE"/>
    <w:rsid w:val="00060CC9"/>
    <w:rsid w:val="00061B5F"/>
    <w:rsid w:val="000621B3"/>
    <w:rsid w:val="00062500"/>
    <w:rsid w:val="00062ADF"/>
    <w:rsid w:val="00062CBE"/>
    <w:rsid w:val="000633DE"/>
    <w:rsid w:val="00063D75"/>
    <w:rsid w:val="00063F02"/>
    <w:rsid w:val="00063FEC"/>
    <w:rsid w:val="000640E6"/>
    <w:rsid w:val="00064216"/>
    <w:rsid w:val="00064B54"/>
    <w:rsid w:val="00064BB2"/>
    <w:rsid w:val="00066294"/>
    <w:rsid w:val="00066417"/>
    <w:rsid w:val="000703DA"/>
    <w:rsid w:val="00070E9D"/>
    <w:rsid w:val="00071739"/>
    <w:rsid w:val="000718D6"/>
    <w:rsid w:val="000727DA"/>
    <w:rsid w:val="00072B98"/>
    <w:rsid w:val="0007362D"/>
    <w:rsid w:val="00075941"/>
    <w:rsid w:val="000760F7"/>
    <w:rsid w:val="00076886"/>
    <w:rsid w:val="0007688C"/>
    <w:rsid w:val="000776C6"/>
    <w:rsid w:val="000805A3"/>
    <w:rsid w:val="000809B7"/>
    <w:rsid w:val="000826DB"/>
    <w:rsid w:val="000826F1"/>
    <w:rsid w:val="00082709"/>
    <w:rsid w:val="0008391C"/>
    <w:rsid w:val="00083AFA"/>
    <w:rsid w:val="00083DFC"/>
    <w:rsid w:val="00084EE1"/>
    <w:rsid w:val="0008517B"/>
    <w:rsid w:val="00085C89"/>
    <w:rsid w:val="0008655C"/>
    <w:rsid w:val="0008686D"/>
    <w:rsid w:val="0008687D"/>
    <w:rsid w:val="00086D3F"/>
    <w:rsid w:val="00086FC2"/>
    <w:rsid w:val="0008794E"/>
    <w:rsid w:val="00090A2D"/>
    <w:rsid w:val="00091188"/>
    <w:rsid w:val="00091705"/>
    <w:rsid w:val="00091810"/>
    <w:rsid w:val="00091DB2"/>
    <w:rsid w:val="00092479"/>
    <w:rsid w:val="000932CF"/>
    <w:rsid w:val="0009395D"/>
    <w:rsid w:val="00094188"/>
    <w:rsid w:val="00094295"/>
    <w:rsid w:val="00094903"/>
    <w:rsid w:val="0009497C"/>
    <w:rsid w:val="00094B58"/>
    <w:rsid w:val="00094D52"/>
    <w:rsid w:val="00095BE7"/>
    <w:rsid w:val="00097AEA"/>
    <w:rsid w:val="000A04DE"/>
    <w:rsid w:val="000A1D56"/>
    <w:rsid w:val="000A2A36"/>
    <w:rsid w:val="000A32D0"/>
    <w:rsid w:val="000A33B0"/>
    <w:rsid w:val="000A34AE"/>
    <w:rsid w:val="000A3D08"/>
    <w:rsid w:val="000A4C62"/>
    <w:rsid w:val="000A5434"/>
    <w:rsid w:val="000A55E9"/>
    <w:rsid w:val="000A5858"/>
    <w:rsid w:val="000A764D"/>
    <w:rsid w:val="000B0200"/>
    <w:rsid w:val="000B04EF"/>
    <w:rsid w:val="000B0F90"/>
    <w:rsid w:val="000B1276"/>
    <w:rsid w:val="000B1BA1"/>
    <w:rsid w:val="000B1D44"/>
    <w:rsid w:val="000B1F4F"/>
    <w:rsid w:val="000B2BD4"/>
    <w:rsid w:val="000B2D18"/>
    <w:rsid w:val="000B3B11"/>
    <w:rsid w:val="000B41AA"/>
    <w:rsid w:val="000B4C41"/>
    <w:rsid w:val="000B4E5F"/>
    <w:rsid w:val="000B5025"/>
    <w:rsid w:val="000B6CB5"/>
    <w:rsid w:val="000B7F87"/>
    <w:rsid w:val="000C023C"/>
    <w:rsid w:val="000C061B"/>
    <w:rsid w:val="000C08CB"/>
    <w:rsid w:val="000C16CE"/>
    <w:rsid w:val="000C281A"/>
    <w:rsid w:val="000C2D53"/>
    <w:rsid w:val="000C2E85"/>
    <w:rsid w:val="000C39B9"/>
    <w:rsid w:val="000C41BE"/>
    <w:rsid w:val="000C5D85"/>
    <w:rsid w:val="000C60AE"/>
    <w:rsid w:val="000C6231"/>
    <w:rsid w:val="000C6752"/>
    <w:rsid w:val="000C67A7"/>
    <w:rsid w:val="000D07CB"/>
    <w:rsid w:val="000D129B"/>
    <w:rsid w:val="000D1CD0"/>
    <w:rsid w:val="000D20C7"/>
    <w:rsid w:val="000D275E"/>
    <w:rsid w:val="000D2C1C"/>
    <w:rsid w:val="000D334D"/>
    <w:rsid w:val="000D3399"/>
    <w:rsid w:val="000D344C"/>
    <w:rsid w:val="000D3A49"/>
    <w:rsid w:val="000D3AA9"/>
    <w:rsid w:val="000D4198"/>
    <w:rsid w:val="000D4521"/>
    <w:rsid w:val="000D4643"/>
    <w:rsid w:val="000D4957"/>
    <w:rsid w:val="000D4B60"/>
    <w:rsid w:val="000D710B"/>
    <w:rsid w:val="000D7E00"/>
    <w:rsid w:val="000E044A"/>
    <w:rsid w:val="000E1536"/>
    <w:rsid w:val="000E16E3"/>
    <w:rsid w:val="000E1947"/>
    <w:rsid w:val="000E1C50"/>
    <w:rsid w:val="000E1DC2"/>
    <w:rsid w:val="000E2347"/>
    <w:rsid w:val="000E36C0"/>
    <w:rsid w:val="000E397D"/>
    <w:rsid w:val="000E4274"/>
    <w:rsid w:val="000E4D25"/>
    <w:rsid w:val="000E61E1"/>
    <w:rsid w:val="000E68EC"/>
    <w:rsid w:val="000F0069"/>
    <w:rsid w:val="000F01D5"/>
    <w:rsid w:val="000F03B2"/>
    <w:rsid w:val="000F0EDC"/>
    <w:rsid w:val="000F14F4"/>
    <w:rsid w:val="000F164E"/>
    <w:rsid w:val="000F1A79"/>
    <w:rsid w:val="000F1BCE"/>
    <w:rsid w:val="000F242E"/>
    <w:rsid w:val="000F283E"/>
    <w:rsid w:val="000F2C99"/>
    <w:rsid w:val="000F5312"/>
    <w:rsid w:val="000F78DD"/>
    <w:rsid w:val="000F793D"/>
    <w:rsid w:val="0010070C"/>
    <w:rsid w:val="00100FC8"/>
    <w:rsid w:val="0010147B"/>
    <w:rsid w:val="00101A08"/>
    <w:rsid w:val="00102EE4"/>
    <w:rsid w:val="00104279"/>
    <w:rsid w:val="00104315"/>
    <w:rsid w:val="00104439"/>
    <w:rsid w:val="00104B01"/>
    <w:rsid w:val="00105716"/>
    <w:rsid w:val="00106056"/>
    <w:rsid w:val="00107604"/>
    <w:rsid w:val="001077F7"/>
    <w:rsid w:val="001078F1"/>
    <w:rsid w:val="00107AA6"/>
    <w:rsid w:val="0011003F"/>
    <w:rsid w:val="0011026E"/>
    <w:rsid w:val="001113FA"/>
    <w:rsid w:val="00111442"/>
    <w:rsid w:val="001118EC"/>
    <w:rsid w:val="00111AD4"/>
    <w:rsid w:val="00112096"/>
    <w:rsid w:val="00113538"/>
    <w:rsid w:val="001143CA"/>
    <w:rsid w:val="001147AE"/>
    <w:rsid w:val="001158D9"/>
    <w:rsid w:val="00115D74"/>
    <w:rsid w:val="00116DD9"/>
    <w:rsid w:val="0011771C"/>
    <w:rsid w:val="00120B06"/>
    <w:rsid w:val="00120DE6"/>
    <w:rsid w:val="00122118"/>
    <w:rsid w:val="001231AC"/>
    <w:rsid w:val="00123703"/>
    <w:rsid w:val="0012454F"/>
    <w:rsid w:val="001249C4"/>
    <w:rsid w:val="00124AE8"/>
    <w:rsid w:val="00126579"/>
    <w:rsid w:val="001265A0"/>
    <w:rsid w:val="00126B0A"/>
    <w:rsid w:val="00127413"/>
    <w:rsid w:val="0013030F"/>
    <w:rsid w:val="0013035B"/>
    <w:rsid w:val="0013219D"/>
    <w:rsid w:val="00132618"/>
    <w:rsid w:val="001327F2"/>
    <w:rsid w:val="0013280E"/>
    <w:rsid w:val="00132BD1"/>
    <w:rsid w:val="00133560"/>
    <w:rsid w:val="00133CEC"/>
    <w:rsid w:val="0013496E"/>
    <w:rsid w:val="00134D80"/>
    <w:rsid w:val="00135268"/>
    <w:rsid w:val="00135672"/>
    <w:rsid w:val="001359E0"/>
    <w:rsid w:val="00135A11"/>
    <w:rsid w:val="00135F3E"/>
    <w:rsid w:val="00136097"/>
    <w:rsid w:val="001366C1"/>
    <w:rsid w:val="001401C8"/>
    <w:rsid w:val="00140C5C"/>
    <w:rsid w:val="0014153C"/>
    <w:rsid w:val="00141803"/>
    <w:rsid w:val="0014234F"/>
    <w:rsid w:val="001424BD"/>
    <w:rsid w:val="00142802"/>
    <w:rsid w:val="00143231"/>
    <w:rsid w:val="0014367D"/>
    <w:rsid w:val="00143B7E"/>
    <w:rsid w:val="001442D8"/>
    <w:rsid w:val="00144CE6"/>
    <w:rsid w:val="00144D54"/>
    <w:rsid w:val="00145609"/>
    <w:rsid w:val="00145F49"/>
    <w:rsid w:val="001461B2"/>
    <w:rsid w:val="00146D2D"/>
    <w:rsid w:val="00147DF4"/>
    <w:rsid w:val="00150F41"/>
    <w:rsid w:val="001512C8"/>
    <w:rsid w:val="00151A1E"/>
    <w:rsid w:val="00151A2A"/>
    <w:rsid w:val="00151A52"/>
    <w:rsid w:val="001528AF"/>
    <w:rsid w:val="001530C8"/>
    <w:rsid w:val="0015380D"/>
    <w:rsid w:val="00154884"/>
    <w:rsid w:val="00154CB8"/>
    <w:rsid w:val="0015600F"/>
    <w:rsid w:val="001569F5"/>
    <w:rsid w:val="00156C4E"/>
    <w:rsid w:val="0016097E"/>
    <w:rsid w:val="00163115"/>
    <w:rsid w:val="0016498F"/>
    <w:rsid w:val="00164D21"/>
    <w:rsid w:val="00164D3F"/>
    <w:rsid w:val="00164E19"/>
    <w:rsid w:val="00165B13"/>
    <w:rsid w:val="001661BF"/>
    <w:rsid w:val="00166986"/>
    <w:rsid w:val="00166BE5"/>
    <w:rsid w:val="00167683"/>
    <w:rsid w:val="00167D3C"/>
    <w:rsid w:val="001703E4"/>
    <w:rsid w:val="00172EBC"/>
    <w:rsid w:val="001730FD"/>
    <w:rsid w:val="00175825"/>
    <w:rsid w:val="00175F48"/>
    <w:rsid w:val="00175F96"/>
    <w:rsid w:val="00176614"/>
    <w:rsid w:val="001775D2"/>
    <w:rsid w:val="001776D4"/>
    <w:rsid w:val="00177B64"/>
    <w:rsid w:val="00177CA4"/>
    <w:rsid w:val="0018084A"/>
    <w:rsid w:val="001811B6"/>
    <w:rsid w:val="001812FA"/>
    <w:rsid w:val="00182D9C"/>
    <w:rsid w:val="001840F4"/>
    <w:rsid w:val="0018510D"/>
    <w:rsid w:val="001858F0"/>
    <w:rsid w:val="0018610D"/>
    <w:rsid w:val="00186434"/>
    <w:rsid w:val="00186E45"/>
    <w:rsid w:val="00186FF6"/>
    <w:rsid w:val="0018721A"/>
    <w:rsid w:val="00187FFE"/>
    <w:rsid w:val="00190556"/>
    <w:rsid w:val="001910AC"/>
    <w:rsid w:val="001935F3"/>
    <w:rsid w:val="001945E2"/>
    <w:rsid w:val="00195120"/>
    <w:rsid w:val="001954CD"/>
    <w:rsid w:val="001961A9"/>
    <w:rsid w:val="001963B4"/>
    <w:rsid w:val="00196A81"/>
    <w:rsid w:val="00196B65"/>
    <w:rsid w:val="00196E69"/>
    <w:rsid w:val="00196FC0"/>
    <w:rsid w:val="00197197"/>
    <w:rsid w:val="00197704"/>
    <w:rsid w:val="001A022B"/>
    <w:rsid w:val="001A0682"/>
    <w:rsid w:val="001A0E85"/>
    <w:rsid w:val="001A19D3"/>
    <w:rsid w:val="001A1E47"/>
    <w:rsid w:val="001A2286"/>
    <w:rsid w:val="001A25E8"/>
    <w:rsid w:val="001A2ED3"/>
    <w:rsid w:val="001A2F32"/>
    <w:rsid w:val="001A2FD6"/>
    <w:rsid w:val="001A3BC8"/>
    <w:rsid w:val="001A402E"/>
    <w:rsid w:val="001A58BC"/>
    <w:rsid w:val="001A5961"/>
    <w:rsid w:val="001A5D8C"/>
    <w:rsid w:val="001A7062"/>
    <w:rsid w:val="001A7BA1"/>
    <w:rsid w:val="001B01A6"/>
    <w:rsid w:val="001B05B2"/>
    <w:rsid w:val="001B067E"/>
    <w:rsid w:val="001B0928"/>
    <w:rsid w:val="001B0C8D"/>
    <w:rsid w:val="001B1544"/>
    <w:rsid w:val="001B1673"/>
    <w:rsid w:val="001B2A8C"/>
    <w:rsid w:val="001B3503"/>
    <w:rsid w:val="001B380A"/>
    <w:rsid w:val="001B3B7A"/>
    <w:rsid w:val="001B55E9"/>
    <w:rsid w:val="001B602A"/>
    <w:rsid w:val="001B7034"/>
    <w:rsid w:val="001B7256"/>
    <w:rsid w:val="001B7936"/>
    <w:rsid w:val="001B7F09"/>
    <w:rsid w:val="001C0635"/>
    <w:rsid w:val="001C07BC"/>
    <w:rsid w:val="001C0B1C"/>
    <w:rsid w:val="001C1BED"/>
    <w:rsid w:val="001C232D"/>
    <w:rsid w:val="001C25D1"/>
    <w:rsid w:val="001C3030"/>
    <w:rsid w:val="001C3B52"/>
    <w:rsid w:val="001C40C8"/>
    <w:rsid w:val="001C4137"/>
    <w:rsid w:val="001C47CE"/>
    <w:rsid w:val="001C4C4B"/>
    <w:rsid w:val="001C6B88"/>
    <w:rsid w:val="001C6EFF"/>
    <w:rsid w:val="001C7358"/>
    <w:rsid w:val="001C7E7D"/>
    <w:rsid w:val="001D04DD"/>
    <w:rsid w:val="001D0D22"/>
    <w:rsid w:val="001D2601"/>
    <w:rsid w:val="001D2A77"/>
    <w:rsid w:val="001D3E99"/>
    <w:rsid w:val="001D3FF2"/>
    <w:rsid w:val="001D4AEC"/>
    <w:rsid w:val="001D5C70"/>
    <w:rsid w:val="001D6741"/>
    <w:rsid w:val="001D6B82"/>
    <w:rsid w:val="001D6BBC"/>
    <w:rsid w:val="001D6D0E"/>
    <w:rsid w:val="001D7A6F"/>
    <w:rsid w:val="001E0A66"/>
    <w:rsid w:val="001E0B8E"/>
    <w:rsid w:val="001E15AC"/>
    <w:rsid w:val="001E27DC"/>
    <w:rsid w:val="001E29CB"/>
    <w:rsid w:val="001E33AB"/>
    <w:rsid w:val="001E3E24"/>
    <w:rsid w:val="001E4851"/>
    <w:rsid w:val="001E50B2"/>
    <w:rsid w:val="001E52A5"/>
    <w:rsid w:val="001E5792"/>
    <w:rsid w:val="001E61FE"/>
    <w:rsid w:val="001E7325"/>
    <w:rsid w:val="001E7523"/>
    <w:rsid w:val="001E7F23"/>
    <w:rsid w:val="001F0276"/>
    <w:rsid w:val="001F0480"/>
    <w:rsid w:val="001F0ABB"/>
    <w:rsid w:val="001F0CC1"/>
    <w:rsid w:val="001F14CF"/>
    <w:rsid w:val="001F1AD2"/>
    <w:rsid w:val="001F1AFB"/>
    <w:rsid w:val="001F33B3"/>
    <w:rsid w:val="001F3AB9"/>
    <w:rsid w:val="001F3DBC"/>
    <w:rsid w:val="001F3FBC"/>
    <w:rsid w:val="001F4C01"/>
    <w:rsid w:val="001F4F3C"/>
    <w:rsid w:val="001F5023"/>
    <w:rsid w:val="001F60B1"/>
    <w:rsid w:val="001F635D"/>
    <w:rsid w:val="001F75A2"/>
    <w:rsid w:val="001F7DC6"/>
    <w:rsid w:val="0020049F"/>
    <w:rsid w:val="00200800"/>
    <w:rsid w:val="00200ED5"/>
    <w:rsid w:val="00201622"/>
    <w:rsid w:val="00201645"/>
    <w:rsid w:val="0020323F"/>
    <w:rsid w:val="00205189"/>
    <w:rsid w:val="00205522"/>
    <w:rsid w:val="00206BB2"/>
    <w:rsid w:val="00206E95"/>
    <w:rsid w:val="00207F19"/>
    <w:rsid w:val="00210A0A"/>
    <w:rsid w:val="00210E01"/>
    <w:rsid w:val="00210E51"/>
    <w:rsid w:val="00210E98"/>
    <w:rsid w:val="0021182D"/>
    <w:rsid w:val="00211907"/>
    <w:rsid w:val="0021266E"/>
    <w:rsid w:val="002136AB"/>
    <w:rsid w:val="00213832"/>
    <w:rsid w:val="00214169"/>
    <w:rsid w:val="00214E3F"/>
    <w:rsid w:val="00214FF8"/>
    <w:rsid w:val="00215134"/>
    <w:rsid w:val="002159BC"/>
    <w:rsid w:val="00215A4E"/>
    <w:rsid w:val="00215F6D"/>
    <w:rsid w:val="00216360"/>
    <w:rsid w:val="002164D1"/>
    <w:rsid w:val="00216666"/>
    <w:rsid w:val="00217561"/>
    <w:rsid w:val="00217C2C"/>
    <w:rsid w:val="002200BC"/>
    <w:rsid w:val="00220DE0"/>
    <w:rsid w:val="002219F1"/>
    <w:rsid w:val="00222257"/>
    <w:rsid w:val="0022294C"/>
    <w:rsid w:val="00222F54"/>
    <w:rsid w:val="00224578"/>
    <w:rsid w:val="00225CCC"/>
    <w:rsid w:val="0022641B"/>
    <w:rsid w:val="00227A6F"/>
    <w:rsid w:val="00227D69"/>
    <w:rsid w:val="00227FBB"/>
    <w:rsid w:val="002305B6"/>
    <w:rsid w:val="00230607"/>
    <w:rsid w:val="00230A72"/>
    <w:rsid w:val="0023236B"/>
    <w:rsid w:val="00232A05"/>
    <w:rsid w:val="00232C76"/>
    <w:rsid w:val="00233495"/>
    <w:rsid w:val="00233926"/>
    <w:rsid w:val="00234012"/>
    <w:rsid w:val="00234981"/>
    <w:rsid w:val="00236807"/>
    <w:rsid w:val="0023688E"/>
    <w:rsid w:val="002378EA"/>
    <w:rsid w:val="0024113D"/>
    <w:rsid w:val="002422BF"/>
    <w:rsid w:val="002431EC"/>
    <w:rsid w:val="00243720"/>
    <w:rsid w:val="00244398"/>
    <w:rsid w:val="00244882"/>
    <w:rsid w:val="00244B3B"/>
    <w:rsid w:val="002451F6"/>
    <w:rsid w:val="0024556A"/>
    <w:rsid w:val="00245628"/>
    <w:rsid w:val="00245D4B"/>
    <w:rsid w:val="00245E38"/>
    <w:rsid w:val="00246ED7"/>
    <w:rsid w:val="00247026"/>
    <w:rsid w:val="0025013F"/>
    <w:rsid w:val="002501AD"/>
    <w:rsid w:val="00250536"/>
    <w:rsid w:val="002509FB"/>
    <w:rsid w:val="00251245"/>
    <w:rsid w:val="0025352E"/>
    <w:rsid w:val="00254EE4"/>
    <w:rsid w:val="0025573D"/>
    <w:rsid w:val="00255C44"/>
    <w:rsid w:val="00256A2F"/>
    <w:rsid w:val="002578EF"/>
    <w:rsid w:val="002606B4"/>
    <w:rsid w:val="002608CB"/>
    <w:rsid w:val="00260DAD"/>
    <w:rsid w:val="0026188C"/>
    <w:rsid w:val="00261D12"/>
    <w:rsid w:val="00261F0D"/>
    <w:rsid w:val="0026350D"/>
    <w:rsid w:val="0026364B"/>
    <w:rsid w:val="00263D34"/>
    <w:rsid w:val="002645FC"/>
    <w:rsid w:val="00265059"/>
    <w:rsid w:val="002665EE"/>
    <w:rsid w:val="00266A2D"/>
    <w:rsid w:val="00266B03"/>
    <w:rsid w:val="00267195"/>
    <w:rsid w:val="002678C8"/>
    <w:rsid w:val="00270A60"/>
    <w:rsid w:val="0027141D"/>
    <w:rsid w:val="002717DD"/>
    <w:rsid w:val="00271B93"/>
    <w:rsid w:val="00272C2C"/>
    <w:rsid w:val="00273382"/>
    <w:rsid w:val="0027366F"/>
    <w:rsid w:val="00273837"/>
    <w:rsid w:val="00273FE5"/>
    <w:rsid w:val="0027449C"/>
    <w:rsid w:val="002745D7"/>
    <w:rsid w:val="00274651"/>
    <w:rsid w:val="00275BF1"/>
    <w:rsid w:val="00277811"/>
    <w:rsid w:val="0027792A"/>
    <w:rsid w:val="00277ECB"/>
    <w:rsid w:val="00281D05"/>
    <w:rsid w:val="00281DC8"/>
    <w:rsid w:val="00281ED2"/>
    <w:rsid w:val="002824BE"/>
    <w:rsid w:val="00282AA2"/>
    <w:rsid w:val="0028452D"/>
    <w:rsid w:val="00285F42"/>
    <w:rsid w:val="002866CA"/>
    <w:rsid w:val="002869B1"/>
    <w:rsid w:val="00287224"/>
    <w:rsid w:val="00287419"/>
    <w:rsid w:val="002874A1"/>
    <w:rsid w:val="00287AFD"/>
    <w:rsid w:val="00291164"/>
    <w:rsid w:val="002915DA"/>
    <w:rsid w:val="00291C28"/>
    <w:rsid w:val="0029206D"/>
    <w:rsid w:val="00293686"/>
    <w:rsid w:val="00295040"/>
    <w:rsid w:val="00295A86"/>
    <w:rsid w:val="00295AEA"/>
    <w:rsid w:val="002961D0"/>
    <w:rsid w:val="0029775E"/>
    <w:rsid w:val="0029792A"/>
    <w:rsid w:val="00297935"/>
    <w:rsid w:val="002A0267"/>
    <w:rsid w:val="002A05FE"/>
    <w:rsid w:val="002A1354"/>
    <w:rsid w:val="002A1837"/>
    <w:rsid w:val="002A1C00"/>
    <w:rsid w:val="002A1F8C"/>
    <w:rsid w:val="002A3039"/>
    <w:rsid w:val="002A359E"/>
    <w:rsid w:val="002A53DC"/>
    <w:rsid w:val="002A5795"/>
    <w:rsid w:val="002A5F21"/>
    <w:rsid w:val="002A5F54"/>
    <w:rsid w:val="002A5FA8"/>
    <w:rsid w:val="002A699D"/>
    <w:rsid w:val="002B048E"/>
    <w:rsid w:val="002B0821"/>
    <w:rsid w:val="002B08D1"/>
    <w:rsid w:val="002B0C78"/>
    <w:rsid w:val="002B0FFC"/>
    <w:rsid w:val="002B0FFF"/>
    <w:rsid w:val="002B1021"/>
    <w:rsid w:val="002B1485"/>
    <w:rsid w:val="002B1C26"/>
    <w:rsid w:val="002B1F7F"/>
    <w:rsid w:val="002B2E49"/>
    <w:rsid w:val="002B2E4E"/>
    <w:rsid w:val="002B3AB3"/>
    <w:rsid w:val="002B3FE2"/>
    <w:rsid w:val="002B4049"/>
    <w:rsid w:val="002B4166"/>
    <w:rsid w:val="002B462A"/>
    <w:rsid w:val="002B52D9"/>
    <w:rsid w:val="002B5375"/>
    <w:rsid w:val="002B5801"/>
    <w:rsid w:val="002B5A9F"/>
    <w:rsid w:val="002B5F9C"/>
    <w:rsid w:val="002B608A"/>
    <w:rsid w:val="002B633F"/>
    <w:rsid w:val="002B641D"/>
    <w:rsid w:val="002B66D2"/>
    <w:rsid w:val="002B6D03"/>
    <w:rsid w:val="002B730D"/>
    <w:rsid w:val="002B7951"/>
    <w:rsid w:val="002B7DF5"/>
    <w:rsid w:val="002C00FC"/>
    <w:rsid w:val="002C027D"/>
    <w:rsid w:val="002C0898"/>
    <w:rsid w:val="002C0ECF"/>
    <w:rsid w:val="002C0F80"/>
    <w:rsid w:val="002C1D96"/>
    <w:rsid w:val="002C3A1B"/>
    <w:rsid w:val="002C409C"/>
    <w:rsid w:val="002C45B3"/>
    <w:rsid w:val="002C4891"/>
    <w:rsid w:val="002C6F52"/>
    <w:rsid w:val="002C7599"/>
    <w:rsid w:val="002D0737"/>
    <w:rsid w:val="002D0F90"/>
    <w:rsid w:val="002D132B"/>
    <w:rsid w:val="002D2BDF"/>
    <w:rsid w:val="002D2C55"/>
    <w:rsid w:val="002D3FB3"/>
    <w:rsid w:val="002D424F"/>
    <w:rsid w:val="002D54DD"/>
    <w:rsid w:val="002D54EA"/>
    <w:rsid w:val="002D556A"/>
    <w:rsid w:val="002D5F16"/>
    <w:rsid w:val="002D678F"/>
    <w:rsid w:val="002D6BC5"/>
    <w:rsid w:val="002D7242"/>
    <w:rsid w:val="002D758E"/>
    <w:rsid w:val="002D7B22"/>
    <w:rsid w:val="002E0BC4"/>
    <w:rsid w:val="002E1471"/>
    <w:rsid w:val="002E2B2A"/>
    <w:rsid w:val="002E3F77"/>
    <w:rsid w:val="002E4677"/>
    <w:rsid w:val="002E4C73"/>
    <w:rsid w:val="002E5519"/>
    <w:rsid w:val="002E5B26"/>
    <w:rsid w:val="002E62BA"/>
    <w:rsid w:val="002F103C"/>
    <w:rsid w:val="002F188C"/>
    <w:rsid w:val="002F1EB7"/>
    <w:rsid w:val="002F2A01"/>
    <w:rsid w:val="002F36AA"/>
    <w:rsid w:val="002F472E"/>
    <w:rsid w:val="002F4D2E"/>
    <w:rsid w:val="002F59E2"/>
    <w:rsid w:val="002F5CD8"/>
    <w:rsid w:val="002F6011"/>
    <w:rsid w:val="002F706E"/>
    <w:rsid w:val="002F710A"/>
    <w:rsid w:val="002F79AB"/>
    <w:rsid w:val="002F7A63"/>
    <w:rsid w:val="0030041F"/>
    <w:rsid w:val="00300AD1"/>
    <w:rsid w:val="00300CF7"/>
    <w:rsid w:val="00301C9E"/>
    <w:rsid w:val="0030231B"/>
    <w:rsid w:val="00303C7B"/>
    <w:rsid w:val="00304CAD"/>
    <w:rsid w:val="00304CAF"/>
    <w:rsid w:val="00305806"/>
    <w:rsid w:val="00305877"/>
    <w:rsid w:val="00306372"/>
    <w:rsid w:val="00306485"/>
    <w:rsid w:val="003065B5"/>
    <w:rsid w:val="00306987"/>
    <w:rsid w:val="00306A94"/>
    <w:rsid w:val="003072D9"/>
    <w:rsid w:val="00307479"/>
    <w:rsid w:val="00307EAB"/>
    <w:rsid w:val="00307F50"/>
    <w:rsid w:val="00310D7B"/>
    <w:rsid w:val="00310DF6"/>
    <w:rsid w:val="00310F88"/>
    <w:rsid w:val="00311D6C"/>
    <w:rsid w:val="00311E08"/>
    <w:rsid w:val="003124A2"/>
    <w:rsid w:val="00314610"/>
    <w:rsid w:val="00314878"/>
    <w:rsid w:val="003154DA"/>
    <w:rsid w:val="0031618F"/>
    <w:rsid w:val="003177B2"/>
    <w:rsid w:val="00317BE6"/>
    <w:rsid w:val="00320463"/>
    <w:rsid w:val="00320530"/>
    <w:rsid w:val="00320EBB"/>
    <w:rsid w:val="003213A5"/>
    <w:rsid w:val="0032164E"/>
    <w:rsid w:val="003218E2"/>
    <w:rsid w:val="00321B41"/>
    <w:rsid w:val="0032268B"/>
    <w:rsid w:val="00322798"/>
    <w:rsid w:val="00323CB8"/>
    <w:rsid w:val="00323D89"/>
    <w:rsid w:val="00323E01"/>
    <w:rsid w:val="00325223"/>
    <w:rsid w:val="00326358"/>
    <w:rsid w:val="0032746D"/>
    <w:rsid w:val="00330B3A"/>
    <w:rsid w:val="00330B48"/>
    <w:rsid w:val="00331138"/>
    <w:rsid w:val="00331A0D"/>
    <w:rsid w:val="0033316F"/>
    <w:rsid w:val="0033410D"/>
    <w:rsid w:val="0033434D"/>
    <w:rsid w:val="003343FF"/>
    <w:rsid w:val="0033443A"/>
    <w:rsid w:val="00334D19"/>
    <w:rsid w:val="0033667B"/>
    <w:rsid w:val="00336DE0"/>
    <w:rsid w:val="003370EE"/>
    <w:rsid w:val="00337163"/>
    <w:rsid w:val="00337DD4"/>
    <w:rsid w:val="00337E43"/>
    <w:rsid w:val="003408F9"/>
    <w:rsid w:val="0034115E"/>
    <w:rsid w:val="003419B6"/>
    <w:rsid w:val="00341E91"/>
    <w:rsid w:val="0034214C"/>
    <w:rsid w:val="003423A1"/>
    <w:rsid w:val="00342581"/>
    <w:rsid w:val="0034267A"/>
    <w:rsid w:val="00343534"/>
    <w:rsid w:val="00343C90"/>
    <w:rsid w:val="00344690"/>
    <w:rsid w:val="003448DE"/>
    <w:rsid w:val="00344B05"/>
    <w:rsid w:val="00345534"/>
    <w:rsid w:val="00345B93"/>
    <w:rsid w:val="00345E5B"/>
    <w:rsid w:val="00346E50"/>
    <w:rsid w:val="00346FE3"/>
    <w:rsid w:val="00350F4B"/>
    <w:rsid w:val="0035220D"/>
    <w:rsid w:val="003523A8"/>
    <w:rsid w:val="00352787"/>
    <w:rsid w:val="00353686"/>
    <w:rsid w:val="003546D5"/>
    <w:rsid w:val="003550BA"/>
    <w:rsid w:val="0035519E"/>
    <w:rsid w:val="0035570F"/>
    <w:rsid w:val="00355D68"/>
    <w:rsid w:val="003568C5"/>
    <w:rsid w:val="00356FE2"/>
    <w:rsid w:val="003571E9"/>
    <w:rsid w:val="00357841"/>
    <w:rsid w:val="00357A8A"/>
    <w:rsid w:val="003600B6"/>
    <w:rsid w:val="00360C9F"/>
    <w:rsid w:val="00360E6D"/>
    <w:rsid w:val="00360F5D"/>
    <w:rsid w:val="0036178D"/>
    <w:rsid w:val="003619E5"/>
    <w:rsid w:val="00361A90"/>
    <w:rsid w:val="00362A80"/>
    <w:rsid w:val="003635BE"/>
    <w:rsid w:val="00363F61"/>
    <w:rsid w:val="003649A4"/>
    <w:rsid w:val="00364E99"/>
    <w:rsid w:val="003659BF"/>
    <w:rsid w:val="00366207"/>
    <w:rsid w:val="003665B2"/>
    <w:rsid w:val="0036696C"/>
    <w:rsid w:val="0036698D"/>
    <w:rsid w:val="003700FD"/>
    <w:rsid w:val="00370207"/>
    <w:rsid w:val="00370738"/>
    <w:rsid w:val="0037165E"/>
    <w:rsid w:val="003728E8"/>
    <w:rsid w:val="00372A9F"/>
    <w:rsid w:val="00372E3D"/>
    <w:rsid w:val="00373558"/>
    <w:rsid w:val="00373A57"/>
    <w:rsid w:val="00373D45"/>
    <w:rsid w:val="0037431A"/>
    <w:rsid w:val="0037440F"/>
    <w:rsid w:val="0037482D"/>
    <w:rsid w:val="00374CAD"/>
    <w:rsid w:val="00375517"/>
    <w:rsid w:val="003771B3"/>
    <w:rsid w:val="00377EFE"/>
    <w:rsid w:val="0038041C"/>
    <w:rsid w:val="00380721"/>
    <w:rsid w:val="00380EDE"/>
    <w:rsid w:val="003811BA"/>
    <w:rsid w:val="0038175D"/>
    <w:rsid w:val="00381B0B"/>
    <w:rsid w:val="003824C5"/>
    <w:rsid w:val="003843C5"/>
    <w:rsid w:val="00384D7F"/>
    <w:rsid w:val="00385639"/>
    <w:rsid w:val="003856EA"/>
    <w:rsid w:val="0038649A"/>
    <w:rsid w:val="00386571"/>
    <w:rsid w:val="00386E1C"/>
    <w:rsid w:val="00386FBB"/>
    <w:rsid w:val="00387918"/>
    <w:rsid w:val="003902E7"/>
    <w:rsid w:val="00390AA3"/>
    <w:rsid w:val="00390AB6"/>
    <w:rsid w:val="00390B77"/>
    <w:rsid w:val="00393352"/>
    <w:rsid w:val="003937AD"/>
    <w:rsid w:val="00395314"/>
    <w:rsid w:val="0039593F"/>
    <w:rsid w:val="00396F7C"/>
    <w:rsid w:val="00397102"/>
    <w:rsid w:val="00397296"/>
    <w:rsid w:val="003A04F3"/>
    <w:rsid w:val="003A0948"/>
    <w:rsid w:val="003A0EFF"/>
    <w:rsid w:val="003A10E9"/>
    <w:rsid w:val="003A16BB"/>
    <w:rsid w:val="003A1969"/>
    <w:rsid w:val="003A2775"/>
    <w:rsid w:val="003A4050"/>
    <w:rsid w:val="003A48BD"/>
    <w:rsid w:val="003A4C19"/>
    <w:rsid w:val="003A4D96"/>
    <w:rsid w:val="003A5759"/>
    <w:rsid w:val="003A62D5"/>
    <w:rsid w:val="003A798A"/>
    <w:rsid w:val="003A7E59"/>
    <w:rsid w:val="003B0F87"/>
    <w:rsid w:val="003B11DB"/>
    <w:rsid w:val="003B1494"/>
    <w:rsid w:val="003B2CC2"/>
    <w:rsid w:val="003B342A"/>
    <w:rsid w:val="003B3F72"/>
    <w:rsid w:val="003B3FAC"/>
    <w:rsid w:val="003B4309"/>
    <w:rsid w:val="003B43FF"/>
    <w:rsid w:val="003B4925"/>
    <w:rsid w:val="003B49CE"/>
    <w:rsid w:val="003B5E65"/>
    <w:rsid w:val="003B796D"/>
    <w:rsid w:val="003C047E"/>
    <w:rsid w:val="003C17CD"/>
    <w:rsid w:val="003C1B28"/>
    <w:rsid w:val="003C1E47"/>
    <w:rsid w:val="003C1EF8"/>
    <w:rsid w:val="003C24C1"/>
    <w:rsid w:val="003C2D35"/>
    <w:rsid w:val="003C3050"/>
    <w:rsid w:val="003C31F7"/>
    <w:rsid w:val="003C3EB4"/>
    <w:rsid w:val="003C503B"/>
    <w:rsid w:val="003C53FE"/>
    <w:rsid w:val="003C5643"/>
    <w:rsid w:val="003C5D77"/>
    <w:rsid w:val="003C5EF5"/>
    <w:rsid w:val="003C708F"/>
    <w:rsid w:val="003D1470"/>
    <w:rsid w:val="003D2688"/>
    <w:rsid w:val="003D2962"/>
    <w:rsid w:val="003D2C30"/>
    <w:rsid w:val="003D36A6"/>
    <w:rsid w:val="003D3798"/>
    <w:rsid w:val="003D4569"/>
    <w:rsid w:val="003D4E23"/>
    <w:rsid w:val="003D4F3D"/>
    <w:rsid w:val="003D5073"/>
    <w:rsid w:val="003D5AD6"/>
    <w:rsid w:val="003D673A"/>
    <w:rsid w:val="003D6C51"/>
    <w:rsid w:val="003D6CB6"/>
    <w:rsid w:val="003D7691"/>
    <w:rsid w:val="003E0079"/>
    <w:rsid w:val="003E037C"/>
    <w:rsid w:val="003E04B5"/>
    <w:rsid w:val="003E0C85"/>
    <w:rsid w:val="003E1AB3"/>
    <w:rsid w:val="003E32CC"/>
    <w:rsid w:val="003E38C0"/>
    <w:rsid w:val="003E3E17"/>
    <w:rsid w:val="003E408C"/>
    <w:rsid w:val="003E46D0"/>
    <w:rsid w:val="003E483B"/>
    <w:rsid w:val="003E4CAA"/>
    <w:rsid w:val="003E56AB"/>
    <w:rsid w:val="003E678E"/>
    <w:rsid w:val="003E6BAB"/>
    <w:rsid w:val="003E75D1"/>
    <w:rsid w:val="003E7759"/>
    <w:rsid w:val="003E7B74"/>
    <w:rsid w:val="003E7D70"/>
    <w:rsid w:val="003E7DFD"/>
    <w:rsid w:val="003F119B"/>
    <w:rsid w:val="003F1305"/>
    <w:rsid w:val="003F1343"/>
    <w:rsid w:val="003F1731"/>
    <w:rsid w:val="003F1A8A"/>
    <w:rsid w:val="003F1AF5"/>
    <w:rsid w:val="003F1BB0"/>
    <w:rsid w:val="003F1D95"/>
    <w:rsid w:val="003F1FA2"/>
    <w:rsid w:val="003F3F8F"/>
    <w:rsid w:val="003F51D7"/>
    <w:rsid w:val="003F5299"/>
    <w:rsid w:val="003F53D2"/>
    <w:rsid w:val="003F58BC"/>
    <w:rsid w:val="003F5F77"/>
    <w:rsid w:val="003F6138"/>
    <w:rsid w:val="003F66F0"/>
    <w:rsid w:val="003F6A65"/>
    <w:rsid w:val="003F6FA8"/>
    <w:rsid w:val="003F7551"/>
    <w:rsid w:val="003F7D6E"/>
    <w:rsid w:val="004010D7"/>
    <w:rsid w:val="00403A6C"/>
    <w:rsid w:val="00403BAD"/>
    <w:rsid w:val="0040436D"/>
    <w:rsid w:val="00404E73"/>
    <w:rsid w:val="004053C1"/>
    <w:rsid w:val="004057D1"/>
    <w:rsid w:val="00406247"/>
    <w:rsid w:val="00406755"/>
    <w:rsid w:val="00406A66"/>
    <w:rsid w:val="00406ABE"/>
    <w:rsid w:val="00406B63"/>
    <w:rsid w:val="00407CCE"/>
    <w:rsid w:val="00407FE4"/>
    <w:rsid w:val="0041079D"/>
    <w:rsid w:val="004111F0"/>
    <w:rsid w:val="004113CF"/>
    <w:rsid w:val="00411666"/>
    <w:rsid w:val="00411769"/>
    <w:rsid w:val="00412992"/>
    <w:rsid w:val="0041438E"/>
    <w:rsid w:val="00414C7B"/>
    <w:rsid w:val="004150F1"/>
    <w:rsid w:val="004156BE"/>
    <w:rsid w:val="0041683C"/>
    <w:rsid w:val="00417459"/>
    <w:rsid w:val="0041779C"/>
    <w:rsid w:val="00420282"/>
    <w:rsid w:val="00420BA0"/>
    <w:rsid w:val="00420E39"/>
    <w:rsid w:val="00422A36"/>
    <w:rsid w:val="00422F13"/>
    <w:rsid w:val="004238AE"/>
    <w:rsid w:val="00423E38"/>
    <w:rsid w:val="00424103"/>
    <w:rsid w:val="004248D7"/>
    <w:rsid w:val="00425C46"/>
    <w:rsid w:val="00426F78"/>
    <w:rsid w:val="00427465"/>
    <w:rsid w:val="00427561"/>
    <w:rsid w:val="00430B92"/>
    <w:rsid w:val="0043114D"/>
    <w:rsid w:val="00431308"/>
    <w:rsid w:val="004317BA"/>
    <w:rsid w:val="00431E3F"/>
    <w:rsid w:val="00432031"/>
    <w:rsid w:val="004323A0"/>
    <w:rsid w:val="00433223"/>
    <w:rsid w:val="00433333"/>
    <w:rsid w:val="0043356A"/>
    <w:rsid w:val="00433747"/>
    <w:rsid w:val="00434F92"/>
    <w:rsid w:val="00435F5A"/>
    <w:rsid w:val="00436609"/>
    <w:rsid w:val="00437124"/>
    <w:rsid w:val="0043766D"/>
    <w:rsid w:val="00437D59"/>
    <w:rsid w:val="00440F33"/>
    <w:rsid w:val="00441C83"/>
    <w:rsid w:val="00441D7C"/>
    <w:rsid w:val="0044226C"/>
    <w:rsid w:val="00442811"/>
    <w:rsid w:val="004437FA"/>
    <w:rsid w:val="0044456D"/>
    <w:rsid w:val="00444C99"/>
    <w:rsid w:val="00444CE3"/>
    <w:rsid w:val="0044564F"/>
    <w:rsid w:val="0044632D"/>
    <w:rsid w:val="004479C9"/>
    <w:rsid w:val="00447A1D"/>
    <w:rsid w:val="00450CE3"/>
    <w:rsid w:val="00451D84"/>
    <w:rsid w:val="004528BD"/>
    <w:rsid w:val="00452FEC"/>
    <w:rsid w:val="004530F3"/>
    <w:rsid w:val="00453436"/>
    <w:rsid w:val="00453AB3"/>
    <w:rsid w:val="00453BEB"/>
    <w:rsid w:val="00454EEB"/>
    <w:rsid w:val="00456896"/>
    <w:rsid w:val="00456C42"/>
    <w:rsid w:val="0045736A"/>
    <w:rsid w:val="00457B44"/>
    <w:rsid w:val="00460202"/>
    <w:rsid w:val="0046022C"/>
    <w:rsid w:val="004607CB"/>
    <w:rsid w:val="00460EA5"/>
    <w:rsid w:val="00460F01"/>
    <w:rsid w:val="00462989"/>
    <w:rsid w:val="00462A66"/>
    <w:rsid w:val="00462B07"/>
    <w:rsid w:val="004636E6"/>
    <w:rsid w:val="00463D14"/>
    <w:rsid w:val="00463F05"/>
    <w:rsid w:val="00464518"/>
    <w:rsid w:val="00464909"/>
    <w:rsid w:val="00464975"/>
    <w:rsid w:val="00464A26"/>
    <w:rsid w:val="00464C78"/>
    <w:rsid w:val="00464CF3"/>
    <w:rsid w:val="00466540"/>
    <w:rsid w:val="00466AA3"/>
    <w:rsid w:val="00466F54"/>
    <w:rsid w:val="00467D77"/>
    <w:rsid w:val="00470AE6"/>
    <w:rsid w:val="0047136E"/>
    <w:rsid w:val="004713DB"/>
    <w:rsid w:val="004718B1"/>
    <w:rsid w:val="004721B8"/>
    <w:rsid w:val="004727B8"/>
    <w:rsid w:val="00472BF1"/>
    <w:rsid w:val="00472DB1"/>
    <w:rsid w:val="004739BF"/>
    <w:rsid w:val="0047460F"/>
    <w:rsid w:val="00474770"/>
    <w:rsid w:val="00474C44"/>
    <w:rsid w:val="00475C1B"/>
    <w:rsid w:val="004768E8"/>
    <w:rsid w:val="00476D2E"/>
    <w:rsid w:val="004778BE"/>
    <w:rsid w:val="00477D74"/>
    <w:rsid w:val="00480A77"/>
    <w:rsid w:val="00480FAB"/>
    <w:rsid w:val="00481F54"/>
    <w:rsid w:val="0048209E"/>
    <w:rsid w:val="00482157"/>
    <w:rsid w:val="0048274E"/>
    <w:rsid w:val="0048278D"/>
    <w:rsid w:val="00483B19"/>
    <w:rsid w:val="00484518"/>
    <w:rsid w:val="00485570"/>
    <w:rsid w:val="00485ACE"/>
    <w:rsid w:val="0048638B"/>
    <w:rsid w:val="00487774"/>
    <w:rsid w:val="00487A89"/>
    <w:rsid w:val="0049014B"/>
    <w:rsid w:val="00490B3B"/>
    <w:rsid w:val="004913E6"/>
    <w:rsid w:val="00491AAE"/>
    <w:rsid w:val="0049210E"/>
    <w:rsid w:val="00493218"/>
    <w:rsid w:val="00493598"/>
    <w:rsid w:val="004935C1"/>
    <w:rsid w:val="00493690"/>
    <w:rsid w:val="004946F0"/>
    <w:rsid w:val="004949AE"/>
    <w:rsid w:val="004950E9"/>
    <w:rsid w:val="0049685F"/>
    <w:rsid w:val="00496F8A"/>
    <w:rsid w:val="004970F3"/>
    <w:rsid w:val="00497610"/>
    <w:rsid w:val="004A0211"/>
    <w:rsid w:val="004A0EA3"/>
    <w:rsid w:val="004A156E"/>
    <w:rsid w:val="004A3012"/>
    <w:rsid w:val="004A344D"/>
    <w:rsid w:val="004A3D08"/>
    <w:rsid w:val="004A3EA4"/>
    <w:rsid w:val="004A4111"/>
    <w:rsid w:val="004A41A3"/>
    <w:rsid w:val="004A7429"/>
    <w:rsid w:val="004A7E46"/>
    <w:rsid w:val="004B06D7"/>
    <w:rsid w:val="004B09F8"/>
    <w:rsid w:val="004B0C38"/>
    <w:rsid w:val="004B0CC8"/>
    <w:rsid w:val="004B1451"/>
    <w:rsid w:val="004B1503"/>
    <w:rsid w:val="004B17A2"/>
    <w:rsid w:val="004B20E4"/>
    <w:rsid w:val="004B213B"/>
    <w:rsid w:val="004B2897"/>
    <w:rsid w:val="004B2AC1"/>
    <w:rsid w:val="004B312F"/>
    <w:rsid w:val="004B3226"/>
    <w:rsid w:val="004B341F"/>
    <w:rsid w:val="004B5444"/>
    <w:rsid w:val="004B607D"/>
    <w:rsid w:val="004B63E5"/>
    <w:rsid w:val="004B6EB4"/>
    <w:rsid w:val="004B7688"/>
    <w:rsid w:val="004C0A8B"/>
    <w:rsid w:val="004C1137"/>
    <w:rsid w:val="004C199C"/>
    <w:rsid w:val="004C1AEF"/>
    <w:rsid w:val="004C1C5C"/>
    <w:rsid w:val="004C2505"/>
    <w:rsid w:val="004C27B5"/>
    <w:rsid w:val="004C293D"/>
    <w:rsid w:val="004C38DC"/>
    <w:rsid w:val="004C39AE"/>
    <w:rsid w:val="004C5A73"/>
    <w:rsid w:val="004C639D"/>
    <w:rsid w:val="004C6533"/>
    <w:rsid w:val="004C653C"/>
    <w:rsid w:val="004C6C50"/>
    <w:rsid w:val="004C6CFC"/>
    <w:rsid w:val="004C6FBF"/>
    <w:rsid w:val="004C7214"/>
    <w:rsid w:val="004C7305"/>
    <w:rsid w:val="004C73C7"/>
    <w:rsid w:val="004C741C"/>
    <w:rsid w:val="004C7C82"/>
    <w:rsid w:val="004D09FD"/>
    <w:rsid w:val="004D0A17"/>
    <w:rsid w:val="004D1718"/>
    <w:rsid w:val="004D1DB7"/>
    <w:rsid w:val="004D23CA"/>
    <w:rsid w:val="004D24D4"/>
    <w:rsid w:val="004D2BF7"/>
    <w:rsid w:val="004D3708"/>
    <w:rsid w:val="004D409B"/>
    <w:rsid w:val="004D4316"/>
    <w:rsid w:val="004D4735"/>
    <w:rsid w:val="004D5093"/>
    <w:rsid w:val="004D638A"/>
    <w:rsid w:val="004D63CD"/>
    <w:rsid w:val="004D697E"/>
    <w:rsid w:val="004E0185"/>
    <w:rsid w:val="004E0731"/>
    <w:rsid w:val="004E0D0F"/>
    <w:rsid w:val="004E0E6E"/>
    <w:rsid w:val="004E2053"/>
    <w:rsid w:val="004E219E"/>
    <w:rsid w:val="004E26AF"/>
    <w:rsid w:val="004E333F"/>
    <w:rsid w:val="004E3397"/>
    <w:rsid w:val="004E3971"/>
    <w:rsid w:val="004E44AD"/>
    <w:rsid w:val="004E4CFA"/>
    <w:rsid w:val="004E5504"/>
    <w:rsid w:val="004E57E4"/>
    <w:rsid w:val="004E63C8"/>
    <w:rsid w:val="004E6708"/>
    <w:rsid w:val="004E698A"/>
    <w:rsid w:val="004E6B48"/>
    <w:rsid w:val="004E6DCA"/>
    <w:rsid w:val="004E7599"/>
    <w:rsid w:val="004E770F"/>
    <w:rsid w:val="004E7BF4"/>
    <w:rsid w:val="004F029F"/>
    <w:rsid w:val="004F05BD"/>
    <w:rsid w:val="004F109D"/>
    <w:rsid w:val="004F120F"/>
    <w:rsid w:val="004F134D"/>
    <w:rsid w:val="004F15AF"/>
    <w:rsid w:val="004F2A64"/>
    <w:rsid w:val="004F31AC"/>
    <w:rsid w:val="004F3677"/>
    <w:rsid w:val="004F4D6F"/>
    <w:rsid w:val="004F7D90"/>
    <w:rsid w:val="00500566"/>
    <w:rsid w:val="00500F54"/>
    <w:rsid w:val="0050138E"/>
    <w:rsid w:val="00501AEF"/>
    <w:rsid w:val="00501F65"/>
    <w:rsid w:val="00502152"/>
    <w:rsid w:val="005025E9"/>
    <w:rsid w:val="005026F2"/>
    <w:rsid w:val="00503686"/>
    <w:rsid w:val="00503BD9"/>
    <w:rsid w:val="00503E7A"/>
    <w:rsid w:val="00504742"/>
    <w:rsid w:val="00505089"/>
    <w:rsid w:val="005058B7"/>
    <w:rsid w:val="00505B13"/>
    <w:rsid w:val="005061BA"/>
    <w:rsid w:val="005063BE"/>
    <w:rsid w:val="00506B92"/>
    <w:rsid w:val="00506E00"/>
    <w:rsid w:val="005070C5"/>
    <w:rsid w:val="005073EE"/>
    <w:rsid w:val="0050742C"/>
    <w:rsid w:val="00507718"/>
    <w:rsid w:val="005101C6"/>
    <w:rsid w:val="00510679"/>
    <w:rsid w:val="0051079B"/>
    <w:rsid w:val="005109E9"/>
    <w:rsid w:val="0051215D"/>
    <w:rsid w:val="00512DBA"/>
    <w:rsid w:val="00512FD4"/>
    <w:rsid w:val="0051395D"/>
    <w:rsid w:val="005144FF"/>
    <w:rsid w:val="00514D2D"/>
    <w:rsid w:val="00515520"/>
    <w:rsid w:val="00515692"/>
    <w:rsid w:val="005164C9"/>
    <w:rsid w:val="00516E66"/>
    <w:rsid w:val="00517792"/>
    <w:rsid w:val="00517A93"/>
    <w:rsid w:val="0052012A"/>
    <w:rsid w:val="0052013F"/>
    <w:rsid w:val="0052058F"/>
    <w:rsid w:val="00520751"/>
    <w:rsid w:val="00521829"/>
    <w:rsid w:val="005229BD"/>
    <w:rsid w:val="00522ABA"/>
    <w:rsid w:val="00522E1E"/>
    <w:rsid w:val="00522FD2"/>
    <w:rsid w:val="00523703"/>
    <w:rsid w:val="0052388A"/>
    <w:rsid w:val="00523967"/>
    <w:rsid w:val="00523ABC"/>
    <w:rsid w:val="005246A2"/>
    <w:rsid w:val="00524E15"/>
    <w:rsid w:val="00525526"/>
    <w:rsid w:val="00525630"/>
    <w:rsid w:val="0052665B"/>
    <w:rsid w:val="00526E62"/>
    <w:rsid w:val="00527469"/>
    <w:rsid w:val="00527CC2"/>
    <w:rsid w:val="00530445"/>
    <w:rsid w:val="00531972"/>
    <w:rsid w:val="0053299C"/>
    <w:rsid w:val="005329AA"/>
    <w:rsid w:val="00532BB1"/>
    <w:rsid w:val="0053321E"/>
    <w:rsid w:val="005332C5"/>
    <w:rsid w:val="0053343F"/>
    <w:rsid w:val="00533AC0"/>
    <w:rsid w:val="00534593"/>
    <w:rsid w:val="00534A69"/>
    <w:rsid w:val="00534BBD"/>
    <w:rsid w:val="00534D3F"/>
    <w:rsid w:val="00535176"/>
    <w:rsid w:val="005353BC"/>
    <w:rsid w:val="00536022"/>
    <w:rsid w:val="00536954"/>
    <w:rsid w:val="00536A64"/>
    <w:rsid w:val="0053763B"/>
    <w:rsid w:val="00537747"/>
    <w:rsid w:val="00537E5E"/>
    <w:rsid w:val="00540109"/>
    <w:rsid w:val="00540621"/>
    <w:rsid w:val="0054088A"/>
    <w:rsid w:val="00541894"/>
    <w:rsid w:val="005430DC"/>
    <w:rsid w:val="005433D2"/>
    <w:rsid w:val="00543923"/>
    <w:rsid w:val="005440D4"/>
    <w:rsid w:val="005449A4"/>
    <w:rsid w:val="00544C56"/>
    <w:rsid w:val="0054502C"/>
    <w:rsid w:val="005456D1"/>
    <w:rsid w:val="00545C6B"/>
    <w:rsid w:val="00545E2E"/>
    <w:rsid w:val="00545F29"/>
    <w:rsid w:val="005460DD"/>
    <w:rsid w:val="00547B7E"/>
    <w:rsid w:val="00547C2E"/>
    <w:rsid w:val="0055003E"/>
    <w:rsid w:val="005515D7"/>
    <w:rsid w:val="00552250"/>
    <w:rsid w:val="005525F1"/>
    <w:rsid w:val="0055336D"/>
    <w:rsid w:val="005535B1"/>
    <w:rsid w:val="0055432A"/>
    <w:rsid w:val="00554FB4"/>
    <w:rsid w:val="00554FCC"/>
    <w:rsid w:val="005552A3"/>
    <w:rsid w:val="0055555E"/>
    <w:rsid w:val="00555A95"/>
    <w:rsid w:val="00556314"/>
    <w:rsid w:val="00556F01"/>
    <w:rsid w:val="00557189"/>
    <w:rsid w:val="005578B1"/>
    <w:rsid w:val="00560047"/>
    <w:rsid w:val="00560389"/>
    <w:rsid w:val="0056120A"/>
    <w:rsid w:val="005615FF"/>
    <w:rsid w:val="0056229A"/>
    <w:rsid w:val="00563897"/>
    <w:rsid w:val="00563918"/>
    <w:rsid w:val="00563DC1"/>
    <w:rsid w:val="00563F7B"/>
    <w:rsid w:val="00565F6A"/>
    <w:rsid w:val="00567300"/>
    <w:rsid w:val="0056757E"/>
    <w:rsid w:val="00567A54"/>
    <w:rsid w:val="00567E05"/>
    <w:rsid w:val="0057092C"/>
    <w:rsid w:val="00571A0A"/>
    <w:rsid w:val="00572AEC"/>
    <w:rsid w:val="00572E75"/>
    <w:rsid w:val="00573812"/>
    <w:rsid w:val="0057430F"/>
    <w:rsid w:val="00574B35"/>
    <w:rsid w:val="00574FB6"/>
    <w:rsid w:val="0057532A"/>
    <w:rsid w:val="005769B9"/>
    <w:rsid w:val="00580320"/>
    <w:rsid w:val="005809BD"/>
    <w:rsid w:val="00580EAA"/>
    <w:rsid w:val="005812A9"/>
    <w:rsid w:val="00581967"/>
    <w:rsid w:val="00581DF6"/>
    <w:rsid w:val="00582162"/>
    <w:rsid w:val="00582748"/>
    <w:rsid w:val="00582807"/>
    <w:rsid w:val="00582A8E"/>
    <w:rsid w:val="00582C36"/>
    <w:rsid w:val="005831FF"/>
    <w:rsid w:val="005845F8"/>
    <w:rsid w:val="00585D05"/>
    <w:rsid w:val="00585F6D"/>
    <w:rsid w:val="005862EA"/>
    <w:rsid w:val="00586616"/>
    <w:rsid w:val="0058702A"/>
    <w:rsid w:val="0058759E"/>
    <w:rsid w:val="00587E79"/>
    <w:rsid w:val="00590511"/>
    <w:rsid w:val="00591DE9"/>
    <w:rsid w:val="00591FA0"/>
    <w:rsid w:val="005928CC"/>
    <w:rsid w:val="00593D65"/>
    <w:rsid w:val="0059405E"/>
    <w:rsid w:val="005940D0"/>
    <w:rsid w:val="00594183"/>
    <w:rsid w:val="005950E4"/>
    <w:rsid w:val="005955F7"/>
    <w:rsid w:val="0059635E"/>
    <w:rsid w:val="00596526"/>
    <w:rsid w:val="00596712"/>
    <w:rsid w:val="00597056"/>
    <w:rsid w:val="005976E7"/>
    <w:rsid w:val="00597A5C"/>
    <w:rsid w:val="005A06B9"/>
    <w:rsid w:val="005A0F81"/>
    <w:rsid w:val="005A1B51"/>
    <w:rsid w:val="005A301A"/>
    <w:rsid w:val="005A3C42"/>
    <w:rsid w:val="005A4DC9"/>
    <w:rsid w:val="005A5518"/>
    <w:rsid w:val="005A5F7A"/>
    <w:rsid w:val="005A6B29"/>
    <w:rsid w:val="005A6C55"/>
    <w:rsid w:val="005A7620"/>
    <w:rsid w:val="005B029D"/>
    <w:rsid w:val="005B02E1"/>
    <w:rsid w:val="005B0462"/>
    <w:rsid w:val="005B0A61"/>
    <w:rsid w:val="005B0AA6"/>
    <w:rsid w:val="005B1AC4"/>
    <w:rsid w:val="005B1E3B"/>
    <w:rsid w:val="005B267F"/>
    <w:rsid w:val="005B2995"/>
    <w:rsid w:val="005B2E1A"/>
    <w:rsid w:val="005B39E5"/>
    <w:rsid w:val="005B3C24"/>
    <w:rsid w:val="005B4744"/>
    <w:rsid w:val="005B5B35"/>
    <w:rsid w:val="005B60EF"/>
    <w:rsid w:val="005B6551"/>
    <w:rsid w:val="005B77DE"/>
    <w:rsid w:val="005B79CC"/>
    <w:rsid w:val="005C07F7"/>
    <w:rsid w:val="005C10B0"/>
    <w:rsid w:val="005C1522"/>
    <w:rsid w:val="005C190B"/>
    <w:rsid w:val="005C1912"/>
    <w:rsid w:val="005C2700"/>
    <w:rsid w:val="005C2ED1"/>
    <w:rsid w:val="005C30A1"/>
    <w:rsid w:val="005C3274"/>
    <w:rsid w:val="005C4433"/>
    <w:rsid w:val="005C5055"/>
    <w:rsid w:val="005C5D58"/>
    <w:rsid w:val="005C6356"/>
    <w:rsid w:val="005C64AD"/>
    <w:rsid w:val="005C6881"/>
    <w:rsid w:val="005C7922"/>
    <w:rsid w:val="005C7B08"/>
    <w:rsid w:val="005D0707"/>
    <w:rsid w:val="005D0770"/>
    <w:rsid w:val="005D0D9C"/>
    <w:rsid w:val="005D0FEC"/>
    <w:rsid w:val="005D2061"/>
    <w:rsid w:val="005D242E"/>
    <w:rsid w:val="005D2F98"/>
    <w:rsid w:val="005D37B3"/>
    <w:rsid w:val="005D4944"/>
    <w:rsid w:val="005D4A5F"/>
    <w:rsid w:val="005D5577"/>
    <w:rsid w:val="005D6333"/>
    <w:rsid w:val="005D714D"/>
    <w:rsid w:val="005D7152"/>
    <w:rsid w:val="005D7E8A"/>
    <w:rsid w:val="005D7F73"/>
    <w:rsid w:val="005E0252"/>
    <w:rsid w:val="005E06EA"/>
    <w:rsid w:val="005E08F0"/>
    <w:rsid w:val="005E1153"/>
    <w:rsid w:val="005E22A1"/>
    <w:rsid w:val="005E23DC"/>
    <w:rsid w:val="005E274B"/>
    <w:rsid w:val="005E27CA"/>
    <w:rsid w:val="005E55C9"/>
    <w:rsid w:val="005E5910"/>
    <w:rsid w:val="005E5D81"/>
    <w:rsid w:val="005E682B"/>
    <w:rsid w:val="005E6EFC"/>
    <w:rsid w:val="005E70F0"/>
    <w:rsid w:val="005E77AC"/>
    <w:rsid w:val="005F06D0"/>
    <w:rsid w:val="005F0DA3"/>
    <w:rsid w:val="005F102B"/>
    <w:rsid w:val="005F208E"/>
    <w:rsid w:val="005F268F"/>
    <w:rsid w:val="005F27EC"/>
    <w:rsid w:val="005F2DBA"/>
    <w:rsid w:val="005F33FD"/>
    <w:rsid w:val="005F4E05"/>
    <w:rsid w:val="005F4F32"/>
    <w:rsid w:val="005F55B1"/>
    <w:rsid w:val="005F59E8"/>
    <w:rsid w:val="005F5A2C"/>
    <w:rsid w:val="005F5D5B"/>
    <w:rsid w:val="005F77E9"/>
    <w:rsid w:val="0060011F"/>
    <w:rsid w:val="00600525"/>
    <w:rsid w:val="00600B26"/>
    <w:rsid w:val="00600D75"/>
    <w:rsid w:val="00601F67"/>
    <w:rsid w:val="0060289A"/>
    <w:rsid w:val="00602C4C"/>
    <w:rsid w:val="00603232"/>
    <w:rsid w:val="00603CC3"/>
    <w:rsid w:val="00603D2D"/>
    <w:rsid w:val="006042A7"/>
    <w:rsid w:val="00604617"/>
    <w:rsid w:val="006046B7"/>
    <w:rsid w:val="00604ED6"/>
    <w:rsid w:val="00604FE9"/>
    <w:rsid w:val="00605165"/>
    <w:rsid w:val="00605197"/>
    <w:rsid w:val="0060526A"/>
    <w:rsid w:val="00606707"/>
    <w:rsid w:val="006067A4"/>
    <w:rsid w:val="00606969"/>
    <w:rsid w:val="006069B4"/>
    <w:rsid w:val="00606A4C"/>
    <w:rsid w:val="00607490"/>
    <w:rsid w:val="006074E5"/>
    <w:rsid w:val="006075F3"/>
    <w:rsid w:val="00610176"/>
    <w:rsid w:val="00610C88"/>
    <w:rsid w:val="00610D88"/>
    <w:rsid w:val="0061254E"/>
    <w:rsid w:val="00613F5A"/>
    <w:rsid w:val="006159A4"/>
    <w:rsid w:val="00615E7A"/>
    <w:rsid w:val="00616001"/>
    <w:rsid w:val="006166CB"/>
    <w:rsid w:val="00616C13"/>
    <w:rsid w:val="006170EA"/>
    <w:rsid w:val="00617677"/>
    <w:rsid w:val="00617F69"/>
    <w:rsid w:val="006211A6"/>
    <w:rsid w:val="006220C9"/>
    <w:rsid w:val="006223FD"/>
    <w:rsid w:val="00623068"/>
    <w:rsid w:val="006230F8"/>
    <w:rsid w:val="00623BC6"/>
    <w:rsid w:val="006241F1"/>
    <w:rsid w:val="00624470"/>
    <w:rsid w:val="0062499D"/>
    <w:rsid w:val="00624E0B"/>
    <w:rsid w:val="00625EB5"/>
    <w:rsid w:val="0062611B"/>
    <w:rsid w:val="0062624D"/>
    <w:rsid w:val="00626796"/>
    <w:rsid w:val="0062681D"/>
    <w:rsid w:val="00626AEC"/>
    <w:rsid w:val="006276B0"/>
    <w:rsid w:val="00630698"/>
    <w:rsid w:val="006316ED"/>
    <w:rsid w:val="00632260"/>
    <w:rsid w:val="006323AB"/>
    <w:rsid w:val="0063424E"/>
    <w:rsid w:val="006353AC"/>
    <w:rsid w:val="006367F0"/>
    <w:rsid w:val="00637767"/>
    <w:rsid w:val="006378DC"/>
    <w:rsid w:val="006409AC"/>
    <w:rsid w:val="00640CF4"/>
    <w:rsid w:val="00640E55"/>
    <w:rsid w:val="00641526"/>
    <w:rsid w:val="006425D4"/>
    <w:rsid w:val="006430D2"/>
    <w:rsid w:val="00643AB4"/>
    <w:rsid w:val="00643DDC"/>
    <w:rsid w:val="006444DF"/>
    <w:rsid w:val="006447AB"/>
    <w:rsid w:val="006449E0"/>
    <w:rsid w:val="00644E76"/>
    <w:rsid w:val="00644F88"/>
    <w:rsid w:val="00645487"/>
    <w:rsid w:val="00645597"/>
    <w:rsid w:val="00645936"/>
    <w:rsid w:val="00645BBB"/>
    <w:rsid w:val="00645CF6"/>
    <w:rsid w:val="00646435"/>
    <w:rsid w:val="00646A88"/>
    <w:rsid w:val="00646B02"/>
    <w:rsid w:val="006474EC"/>
    <w:rsid w:val="00647A3C"/>
    <w:rsid w:val="00647C37"/>
    <w:rsid w:val="00647D6A"/>
    <w:rsid w:val="00650448"/>
    <w:rsid w:val="00650AAA"/>
    <w:rsid w:val="00651F5C"/>
    <w:rsid w:val="006520BE"/>
    <w:rsid w:val="0065217F"/>
    <w:rsid w:val="00652AAE"/>
    <w:rsid w:val="0065302F"/>
    <w:rsid w:val="00654C09"/>
    <w:rsid w:val="00654C45"/>
    <w:rsid w:val="00654CCF"/>
    <w:rsid w:val="00654E37"/>
    <w:rsid w:val="00654F30"/>
    <w:rsid w:val="006557C2"/>
    <w:rsid w:val="00655862"/>
    <w:rsid w:val="00656391"/>
    <w:rsid w:val="0065691D"/>
    <w:rsid w:val="00656D98"/>
    <w:rsid w:val="00657912"/>
    <w:rsid w:val="00657B08"/>
    <w:rsid w:val="00660733"/>
    <w:rsid w:val="00660D44"/>
    <w:rsid w:val="006612B0"/>
    <w:rsid w:val="006612F4"/>
    <w:rsid w:val="00661528"/>
    <w:rsid w:val="00661817"/>
    <w:rsid w:val="006618F3"/>
    <w:rsid w:val="00661E55"/>
    <w:rsid w:val="00661F42"/>
    <w:rsid w:val="00664251"/>
    <w:rsid w:val="006645A6"/>
    <w:rsid w:val="00664D52"/>
    <w:rsid w:val="00665038"/>
    <w:rsid w:val="00665411"/>
    <w:rsid w:val="00665651"/>
    <w:rsid w:val="00666727"/>
    <w:rsid w:val="006670E4"/>
    <w:rsid w:val="00667170"/>
    <w:rsid w:val="0066721D"/>
    <w:rsid w:val="006675C7"/>
    <w:rsid w:val="006678FE"/>
    <w:rsid w:val="00670EDD"/>
    <w:rsid w:val="0067145A"/>
    <w:rsid w:val="006719D5"/>
    <w:rsid w:val="0067216A"/>
    <w:rsid w:val="0067333B"/>
    <w:rsid w:val="00673EBA"/>
    <w:rsid w:val="00674645"/>
    <w:rsid w:val="006748B3"/>
    <w:rsid w:val="00675E0A"/>
    <w:rsid w:val="0067744D"/>
    <w:rsid w:val="00677480"/>
    <w:rsid w:val="00677ADF"/>
    <w:rsid w:val="0068008E"/>
    <w:rsid w:val="0068012A"/>
    <w:rsid w:val="006812D5"/>
    <w:rsid w:val="006824B6"/>
    <w:rsid w:val="00682B51"/>
    <w:rsid w:val="00682F1D"/>
    <w:rsid w:val="006839FC"/>
    <w:rsid w:val="00684C85"/>
    <w:rsid w:val="006854B7"/>
    <w:rsid w:val="00685F52"/>
    <w:rsid w:val="00686416"/>
    <w:rsid w:val="006904F2"/>
    <w:rsid w:val="00690785"/>
    <w:rsid w:val="00690B00"/>
    <w:rsid w:val="0069137F"/>
    <w:rsid w:val="0069182F"/>
    <w:rsid w:val="00691BE9"/>
    <w:rsid w:val="0069259C"/>
    <w:rsid w:val="00692C7D"/>
    <w:rsid w:val="00692ECB"/>
    <w:rsid w:val="0069397E"/>
    <w:rsid w:val="00693B69"/>
    <w:rsid w:val="00693CC8"/>
    <w:rsid w:val="0069416E"/>
    <w:rsid w:val="006946D3"/>
    <w:rsid w:val="006952E9"/>
    <w:rsid w:val="006959FB"/>
    <w:rsid w:val="00695A36"/>
    <w:rsid w:val="0069703F"/>
    <w:rsid w:val="006971BA"/>
    <w:rsid w:val="00697CAD"/>
    <w:rsid w:val="006A0885"/>
    <w:rsid w:val="006A1785"/>
    <w:rsid w:val="006A215D"/>
    <w:rsid w:val="006A2BD0"/>
    <w:rsid w:val="006A406D"/>
    <w:rsid w:val="006A41E0"/>
    <w:rsid w:val="006A4DB4"/>
    <w:rsid w:val="006A50DA"/>
    <w:rsid w:val="006A5853"/>
    <w:rsid w:val="006A7223"/>
    <w:rsid w:val="006B0EE6"/>
    <w:rsid w:val="006B2CD2"/>
    <w:rsid w:val="006B339F"/>
    <w:rsid w:val="006B3B11"/>
    <w:rsid w:val="006B4002"/>
    <w:rsid w:val="006B586F"/>
    <w:rsid w:val="006B5B6A"/>
    <w:rsid w:val="006B6451"/>
    <w:rsid w:val="006B717B"/>
    <w:rsid w:val="006B7CB8"/>
    <w:rsid w:val="006C0132"/>
    <w:rsid w:val="006C0252"/>
    <w:rsid w:val="006C094D"/>
    <w:rsid w:val="006C0F4A"/>
    <w:rsid w:val="006C228B"/>
    <w:rsid w:val="006C3E44"/>
    <w:rsid w:val="006C4C5F"/>
    <w:rsid w:val="006C52DC"/>
    <w:rsid w:val="006C5544"/>
    <w:rsid w:val="006C57B2"/>
    <w:rsid w:val="006C5AFD"/>
    <w:rsid w:val="006C5B24"/>
    <w:rsid w:val="006C6245"/>
    <w:rsid w:val="006C64AA"/>
    <w:rsid w:val="006C68F3"/>
    <w:rsid w:val="006C6A3F"/>
    <w:rsid w:val="006C6BD9"/>
    <w:rsid w:val="006C7360"/>
    <w:rsid w:val="006C7589"/>
    <w:rsid w:val="006C785C"/>
    <w:rsid w:val="006C7A59"/>
    <w:rsid w:val="006D0BCD"/>
    <w:rsid w:val="006D0C42"/>
    <w:rsid w:val="006D3D9E"/>
    <w:rsid w:val="006D4A1F"/>
    <w:rsid w:val="006D531A"/>
    <w:rsid w:val="006D6BC5"/>
    <w:rsid w:val="006D760B"/>
    <w:rsid w:val="006E0107"/>
    <w:rsid w:val="006E0231"/>
    <w:rsid w:val="006E104B"/>
    <w:rsid w:val="006E1A9A"/>
    <w:rsid w:val="006E1CDA"/>
    <w:rsid w:val="006E220F"/>
    <w:rsid w:val="006E228D"/>
    <w:rsid w:val="006E340B"/>
    <w:rsid w:val="006E34D4"/>
    <w:rsid w:val="006E3EC2"/>
    <w:rsid w:val="006E3FBA"/>
    <w:rsid w:val="006E434A"/>
    <w:rsid w:val="006E6CBB"/>
    <w:rsid w:val="006E6F4F"/>
    <w:rsid w:val="006E7AB9"/>
    <w:rsid w:val="006F047A"/>
    <w:rsid w:val="006F05D1"/>
    <w:rsid w:val="006F0F09"/>
    <w:rsid w:val="006F0F49"/>
    <w:rsid w:val="006F1231"/>
    <w:rsid w:val="006F1EDF"/>
    <w:rsid w:val="006F2133"/>
    <w:rsid w:val="006F2609"/>
    <w:rsid w:val="006F2EAC"/>
    <w:rsid w:val="006F3279"/>
    <w:rsid w:val="006F34CC"/>
    <w:rsid w:val="006F4DC5"/>
    <w:rsid w:val="006F4E5F"/>
    <w:rsid w:val="006F54C8"/>
    <w:rsid w:val="006F58B6"/>
    <w:rsid w:val="006F5CFE"/>
    <w:rsid w:val="006F5E7A"/>
    <w:rsid w:val="006F67D5"/>
    <w:rsid w:val="006F6C90"/>
    <w:rsid w:val="006F7504"/>
    <w:rsid w:val="006F7718"/>
    <w:rsid w:val="006F7727"/>
    <w:rsid w:val="00700205"/>
    <w:rsid w:val="00700659"/>
    <w:rsid w:val="00700836"/>
    <w:rsid w:val="00700CE0"/>
    <w:rsid w:val="0070490E"/>
    <w:rsid w:val="0070545A"/>
    <w:rsid w:val="00705D8E"/>
    <w:rsid w:val="007071E4"/>
    <w:rsid w:val="007072C9"/>
    <w:rsid w:val="00710043"/>
    <w:rsid w:val="007101D2"/>
    <w:rsid w:val="00710309"/>
    <w:rsid w:val="00710EF2"/>
    <w:rsid w:val="0071127D"/>
    <w:rsid w:val="00711333"/>
    <w:rsid w:val="00711F4E"/>
    <w:rsid w:val="00712287"/>
    <w:rsid w:val="00712957"/>
    <w:rsid w:val="00712D2F"/>
    <w:rsid w:val="00712E09"/>
    <w:rsid w:val="0071485E"/>
    <w:rsid w:val="0071546E"/>
    <w:rsid w:val="007156B5"/>
    <w:rsid w:val="00715FF3"/>
    <w:rsid w:val="007169B1"/>
    <w:rsid w:val="00717312"/>
    <w:rsid w:val="00717435"/>
    <w:rsid w:val="00720E25"/>
    <w:rsid w:val="007210E7"/>
    <w:rsid w:val="00721986"/>
    <w:rsid w:val="007227D1"/>
    <w:rsid w:val="007229F8"/>
    <w:rsid w:val="00722A02"/>
    <w:rsid w:val="00722AFC"/>
    <w:rsid w:val="00723577"/>
    <w:rsid w:val="0072387C"/>
    <w:rsid w:val="00724ABB"/>
    <w:rsid w:val="0072513B"/>
    <w:rsid w:val="0072718C"/>
    <w:rsid w:val="007274BE"/>
    <w:rsid w:val="00730B81"/>
    <w:rsid w:val="007311C8"/>
    <w:rsid w:val="00731301"/>
    <w:rsid w:val="00731FA9"/>
    <w:rsid w:val="00732880"/>
    <w:rsid w:val="00732F04"/>
    <w:rsid w:val="00733C60"/>
    <w:rsid w:val="00733C88"/>
    <w:rsid w:val="007345F0"/>
    <w:rsid w:val="00734D49"/>
    <w:rsid w:val="00735F00"/>
    <w:rsid w:val="00735F84"/>
    <w:rsid w:val="00736390"/>
    <w:rsid w:val="0073650D"/>
    <w:rsid w:val="007367CF"/>
    <w:rsid w:val="00736BDE"/>
    <w:rsid w:val="00737EDC"/>
    <w:rsid w:val="00740D8B"/>
    <w:rsid w:val="00740F19"/>
    <w:rsid w:val="00742239"/>
    <w:rsid w:val="00742A3E"/>
    <w:rsid w:val="00742FAB"/>
    <w:rsid w:val="007438AC"/>
    <w:rsid w:val="00744620"/>
    <w:rsid w:val="00744804"/>
    <w:rsid w:val="0074505D"/>
    <w:rsid w:val="0074535C"/>
    <w:rsid w:val="0074548B"/>
    <w:rsid w:val="0074569C"/>
    <w:rsid w:val="007461BD"/>
    <w:rsid w:val="007466C8"/>
    <w:rsid w:val="007466C9"/>
    <w:rsid w:val="00746938"/>
    <w:rsid w:val="007470A9"/>
    <w:rsid w:val="00747A19"/>
    <w:rsid w:val="00750D8E"/>
    <w:rsid w:val="00750E7B"/>
    <w:rsid w:val="00751C6F"/>
    <w:rsid w:val="00752226"/>
    <w:rsid w:val="00752320"/>
    <w:rsid w:val="0075249A"/>
    <w:rsid w:val="00752568"/>
    <w:rsid w:val="00752E3E"/>
    <w:rsid w:val="0075331B"/>
    <w:rsid w:val="0075340E"/>
    <w:rsid w:val="00753C34"/>
    <w:rsid w:val="00754817"/>
    <w:rsid w:val="00754882"/>
    <w:rsid w:val="00754AF3"/>
    <w:rsid w:val="00755DC2"/>
    <w:rsid w:val="00756BA6"/>
    <w:rsid w:val="007603B0"/>
    <w:rsid w:val="007608EA"/>
    <w:rsid w:val="00760ECE"/>
    <w:rsid w:val="00762440"/>
    <w:rsid w:val="00762447"/>
    <w:rsid w:val="007631E1"/>
    <w:rsid w:val="00763499"/>
    <w:rsid w:val="0076402A"/>
    <w:rsid w:val="00764881"/>
    <w:rsid w:val="0076515D"/>
    <w:rsid w:val="00765268"/>
    <w:rsid w:val="0076551E"/>
    <w:rsid w:val="0076568C"/>
    <w:rsid w:val="007661A0"/>
    <w:rsid w:val="00767682"/>
    <w:rsid w:val="00771118"/>
    <w:rsid w:val="00771D54"/>
    <w:rsid w:val="007720A8"/>
    <w:rsid w:val="007723A6"/>
    <w:rsid w:val="00772921"/>
    <w:rsid w:val="007729B1"/>
    <w:rsid w:val="00772A35"/>
    <w:rsid w:val="007739CE"/>
    <w:rsid w:val="00774DDC"/>
    <w:rsid w:val="007755B3"/>
    <w:rsid w:val="007755C0"/>
    <w:rsid w:val="00777B48"/>
    <w:rsid w:val="0078080B"/>
    <w:rsid w:val="00780FBB"/>
    <w:rsid w:val="0078112B"/>
    <w:rsid w:val="00781732"/>
    <w:rsid w:val="007822F5"/>
    <w:rsid w:val="007829A7"/>
    <w:rsid w:val="00783097"/>
    <w:rsid w:val="0078364F"/>
    <w:rsid w:val="00783B21"/>
    <w:rsid w:val="007840CA"/>
    <w:rsid w:val="00784561"/>
    <w:rsid w:val="00784956"/>
    <w:rsid w:val="007853CC"/>
    <w:rsid w:val="00785D44"/>
    <w:rsid w:val="00785E6C"/>
    <w:rsid w:val="0078611A"/>
    <w:rsid w:val="00786617"/>
    <w:rsid w:val="00786D37"/>
    <w:rsid w:val="00786F03"/>
    <w:rsid w:val="007873D0"/>
    <w:rsid w:val="007879E7"/>
    <w:rsid w:val="00787A29"/>
    <w:rsid w:val="00790A8E"/>
    <w:rsid w:val="00790ACD"/>
    <w:rsid w:val="00790DE8"/>
    <w:rsid w:val="00790EAB"/>
    <w:rsid w:val="0079116E"/>
    <w:rsid w:val="0079191B"/>
    <w:rsid w:val="00791AEC"/>
    <w:rsid w:val="00792612"/>
    <w:rsid w:val="00792B86"/>
    <w:rsid w:val="00793736"/>
    <w:rsid w:val="0079434C"/>
    <w:rsid w:val="00794A5F"/>
    <w:rsid w:val="007951A5"/>
    <w:rsid w:val="00795526"/>
    <w:rsid w:val="00796B23"/>
    <w:rsid w:val="00796FAC"/>
    <w:rsid w:val="00797748"/>
    <w:rsid w:val="00797970"/>
    <w:rsid w:val="0079797B"/>
    <w:rsid w:val="007A038E"/>
    <w:rsid w:val="007A04E2"/>
    <w:rsid w:val="007A07FE"/>
    <w:rsid w:val="007A0D70"/>
    <w:rsid w:val="007A1563"/>
    <w:rsid w:val="007A159A"/>
    <w:rsid w:val="007A1C6C"/>
    <w:rsid w:val="007A21A1"/>
    <w:rsid w:val="007A30CE"/>
    <w:rsid w:val="007A30E8"/>
    <w:rsid w:val="007A31C2"/>
    <w:rsid w:val="007A3297"/>
    <w:rsid w:val="007A353E"/>
    <w:rsid w:val="007A3598"/>
    <w:rsid w:val="007A3E52"/>
    <w:rsid w:val="007A4822"/>
    <w:rsid w:val="007A580B"/>
    <w:rsid w:val="007A5D96"/>
    <w:rsid w:val="007A6492"/>
    <w:rsid w:val="007A68F7"/>
    <w:rsid w:val="007A6B76"/>
    <w:rsid w:val="007A709E"/>
    <w:rsid w:val="007A723D"/>
    <w:rsid w:val="007B0657"/>
    <w:rsid w:val="007B0B8E"/>
    <w:rsid w:val="007B174F"/>
    <w:rsid w:val="007B19CD"/>
    <w:rsid w:val="007B1B87"/>
    <w:rsid w:val="007B22F3"/>
    <w:rsid w:val="007B2A2C"/>
    <w:rsid w:val="007B33B5"/>
    <w:rsid w:val="007B3AD1"/>
    <w:rsid w:val="007B56F7"/>
    <w:rsid w:val="007B59E3"/>
    <w:rsid w:val="007B6110"/>
    <w:rsid w:val="007B6179"/>
    <w:rsid w:val="007B6AAA"/>
    <w:rsid w:val="007B6E44"/>
    <w:rsid w:val="007B795C"/>
    <w:rsid w:val="007B7B8B"/>
    <w:rsid w:val="007B7CD5"/>
    <w:rsid w:val="007C05ED"/>
    <w:rsid w:val="007C0E24"/>
    <w:rsid w:val="007C0E84"/>
    <w:rsid w:val="007C1BF6"/>
    <w:rsid w:val="007C2047"/>
    <w:rsid w:val="007C26DE"/>
    <w:rsid w:val="007C4A2C"/>
    <w:rsid w:val="007C4B2B"/>
    <w:rsid w:val="007C57D1"/>
    <w:rsid w:val="007C626D"/>
    <w:rsid w:val="007C66A7"/>
    <w:rsid w:val="007C6AB6"/>
    <w:rsid w:val="007C6D6D"/>
    <w:rsid w:val="007C717C"/>
    <w:rsid w:val="007C76C7"/>
    <w:rsid w:val="007C7A65"/>
    <w:rsid w:val="007C7B10"/>
    <w:rsid w:val="007D0689"/>
    <w:rsid w:val="007D0FA3"/>
    <w:rsid w:val="007D1BF9"/>
    <w:rsid w:val="007D2869"/>
    <w:rsid w:val="007D33C1"/>
    <w:rsid w:val="007D351E"/>
    <w:rsid w:val="007D3758"/>
    <w:rsid w:val="007D39A1"/>
    <w:rsid w:val="007D3E27"/>
    <w:rsid w:val="007D3F2E"/>
    <w:rsid w:val="007D4B8F"/>
    <w:rsid w:val="007D4C54"/>
    <w:rsid w:val="007D5337"/>
    <w:rsid w:val="007D62D2"/>
    <w:rsid w:val="007D640D"/>
    <w:rsid w:val="007D6706"/>
    <w:rsid w:val="007D6DF5"/>
    <w:rsid w:val="007D74BF"/>
    <w:rsid w:val="007D7A49"/>
    <w:rsid w:val="007D7FD5"/>
    <w:rsid w:val="007E00A2"/>
    <w:rsid w:val="007E08E6"/>
    <w:rsid w:val="007E144D"/>
    <w:rsid w:val="007E1ACC"/>
    <w:rsid w:val="007E226A"/>
    <w:rsid w:val="007E25EB"/>
    <w:rsid w:val="007E369C"/>
    <w:rsid w:val="007E3A81"/>
    <w:rsid w:val="007E3A89"/>
    <w:rsid w:val="007E40C6"/>
    <w:rsid w:val="007E5342"/>
    <w:rsid w:val="007E56FF"/>
    <w:rsid w:val="007E6E05"/>
    <w:rsid w:val="007E6EDA"/>
    <w:rsid w:val="007E7E61"/>
    <w:rsid w:val="007F0388"/>
    <w:rsid w:val="007F145C"/>
    <w:rsid w:val="007F2761"/>
    <w:rsid w:val="007F2C34"/>
    <w:rsid w:val="007F356B"/>
    <w:rsid w:val="007F3978"/>
    <w:rsid w:val="007F3ED4"/>
    <w:rsid w:val="007F52C6"/>
    <w:rsid w:val="007F5750"/>
    <w:rsid w:val="007F5BEB"/>
    <w:rsid w:val="007F6AF1"/>
    <w:rsid w:val="007F730C"/>
    <w:rsid w:val="007F7879"/>
    <w:rsid w:val="007F7DB6"/>
    <w:rsid w:val="007F7EC7"/>
    <w:rsid w:val="00801327"/>
    <w:rsid w:val="0080134C"/>
    <w:rsid w:val="00801D15"/>
    <w:rsid w:val="008026CB"/>
    <w:rsid w:val="00803165"/>
    <w:rsid w:val="008038CC"/>
    <w:rsid w:val="00804517"/>
    <w:rsid w:val="0080460B"/>
    <w:rsid w:val="0080499A"/>
    <w:rsid w:val="0080573D"/>
    <w:rsid w:val="008060B9"/>
    <w:rsid w:val="00806AF5"/>
    <w:rsid w:val="0080714E"/>
    <w:rsid w:val="00807269"/>
    <w:rsid w:val="00807A9C"/>
    <w:rsid w:val="008104B7"/>
    <w:rsid w:val="00811269"/>
    <w:rsid w:val="008113AB"/>
    <w:rsid w:val="008121FF"/>
    <w:rsid w:val="00812B1E"/>
    <w:rsid w:val="008143B2"/>
    <w:rsid w:val="00814FEB"/>
    <w:rsid w:val="00815474"/>
    <w:rsid w:val="00815897"/>
    <w:rsid w:val="00815FAB"/>
    <w:rsid w:val="0081616D"/>
    <w:rsid w:val="0081638B"/>
    <w:rsid w:val="00820037"/>
    <w:rsid w:val="00820195"/>
    <w:rsid w:val="00820A79"/>
    <w:rsid w:val="0082108C"/>
    <w:rsid w:val="0082118D"/>
    <w:rsid w:val="0082143B"/>
    <w:rsid w:val="008217A3"/>
    <w:rsid w:val="008218D3"/>
    <w:rsid w:val="00821D58"/>
    <w:rsid w:val="00822082"/>
    <w:rsid w:val="008220A5"/>
    <w:rsid w:val="008234FB"/>
    <w:rsid w:val="008238FE"/>
    <w:rsid w:val="00823DB7"/>
    <w:rsid w:val="008240B2"/>
    <w:rsid w:val="00824806"/>
    <w:rsid w:val="00824BF3"/>
    <w:rsid w:val="00824E56"/>
    <w:rsid w:val="0082612A"/>
    <w:rsid w:val="00826444"/>
    <w:rsid w:val="008269D9"/>
    <w:rsid w:val="0082768F"/>
    <w:rsid w:val="0082794F"/>
    <w:rsid w:val="008279C7"/>
    <w:rsid w:val="008308F2"/>
    <w:rsid w:val="00831691"/>
    <w:rsid w:val="008316F5"/>
    <w:rsid w:val="00832089"/>
    <w:rsid w:val="008335A2"/>
    <w:rsid w:val="008336D4"/>
    <w:rsid w:val="008340CF"/>
    <w:rsid w:val="008346AB"/>
    <w:rsid w:val="00834B14"/>
    <w:rsid w:val="008367D3"/>
    <w:rsid w:val="00837146"/>
    <w:rsid w:val="00837CAA"/>
    <w:rsid w:val="0084041B"/>
    <w:rsid w:val="00840CF7"/>
    <w:rsid w:val="008415C0"/>
    <w:rsid w:val="008419D0"/>
    <w:rsid w:val="00842EDA"/>
    <w:rsid w:val="00843BC5"/>
    <w:rsid w:val="008449C4"/>
    <w:rsid w:val="00845ED4"/>
    <w:rsid w:val="00846668"/>
    <w:rsid w:val="008466FD"/>
    <w:rsid w:val="0084795E"/>
    <w:rsid w:val="0085015D"/>
    <w:rsid w:val="00850C87"/>
    <w:rsid w:val="00850D17"/>
    <w:rsid w:val="00851011"/>
    <w:rsid w:val="00851300"/>
    <w:rsid w:val="0085138F"/>
    <w:rsid w:val="00851BDE"/>
    <w:rsid w:val="00851F19"/>
    <w:rsid w:val="00852A32"/>
    <w:rsid w:val="0085362E"/>
    <w:rsid w:val="00853881"/>
    <w:rsid w:val="008543A3"/>
    <w:rsid w:val="008546A8"/>
    <w:rsid w:val="008546AA"/>
    <w:rsid w:val="00854E34"/>
    <w:rsid w:val="00855558"/>
    <w:rsid w:val="00855BBD"/>
    <w:rsid w:val="008563A7"/>
    <w:rsid w:val="00856430"/>
    <w:rsid w:val="008565E0"/>
    <w:rsid w:val="00856815"/>
    <w:rsid w:val="00856E4B"/>
    <w:rsid w:val="00857BA0"/>
    <w:rsid w:val="00857D03"/>
    <w:rsid w:val="00860868"/>
    <w:rsid w:val="008612EE"/>
    <w:rsid w:val="008618E1"/>
    <w:rsid w:val="00863123"/>
    <w:rsid w:val="00863663"/>
    <w:rsid w:val="0086381A"/>
    <w:rsid w:val="00863F57"/>
    <w:rsid w:val="00864159"/>
    <w:rsid w:val="00864280"/>
    <w:rsid w:val="00864935"/>
    <w:rsid w:val="00865A54"/>
    <w:rsid w:val="008661F6"/>
    <w:rsid w:val="0086638A"/>
    <w:rsid w:val="00866598"/>
    <w:rsid w:val="00866AE1"/>
    <w:rsid w:val="00867913"/>
    <w:rsid w:val="00870550"/>
    <w:rsid w:val="00870FE1"/>
    <w:rsid w:val="008711D7"/>
    <w:rsid w:val="008712D4"/>
    <w:rsid w:val="008713F5"/>
    <w:rsid w:val="00871E7F"/>
    <w:rsid w:val="00871FCF"/>
    <w:rsid w:val="00872DE0"/>
    <w:rsid w:val="00872EAF"/>
    <w:rsid w:val="008730B3"/>
    <w:rsid w:val="00875BF8"/>
    <w:rsid w:val="00875CC3"/>
    <w:rsid w:val="00875F53"/>
    <w:rsid w:val="0087652F"/>
    <w:rsid w:val="00877179"/>
    <w:rsid w:val="00877594"/>
    <w:rsid w:val="00880389"/>
    <w:rsid w:val="0088067A"/>
    <w:rsid w:val="008814E4"/>
    <w:rsid w:val="00881867"/>
    <w:rsid w:val="00881FF3"/>
    <w:rsid w:val="008821CD"/>
    <w:rsid w:val="008821E5"/>
    <w:rsid w:val="00882CF5"/>
    <w:rsid w:val="00882F9C"/>
    <w:rsid w:val="008830CA"/>
    <w:rsid w:val="008847D6"/>
    <w:rsid w:val="0088589F"/>
    <w:rsid w:val="00885966"/>
    <w:rsid w:val="008865EE"/>
    <w:rsid w:val="00886C96"/>
    <w:rsid w:val="008879A4"/>
    <w:rsid w:val="00887B2C"/>
    <w:rsid w:val="00890409"/>
    <w:rsid w:val="00891B72"/>
    <w:rsid w:val="008928D7"/>
    <w:rsid w:val="00892C8B"/>
    <w:rsid w:val="00894F92"/>
    <w:rsid w:val="00895BCD"/>
    <w:rsid w:val="0089625C"/>
    <w:rsid w:val="00896668"/>
    <w:rsid w:val="008970DC"/>
    <w:rsid w:val="008A05AA"/>
    <w:rsid w:val="008A293F"/>
    <w:rsid w:val="008A2F2C"/>
    <w:rsid w:val="008A32B4"/>
    <w:rsid w:val="008A3B9C"/>
    <w:rsid w:val="008A3DEC"/>
    <w:rsid w:val="008A4686"/>
    <w:rsid w:val="008A62A4"/>
    <w:rsid w:val="008A65BA"/>
    <w:rsid w:val="008A6738"/>
    <w:rsid w:val="008A75AD"/>
    <w:rsid w:val="008A7AAF"/>
    <w:rsid w:val="008B0150"/>
    <w:rsid w:val="008B087B"/>
    <w:rsid w:val="008B0A5C"/>
    <w:rsid w:val="008B0A96"/>
    <w:rsid w:val="008B16E7"/>
    <w:rsid w:val="008B2082"/>
    <w:rsid w:val="008B24E8"/>
    <w:rsid w:val="008B257D"/>
    <w:rsid w:val="008B2C5B"/>
    <w:rsid w:val="008B2D0C"/>
    <w:rsid w:val="008B2FD2"/>
    <w:rsid w:val="008B31A1"/>
    <w:rsid w:val="008B32D9"/>
    <w:rsid w:val="008B40C4"/>
    <w:rsid w:val="008B44A8"/>
    <w:rsid w:val="008B4798"/>
    <w:rsid w:val="008B5B68"/>
    <w:rsid w:val="008B611F"/>
    <w:rsid w:val="008B7DA2"/>
    <w:rsid w:val="008C09D0"/>
    <w:rsid w:val="008C0F21"/>
    <w:rsid w:val="008C24F2"/>
    <w:rsid w:val="008C26B4"/>
    <w:rsid w:val="008C2D93"/>
    <w:rsid w:val="008C308B"/>
    <w:rsid w:val="008C4643"/>
    <w:rsid w:val="008C4F45"/>
    <w:rsid w:val="008C55CD"/>
    <w:rsid w:val="008C6399"/>
    <w:rsid w:val="008C659D"/>
    <w:rsid w:val="008C7030"/>
    <w:rsid w:val="008C7426"/>
    <w:rsid w:val="008C76B2"/>
    <w:rsid w:val="008C7CB7"/>
    <w:rsid w:val="008C7E3D"/>
    <w:rsid w:val="008D023D"/>
    <w:rsid w:val="008D0854"/>
    <w:rsid w:val="008D1779"/>
    <w:rsid w:val="008D32F1"/>
    <w:rsid w:val="008D3C67"/>
    <w:rsid w:val="008D42C9"/>
    <w:rsid w:val="008D7E9E"/>
    <w:rsid w:val="008E0341"/>
    <w:rsid w:val="008E0B64"/>
    <w:rsid w:val="008E1218"/>
    <w:rsid w:val="008E14FD"/>
    <w:rsid w:val="008E1D46"/>
    <w:rsid w:val="008E25A8"/>
    <w:rsid w:val="008E3B5C"/>
    <w:rsid w:val="008E44E6"/>
    <w:rsid w:val="008E4695"/>
    <w:rsid w:val="008E46B6"/>
    <w:rsid w:val="008E49D7"/>
    <w:rsid w:val="008E51A0"/>
    <w:rsid w:val="008E5956"/>
    <w:rsid w:val="008E5B75"/>
    <w:rsid w:val="008E620F"/>
    <w:rsid w:val="008E6E5B"/>
    <w:rsid w:val="008F0A47"/>
    <w:rsid w:val="008F1370"/>
    <w:rsid w:val="008F2192"/>
    <w:rsid w:val="008F3459"/>
    <w:rsid w:val="008F34B2"/>
    <w:rsid w:val="008F592E"/>
    <w:rsid w:val="008F5BCF"/>
    <w:rsid w:val="008F5D78"/>
    <w:rsid w:val="008F67A7"/>
    <w:rsid w:val="008F694A"/>
    <w:rsid w:val="008F72EA"/>
    <w:rsid w:val="008F79CE"/>
    <w:rsid w:val="009006D3"/>
    <w:rsid w:val="009007E7"/>
    <w:rsid w:val="00900DF4"/>
    <w:rsid w:val="00901635"/>
    <w:rsid w:val="00901F3B"/>
    <w:rsid w:val="009023BC"/>
    <w:rsid w:val="00903275"/>
    <w:rsid w:val="00903509"/>
    <w:rsid w:val="00903C45"/>
    <w:rsid w:val="00903E68"/>
    <w:rsid w:val="00903F2A"/>
    <w:rsid w:val="0090423A"/>
    <w:rsid w:val="00904C2A"/>
    <w:rsid w:val="00905C6B"/>
    <w:rsid w:val="00905DED"/>
    <w:rsid w:val="009068B5"/>
    <w:rsid w:val="00906C9E"/>
    <w:rsid w:val="00907734"/>
    <w:rsid w:val="00907AD4"/>
    <w:rsid w:val="00907B6F"/>
    <w:rsid w:val="00910063"/>
    <w:rsid w:val="00910FF3"/>
    <w:rsid w:val="00911F8E"/>
    <w:rsid w:val="009120CC"/>
    <w:rsid w:val="0091252B"/>
    <w:rsid w:val="009125D2"/>
    <w:rsid w:val="00912F91"/>
    <w:rsid w:val="00913C7B"/>
    <w:rsid w:val="00914C06"/>
    <w:rsid w:val="00915CC5"/>
    <w:rsid w:val="00916837"/>
    <w:rsid w:val="00916A08"/>
    <w:rsid w:val="00916FC8"/>
    <w:rsid w:val="009170FA"/>
    <w:rsid w:val="00917178"/>
    <w:rsid w:val="0092003F"/>
    <w:rsid w:val="00920073"/>
    <w:rsid w:val="00920118"/>
    <w:rsid w:val="00920130"/>
    <w:rsid w:val="0092152E"/>
    <w:rsid w:val="00921925"/>
    <w:rsid w:val="00921ADF"/>
    <w:rsid w:val="009221E9"/>
    <w:rsid w:val="00922477"/>
    <w:rsid w:val="0092247E"/>
    <w:rsid w:val="009224E2"/>
    <w:rsid w:val="00923AE9"/>
    <w:rsid w:val="009243E0"/>
    <w:rsid w:val="00924CD9"/>
    <w:rsid w:val="0092516C"/>
    <w:rsid w:val="0092553E"/>
    <w:rsid w:val="00925FF6"/>
    <w:rsid w:val="00926D79"/>
    <w:rsid w:val="009277CF"/>
    <w:rsid w:val="009305CB"/>
    <w:rsid w:val="00930848"/>
    <w:rsid w:val="00930E85"/>
    <w:rsid w:val="00931428"/>
    <w:rsid w:val="00931A8E"/>
    <w:rsid w:val="00932435"/>
    <w:rsid w:val="00933685"/>
    <w:rsid w:val="00933B53"/>
    <w:rsid w:val="00933CD7"/>
    <w:rsid w:val="00935190"/>
    <w:rsid w:val="00935C7C"/>
    <w:rsid w:val="00935F80"/>
    <w:rsid w:val="00936049"/>
    <w:rsid w:val="00936448"/>
    <w:rsid w:val="009369D5"/>
    <w:rsid w:val="0093760A"/>
    <w:rsid w:val="009376C7"/>
    <w:rsid w:val="00937DD2"/>
    <w:rsid w:val="00937E9B"/>
    <w:rsid w:val="00940AE4"/>
    <w:rsid w:val="00942667"/>
    <w:rsid w:val="00942793"/>
    <w:rsid w:val="00942E12"/>
    <w:rsid w:val="00943340"/>
    <w:rsid w:val="009438CB"/>
    <w:rsid w:val="00943D8D"/>
    <w:rsid w:val="00944A9D"/>
    <w:rsid w:val="00945342"/>
    <w:rsid w:val="009457EE"/>
    <w:rsid w:val="00945A2E"/>
    <w:rsid w:val="00946D77"/>
    <w:rsid w:val="00947133"/>
    <w:rsid w:val="0094714D"/>
    <w:rsid w:val="0094721B"/>
    <w:rsid w:val="00951C77"/>
    <w:rsid w:val="009523F5"/>
    <w:rsid w:val="00953A38"/>
    <w:rsid w:val="00954F65"/>
    <w:rsid w:val="009553E4"/>
    <w:rsid w:val="009555FE"/>
    <w:rsid w:val="00956D4F"/>
    <w:rsid w:val="009577D5"/>
    <w:rsid w:val="00960DF4"/>
    <w:rsid w:val="0096131C"/>
    <w:rsid w:val="00961E7B"/>
    <w:rsid w:val="00962FA0"/>
    <w:rsid w:val="00963138"/>
    <w:rsid w:val="009631F3"/>
    <w:rsid w:val="009632FA"/>
    <w:rsid w:val="009635CE"/>
    <w:rsid w:val="00963723"/>
    <w:rsid w:val="00964439"/>
    <w:rsid w:val="00964813"/>
    <w:rsid w:val="00964DDA"/>
    <w:rsid w:val="00965074"/>
    <w:rsid w:val="009650A9"/>
    <w:rsid w:val="00965619"/>
    <w:rsid w:val="0096562C"/>
    <w:rsid w:val="00965A38"/>
    <w:rsid w:val="009668C1"/>
    <w:rsid w:val="00966DB1"/>
    <w:rsid w:val="00966F57"/>
    <w:rsid w:val="0096777F"/>
    <w:rsid w:val="00970AD3"/>
    <w:rsid w:val="00971092"/>
    <w:rsid w:val="00971246"/>
    <w:rsid w:val="0097147E"/>
    <w:rsid w:val="00971799"/>
    <w:rsid w:val="00972A2A"/>
    <w:rsid w:val="00973AAE"/>
    <w:rsid w:val="0097489D"/>
    <w:rsid w:val="00974BDE"/>
    <w:rsid w:val="00975DE1"/>
    <w:rsid w:val="00976B5A"/>
    <w:rsid w:val="00976C0D"/>
    <w:rsid w:val="00977FED"/>
    <w:rsid w:val="00980D31"/>
    <w:rsid w:val="0098209E"/>
    <w:rsid w:val="00983010"/>
    <w:rsid w:val="00983051"/>
    <w:rsid w:val="0098318B"/>
    <w:rsid w:val="0098324F"/>
    <w:rsid w:val="009838CD"/>
    <w:rsid w:val="0098495C"/>
    <w:rsid w:val="00985F24"/>
    <w:rsid w:val="009860B2"/>
    <w:rsid w:val="0098652C"/>
    <w:rsid w:val="00986C4A"/>
    <w:rsid w:val="0098760C"/>
    <w:rsid w:val="0099017A"/>
    <w:rsid w:val="00992D4C"/>
    <w:rsid w:val="009959BA"/>
    <w:rsid w:val="00995C28"/>
    <w:rsid w:val="0099643C"/>
    <w:rsid w:val="009979EF"/>
    <w:rsid w:val="00997AF7"/>
    <w:rsid w:val="009A01C4"/>
    <w:rsid w:val="009A0C23"/>
    <w:rsid w:val="009A137C"/>
    <w:rsid w:val="009A1F1B"/>
    <w:rsid w:val="009A2B45"/>
    <w:rsid w:val="009A342C"/>
    <w:rsid w:val="009A3B54"/>
    <w:rsid w:val="009A4154"/>
    <w:rsid w:val="009A4C86"/>
    <w:rsid w:val="009A6623"/>
    <w:rsid w:val="009A673A"/>
    <w:rsid w:val="009A69A4"/>
    <w:rsid w:val="009A6AB5"/>
    <w:rsid w:val="009A6EB6"/>
    <w:rsid w:val="009A72AB"/>
    <w:rsid w:val="009A7C9D"/>
    <w:rsid w:val="009B0AC6"/>
    <w:rsid w:val="009B389E"/>
    <w:rsid w:val="009B43FF"/>
    <w:rsid w:val="009B4DC1"/>
    <w:rsid w:val="009B55C9"/>
    <w:rsid w:val="009B565A"/>
    <w:rsid w:val="009B58AE"/>
    <w:rsid w:val="009B5995"/>
    <w:rsid w:val="009B59AF"/>
    <w:rsid w:val="009B701D"/>
    <w:rsid w:val="009B72EE"/>
    <w:rsid w:val="009B7525"/>
    <w:rsid w:val="009C0441"/>
    <w:rsid w:val="009C0EDA"/>
    <w:rsid w:val="009C1DB9"/>
    <w:rsid w:val="009C2085"/>
    <w:rsid w:val="009C21FF"/>
    <w:rsid w:val="009C2883"/>
    <w:rsid w:val="009C3795"/>
    <w:rsid w:val="009C39B6"/>
    <w:rsid w:val="009C3A9A"/>
    <w:rsid w:val="009C3E9F"/>
    <w:rsid w:val="009C3F79"/>
    <w:rsid w:val="009C464E"/>
    <w:rsid w:val="009C5008"/>
    <w:rsid w:val="009C5FB7"/>
    <w:rsid w:val="009C615C"/>
    <w:rsid w:val="009C61AD"/>
    <w:rsid w:val="009C6585"/>
    <w:rsid w:val="009C7928"/>
    <w:rsid w:val="009C7DAD"/>
    <w:rsid w:val="009D0B4C"/>
    <w:rsid w:val="009D1788"/>
    <w:rsid w:val="009D1B4A"/>
    <w:rsid w:val="009D2199"/>
    <w:rsid w:val="009D25BA"/>
    <w:rsid w:val="009D310A"/>
    <w:rsid w:val="009D3EC1"/>
    <w:rsid w:val="009D3F4F"/>
    <w:rsid w:val="009D4FDA"/>
    <w:rsid w:val="009D532A"/>
    <w:rsid w:val="009D5669"/>
    <w:rsid w:val="009D5A18"/>
    <w:rsid w:val="009D610B"/>
    <w:rsid w:val="009D6654"/>
    <w:rsid w:val="009D7233"/>
    <w:rsid w:val="009D73D5"/>
    <w:rsid w:val="009D7590"/>
    <w:rsid w:val="009D77CB"/>
    <w:rsid w:val="009E032D"/>
    <w:rsid w:val="009E03BA"/>
    <w:rsid w:val="009E0619"/>
    <w:rsid w:val="009E143B"/>
    <w:rsid w:val="009E1A6C"/>
    <w:rsid w:val="009E1DEC"/>
    <w:rsid w:val="009E222A"/>
    <w:rsid w:val="009E2897"/>
    <w:rsid w:val="009E2F47"/>
    <w:rsid w:val="009E343E"/>
    <w:rsid w:val="009E50BF"/>
    <w:rsid w:val="009E6073"/>
    <w:rsid w:val="009E66E2"/>
    <w:rsid w:val="009E6C1B"/>
    <w:rsid w:val="009E7379"/>
    <w:rsid w:val="009E7746"/>
    <w:rsid w:val="009F0072"/>
    <w:rsid w:val="009F0796"/>
    <w:rsid w:val="009F08D2"/>
    <w:rsid w:val="009F0E05"/>
    <w:rsid w:val="009F2681"/>
    <w:rsid w:val="009F2AC6"/>
    <w:rsid w:val="009F2C7D"/>
    <w:rsid w:val="009F2F55"/>
    <w:rsid w:val="009F37F7"/>
    <w:rsid w:val="009F5763"/>
    <w:rsid w:val="009F6295"/>
    <w:rsid w:val="009F744A"/>
    <w:rsid w:val="009F7488"/>
    <w:rsid w:val="009F76E2"/>
    <w:rsid w:val="009F76FB"/>
    <w:rsid w:val="00A00C7B"/>
    <w:rsid w:val="00A0171E"/>
    <w:rsid w:val="00A017DD"/>
    <w:rsid w:val="00A01F58"/>
    <w:rsid w:val="00A02600"/>
    <w:rsid w:val="00A02DB5"/>
    <w:rsid w:val="00A03972"/>
    <w:rsid w:val="00A0405B"/>
    <w:rsid w:val="00A053F1"/>
    <w:rsid w:val="00A0673D"/>
    <w:rsid w:val="00A06787"/>
    <w:rsid w:val="00A06983"/>
    <w:rsid w:val="00A069CF"/>
    <w:rsid w:val="00A06FED"/>
    <w:rsid w:val="00A074C5"/>
    <w:rsid w:val="00A07BE1"/>
    <w:rsid w:val="00A07F5E"/>
    <w:rsid w:val="00A1044E"/>
    <w:rsid w:val="00A10FB2"/>
    <w:rsid w:val="00A11897"/>
    <w:rsid w:val="00A1285F"/>
    <w:rsid w:val="00A129D3"/>
    <w:rsid w:val="00A130E2"/>
    <w:rsid w:val="00A13368"/>
    <w:rsid w:val="00A13404"/>
    <w:rsid w:val="00A13771"/>
    <w:rsid w:val="00A140B6"/>
    <w:rsid w:val="00A1413A"/>
    <w:rsid w:val="00A145D1"/>
    <w:rsid w:val="00A16859"/>
    <w:rsid w:val="00A172F5"/>
    <w:rsid w:val="00A178C6"/>
    <w:rsid w:val="00A17F2D"/>
    <w:rsid w:val="00A20BD3"/>
    <w:rsid w:val="00A20C45"/>
    <w:rsid w:val="00A20CD7"/>
    <w:rsid w:val="00A20FDF"/>
    <w:rsid w:val="00A21155"/>
    <w:rsid w:val="00A2313E"/>
    <w:rsid w:val="00A2361F"/>
    <w:rsid w:val="00A23C0E"/>
    <w:rsid w:val="00A24EA6"/>
    <w:rsid w:val="00A25517"/>
    <w:rsid w:val="00A25A07"/>
    <w:rsid w:val="00A25A45"/>
    <w:rsid w:val="00A26C5E"/>
    <w:rsid w:val="00A273AA"/>
    <w:rsid w:val="00A277E3"/>
    <w:rsid w:val="00A30AB2"/>
    <w:rsid w:val="00A310B0"/>
    <w:rsid w:val="00A31787"/>
    <w:rsid w:val="00A317DA"/>
    <w:rsid w:val="00A31A27"/>
    <w:rsid w:val="00A31B2B"/>
    <w:rsid w:val="00A322F4"/>
    <w:rsid w:val="00A334C4"/>
    <w:rsid w:val="00A33B4D"/>
    <w:rsid w:val="00A34109"/>
    <w:rsid w:val="00A343FC"/>
    <w:rsid w:val="00A34460"/>
    <w:rsid w:val="00A35B62"/>
    <w:rsid w:val="00A37669"/>
    <w:rsid w:val="00A37F7C"/>
    <w:rsid w:val="00A40244"/>
    <w:rsid w:val="00A40A7B"/>
    <w:rsid w:val="00A40BCD"/>
    <w:rsid w:val="00A40DA6"/>
    <w:rsid w:val="00A412FA"/>
    <w:rsid w:val="00A419B1"/>
    <w:rsid w:val="00A42AF9"/>
    <w:rsid w:val="00A43482"/>
    <w:rsid w:val="00A436B5"/>
    <w:rsid w:val="00A437C5"/>
    <w:rsid w:val="00A438F7"/>
    <w:rsid w:val="00A44919"/>
    <w:rsid w:val="00A45816"/>
    <w:rsid w:val="00A45C84"/>
    <w:rsid w:val="00A46380"/>
    <w:rsid w:val="00A469DA"/>
    <w:rsid w:val="00A46C85"/>
    <w:rsid w:val="00A47DE9"/>
    <w:rsid w:val="00A506EF"/>
    <w:rsid w:val="00A51027"/>
    <w:rsid w:val="00A51F65"/>
    <w:rsid w:val="00A5232E"/>
    <w:rsid w:val="00A548A2"/>
    <w:rsid w:val="00A56225"/>
    <w:rsid w:val="00A5642E"/>
    <w:rsid w:val="00A5649C"/>
    <w:rsid w:val="00A56BE6"/>
    <w:rsid w:val="00A57925"/>
    <w:rsid w:val="00A57F46"/>
    <w:rsid w:val="00A60581"/>
    <w:rsid w:val="00A60D69"/>
    <w:rsid w:val="00A61610"/>
    <w:rsid w:val="00A6187C"/>
    <w:rsid w:val="00A61A31"/>
    <w:rsid w:val="00A61BAC"/>
    <w:rsid w:val="00A626F5"/>
    <w:rsid w:val="00A62CAE"/>
    <w:rsid w:val="00A62D1F"/>
    <w:rsid w:val="00A62F59"/>
    <w:rsid w:val="00A6322A"/>
    <w:rsid w:val="00A63318"/>
    <w:rsid w:val="00A638A8"/>
    <w:rsid w:val="00A63BAC"/>
    <w:rsid w:val="00A646CF"/>
    <w:rsid w:val="00A64AEF"/>
    <w:rsid w:val="00A64B68"/>
    <w:rsid w:val="00A64C22"/>
    <w:rsid w:val="00A674C4"/>
    <w:rsid w:val="00A70826"/>
    <w:rsid w:val="00A70E7E"/>
    <w:rsid w:val="00A71333"/>
    <w:rsid w:val="00A713EC"/>
    <w:rsid w:val="00A71419"/>
    <w:rsid w:val="00A719B1"/>
    <w:rsid w:val="00A71B25"/>
    <w:rsid w:val="00A725F2"/>
    <w:rsid w:val="00A73492"/>
    <w:rsid w:val="00A7363C"/>
    <w:rsid w:val="00A73B10"/>
    <w:rsid w:val="00A756CE"/>
    <w:rsid w:val="00A759E4"/>
    <w:rsid w:val="00A75C06"/>
    <w:rsid w:val="00A75E35"/>
    <w:rsid w:val="00A7649B"/>
    <w:rsid w:val="00A7667C"/>
    <w:rsid w:val="00A76767"/>
    <w:rsid w:val="00A76C00"/>
    <w:rsid w:val="00A76D8E"/>
    <w:rsid w:val="00A77665"/>
    <w:rsid w:val="00A8058E"/>
    <w:rsid w:val="00A8109A"/>
    <w:rsid w:val="00A82506"/>
    <w:rsid w:val="00A825A5"/>
    <w:rsid w:val="00A835A7"/>
    <w:rsid w:val="00A83C58"/>
    <w:rsid w:val="00A84339"/>
    <w:rsid w:val="00A8452E"/>
    <w:rsid w:val="00A8484A"/>
    <w:rsid w:val="00A84C45"/>
    <w:rsid w:val="00A8568F"/>
    <w:rsid w:val="00A860D9"/>
    <w:rsid w:val="00A8637A"/>
    <w:rsid w:val="00A8639A"/>
    <w:rsid w:val="00A86462"/>
    <w:rsid w:val="00A86F90"/>
    <w:rsid w:val="00A87563"/>
    <w:rsid w:val="00A87609"/>
    <w:rsid w:val="00A87776"/>
    <w:rsid w:val="00A90071"/>
    <w:rsid w:val="00A9021E"/>
    <w:rsid w:val="00A90775"/>
    <w:rsid w:val="00A90A98"/>
    <w:rsid w:val="00A90F9C"/>
    <w:rsid w:val="00A91206"/>
    <w:rsid w:val="00A91622"/>
    <w:rsid w:val="00A91680"/>
    <w:rsid w:val="00A91818"/>
    <w:rsid w:val="00A92270"/>
    <w:rsid w:val="00A926C6"/>
    <w:rsid w:val="00A92C09"/>
    <w:rsid w:val="00A92D95"/>
    <w:rsid w:val="00A938AF"/>
    <w:rsid w:val="00A9424F"/>
    <w:rsid w:val="00A94617"/>
    <w:rsid w:val="00A94986"/>
    <w:rsid w:val="00A95975"/>
    <w:rsid w:val="00A96629"/>
    <w:rsid w:val="00A9681B"/>
    <w:rsid w:val="00A96A5B"/>
    <w:rsid w:val="00A97A42"/>
    <w:rsid w:val="00AA04A7"/>
    <w:rsid w:val="00AA0B3D"/>
    <w:rsid w:val="00AA21B1"/>
    <w:rsid w:val="00AA37A2"/>
    <w:rsid w:val="00AA3924"/>
    <w:rsid w:val="00AA397C"/>
    <w:rsid w:val="00AA3FEE"/>
    <w:rsid w:val="00AA4491"/>
    <w:rsid w:val="00AA45D8"/>
    <w:rsid w:val="00AA4761"/>
    <w:rsid w:val="00AA5BB8"/>
    <w:rsid w:val="00AA695F"/>
    <w:rsid w:val="00AA6B7F"/>
    <w:rsid w:val="00AA6DBE"/>
    <w:rsid w:val="00AA7B9C"/>
    <w:rsid w:val="00AB0EB0"/>
    <w:rsid w:val="00AB1138"/>
    <w:rsid w:val="00AB1790"/>
    <w:rsid w:val="00AB1F4D"/>
    <w:rsid w:val="00AB2879"/>
    <w:rsid w:val="00AB324C"/>
    <w:rsid w:val="00AB35E6"/>
    <w:rsid w:val="00AB3CCD"/>
    <w:rsid w:val="00AB4864"/>
    <w:rsid w:val="00AB493F"/>
    <w:rsid w:val="00AB4ADF"/>
    <w:rsid w:val="00AB53AB"/>
    <w:rsid w:val="00AB5E41"/>
    <w:rsid w:val="00AB7819"/>
    <w:rsid w:val="00AB78FE"/>
    <w:rsid w:val="00AB7C11"/>
    <w:rsid w:val="00AC00CE"/>
    <w:rsid w:val="00AC05F6"/>
    <w:rsid w:val="00AC0934"/>
    <w:rsid w:val="00AC128C"/>
    <w:rsid w:val="00AC15D6"/>
    <w:rsid w:val="00AC1D6C"/>
    <w:rsid w:val="00AC2688"/>
    <w:rsid w:val="00AC2E01"/>
    <w:rsid w:val="00AC3F98"/>
    <w:rsid w:val="00AC4CFE"/>
    <w:rsid w:val="00AC539F"/>
    <w:rsid w:val="00AC5DCC"/>
    <w:rsid w:val="00AC5F4C"/>
    <w:rsid w:val="00AC627F"/>
    <w:rsid w:val="00AC72C0"/>
    <w:rsid w:val="00AC7FF4"/>
    <w:rsid w:val="00AD1450"/>
    <w:rsid w:val="00AD1472"/>
    <w:rsid w:val="00AD1DA8"/>
    <w:rsid w:val="00AD24E9"/>
    <w:rsid w:val="00AD2FB9"/>
    <w:rsid w:val="00AD3067"/>
    <w:rsid w:val="00AD312B"/>
    <w:rsid w:val="00AD34A8"/>
    <w:rsid w:val="00AD3632"/>
    <w:rsid w:val="00AD3B14"/>
    <w:rsid w:val="00AD421B"/>
    <w:rsid w:val="00AD4513"/>
    <w:rsid w:val="00AD4A8E"/>
    <w:rsid w:val="00AD68F8"/>
    <w:rsid w:val="00AD71FF"/>
    <w:rsid w:val="00AD727C"/>
    <w:rsid w:val="00AE060D"/>
    <w:rsid w:val="00AE1492"/>
    <w:rsid w:val="00AE17E3"/>
    <w:rsid w:val="00AE1A21"/>
    <w:rsid w:val="00AE28C0"/>
    <w:rsid w:val="00AE28E3"/>
    <w:rsid w:val="00AE3625"/>
    <w:rsid w:val="00AE491E"/>
    <w:rsid w:val="00AE4D85"/>
    <w:rsid w:val="00AE7B48"/>
    <w:rsid w:val="00AE7C78"/>
    <w:rsid w:val="00AF07F2"/>
    <w:rsid w:val="00AF09FA"/>
    <w:rsid w:val="00AF0F0E"/>
    <w:rsid w:val="00AF1421"/>
    <w:rsid w:val="00AF18AD"/>
    <w:rsid w:val="00AF1F8C"/>
    <w:rsid w:val="00AF2533"/>
    <w:rsid w:val="00AF2FED"/>
    <w:rsid w:val="00AF3381"/>
    <w:rsid w:val="00AF41D2"/>
    <w:rsid w:val="00AF4324"/>
    <w:rsid w:val="00AF44CE"/>
    <w:rsid w:val="00AF501C"/>
    <w:rsid w:val="00AF6410"/>
    <w:rsid w:val="00AF7121"/>
    <w:rsid w:val="00B00196"/>
    <w:rsid w:val="00B00AF5"/>
    <w:rsid w:val="00B00E31"/>
    <w:rsid w:val="00B01065"/>
    <w:rsid w:val="00B0179E"/>
    <w:rsid w:val="00B018B0"/>
    <w:rsid w:val="00B0277A"/>
    <w:rsid w:val="00B02D1C"/>
    <w:rsid w:val="00B02E91"/>
    <w:rsid w:val="00B036E8"/>
    <w:rsid w:val="00B0497E"/>
    <w:rsid w:val="00B05449"/>
    <w:rsid w:val="00B0577C"/>
    <w:rsid w:val="00B063B8"/>
    <w:rsid w:val="00B06C57"/>
    <w:rsid w:val="00B07F18"/>
    <w:rsid w:val="00B11813"/>
    <w:rsid w:val="00B12031"/>
    <w:rsid w:val="00B12AED"/>
    <w:rsid w:val="00B12CF5"/>
    <w:rsid w:val="00B13844"/>
    <w:rsid w:val="00B140DA"/>
    <w:rsid w:val="00B14138"/>
    <w:rsid w:val="00B145AE"/>
    <w:rsid w:val="00B14CBB"/>
    <w:rsid w:val="00B14E0F"/>
    <w:rsid w:val="00B1588B"/>
    <w:rsid w:val="00B15C63"/>
    <w:rsid w:val="00B15FFA"/>
    <w:rsid w:val="00B166EB"/>
    <w:rsid w:val="00B1685D"/>
    <w:rsid w:val="00B17128"/>
    <w:rsid w:val="00B17A42"/>
    <w:rsid w:val="00B21436"/>
    <w:rsid w:val="00B22238"/>
    <w:rsid w:val="00B23E57"/>
    <w:rsid w:val="00B24093"/>
    <w:rsid w:val="00B249A0"/>
    <w:rsid w:val="00B256BD"/>
    <w:rsid w:val="00B30284"/>
    <w:rsid w:val="00B3128A"/>
    <w:rsid w:val="00B317B7"/>
    <w:rsid w:val="00B317BE"/>
    <w:rsid w:val="00B31B5D"/>
    <w:rsid w:val="00B31E84"/>
    <w:rsid w:val="00B32061"/>
    <w:rsid w:val="00B3296C"/>
    <w:rsid w:val="00B339AC"/>
    <w:rsid w:val="00B3484F"/>
    <w:rsid w:val="00B3485D"/>
    <w:rsid w:val="00B34B56"/>
    <w:rsid w:val="00B34CC2"/>
    <w:rsid w:val="00B350E4"/>
    <w:rsid w:val="00B3525D"/>
    <w:rsid w:val="00B3570A"/>
    <w:rsid w:val="00B359A5"/>
    <w:rsid w:val="00B362F4"/>
    <w:rsid w:val="00B37399"/>
    <w:rsid w:val="00B377FF"/>
    <w:rsid w:val="00B40A3C"/>
    <w:rsid w:val="00B41A70"/>
    <w:rsid w:val="00B41E01"/>
    <w:rsid w:val="00B41F5C"/>
    <w:rsid w:val="00B42B39"/>
    <w:rsid w:val="00B42FF4"/>
    <w:rsid w:val="00B43217"/>
    <w:rsid w:val="00B433DD"/>
    <w:rsid w:val="00B43D0B"/>
    <w:rsid w:val="00B4419A"/>
    <w:rsid w:val="00B44D75"/>
    <w:rsid w:val="00B453C1"/>
    <w:rsid w:val="00B46070"/>
    <w:rsid w:val="00B464E2"/>
    <w:rsid w:val="00B47339"/>
    <w:rsid w:val="00B51C9C"/>
    <w:rsid w:val="00B51D2A"/>
    <w:rsid w:val="00B5292D"/>
    <w:rsid w:val="00B53E38"/>
    <w:rsid w:val="00B54CB9"/>
    <w:rsid w:val="00B54FAB"/>
    <w:rsid w:val="00B550D4"/>
    <w:rsid w:val="00B55398"/>
    <w:rsid w:val="00B55663"/>
    <w:rsid w:val="00B55784"/>
    <w:rsid w:val="00B5591B"/>
    <w:rsid w:val="00B55A40"/>
    <w:rsid w:val="00B55BCE"/>
    <w:rsid w:val="00B56034"/>
    <w:rsid w:val="00B5632D"/>
    <w:rsid w:val="00B57359"/>
    <w:rsid w:val="00B6068B"/>
    <w:rsid w:val="00B62F74"/>
    <w:rsid w:val="00B636C6"/>
    <w:rsid w:val="00B642C8"/>
    <w:rsid w:val="00B64389"/>
    <w:rsid w:val="00B64AAC"/>
    <w:rsid w:val="00B64F89"/>
    <w:rsid w:val="00B65432"/>
    <w:rsid w:val="00B65EAE"/>
    <w:rsid w:val="00B66197"/>
    <w:rsid w:val="00B665AE"/>
    <w:rsid w:val="00B66FAD"/>
    <w:rsid w:val="00B6741A"/>
    <w:rsid w:val="00B67831"/>
    <w:rsid w:val="00B67A4B"/>
    <w:rsid w:val="00B67C48"/>
    <w:rsid w:val="00B70035"/>
    <w:rsid w:val="00B70076"/>
    <w:rsid w:val="00B719D6"/>
    <w:rsid w:val="00B71D32"/>
    <w:rsid w:val="00B72604"/>
    <w:rsid w:val="00B72C63"/>
    <w:rsid w:val="00B7306D"/>
    <w:rsid w:val="00B730BC"/>
    <w:rsid w:val="00B73EF3"/>
    <w:rsid w:val="00B73F92"/>
    <w:rsid w:val="00B74145"/>
    <w:rsid w:val="00B742B9"/>
    <w:rsid w:val="00B742BB"/>
    <w:rsid w:val="00B7611D"/>
    <w:rsid w:val="00B761C5"/>
    <w:rsid w:val="00B7633B"/>
    <w:rsid w:val="00B76F24"/>
    <w:rsid w:val="00B77300"/>
    <w:rsid w:val="00B7731C"/>
    <w:rsid w:val="00B80315"/>
    <w:rsid w:val="00B809A8"/>
    <w:rsid w:val="00B80CEB"/>
    <w:rsid w:val="00B80DF4"/>
    <w:rsid w:val="00B81883"/>
    <w:rsid w:val="00B82030"/>
    <w:rsid w:val="00B82425"/>
    <w:rsid w:val="00B82DEE"/>
    <w:rsid w:val="00B83386"/>
    <w:rsid w:val="00B83558"/>
    <w:rsid w:val="00B836CA"/>
    <w:rsid w:val="00B83B85"/>
    <w:rsid w:val="00B85D44"/>
    <w:rsid w:val="00B86714"/>
    <w:rsid w:val="00B8678F"/>
    <w:rsid w:val="00B86E77"/>
    <w:rsid w:val="00B878D8"/>
    <w:rsid w:val="00B92208"/>
    <w:rsid w:val="00B9223B"/>
    <w:rsid w:val="00B92250"/>
    <w:rsid w:val="00B9263A"/>
    <w:rsid w:val="00B927D3"/>
    <w:rsid w:val="00B937F0"/>
    <w:rsid w:val="00B93A1A"/>
    <w:rsid w:val="00B93D44"/>
    <w:rsid w:val="00B948DE"/>
    <w:rsid w:val="00B953E5"/>
    <w:rsid w:val="00B95AFD"/>
    <w:rsid w:val="00B95B68"/>
    <w:rsid w:val="00B95D7B"/>
    <w:rsid w:val="00B963F9"/>
    <w:rsid w:val="00B96AC1"/>
    <w:rsid w:val="00B976F9"/>
    <w:rsid w:val="00B9774C"/>
    <w:rsid w:val="00BA0494"/>
    <w:rsid w:val="00BA0765"/>
    <w:rsid w:val="00BA0842"/>
    <w:rsid w:val="00BA0A84"/>
    <w:rsid w:val="00BA1F1F"/>
    <w:rsid w:val="00BA34C4"/>
    <w:rsid w:val="00BA3CB7"/>
    <w:rsid w:val="00BA4696"/>
    <w:rsid w:val="00BA4FD2"/>
    <w:rsid w:val="00BA55EF"/>
    <w:rsid w:val="00BA5FD4"/>
    <w:rsid w:val="00BA6367"/>
    <w:rsid w:val="00BA66AA"/>
    <w:rsid w:val="00BA6A35"/>
    <w:rsid w:val="00BA738E"/>
    <w:rsid w:val="00BA7D3E"/>
    <w:rsid w:val="00BB1916"/>
    <w:rsid w:val="00BB22CF"/>
    <w:rsid w:val="00BB2535"/>
    <w:rsid w:val="00BB3A50"/>
    <w:rsid w:val="00BB3DC3"/>
    <w:rsid w:val="00BB4500"/>
    <w:rsid w:val="00BB48CC"/>
    <w:rsid w:val="00BB52CA"/>
    <w:rsid w:val="00BB5BD9"/>
    <w:rsid w:val="00BB62E2"/>
    <w:rsid w:val="00BB6AD7"/>
    <w:rsid w:val="00BB7775"/>
    <w:rsid w:val="00BB7815"/>
    <w:rsid w:val="00BB78D3"/>
    <w:rsid w:val="00BB7AFC"/>
    <w:rsid w:val="00BC011C"/>
    <w:rsid w:val="00BC0380"/>
    <w:rsid w:val="00BC0BA1"/>
    <w:rsid w:val="00BC0D4D"/>
    <w:rsid w:val="00BC132C"/>
    <w:rsid w:val="00BC1F34"/>
    <w:rsid w:val="00BC28B9"/>
    <w:rsid w:val="00BC2B5A"/>
    <w:rsid w:val="00BC2B6B"/>
    <w:rsid w:val="00BC2FC3"/>
    <w:rsid w:val="00BC336B"/>
    <w:rsid w:val="00BC4704"/>
    <w:rsid w:val="00BC4EC2"/>
    <w:rsid w:val="00BC50DE"/>
    <w:rsid w:val="00BC51CB"/>
    <w:rsid w:val="00BC5B34"/>
    <w:rsid w:val="00BC5D4D"/>
    <w:rsid w:val="00BC6607"/>
    <w:rsid w:val="00BC6D4C"/>
    <w:rsid w:val="00BC713E"/>
    <w:rsid w:val="00BD079E"/>
    <w:rsid w:val="00BD089F"/>
    <w:rsid w:val="00BD08B3"/>
    <w:rsid w:val="00BD0AA6"/>
    <w:rsid w:val="00BD15B4"/>
    <w:rsid w:val="00BD31E4"/>
    <w:rsid w:val="00BD36B6"/>
    <w:rsid w:val="00BD3BD3"/>
    <w:rsid w:val="00BD400C"/>
    <w:rsid w:val="00BD418F"/>
    <w:rsid w:val="00BD5E6F"/>
    <w:rsid w:val="00BD62CB"/>
    <w:rsid w:val="00BD65FB"/>
    <w:rsid w:val="00BD684C"/>
    <w:rsid w:val="00BD763A"/>
    <w:rsid w:val="00BD7FF6"/>
    <w:rsid w:val="00BE02B1"/>
    <w:rsid w:val="00BE03A7"/>
    <w:rsid w:val="00BE084D"/>
    <w:rsid w:val="00BE089A"/>
    <w:rsid w:val="00BE0B0A"/>
    <w:rsid w:val="00BE1D82"/>
    <w:rsid w:val="00BE28A8"/>
    <w:rsid w:val="00BE2E3E"/>
    <w:rsid w:val="00BE38DC"/>
    <w:rsid w:val="00BE3D5D"/>
    <w:rsid w:val="00BE4683"/>
    <w:rsid w:val="00BE5FBE"/>
    <w:rsid w:val="00BE782E"/>
    <w:rsid w:val="00BE78C0"/>
    <w:rsid w:val="00BE7D67"/>
    <w:rsid w:val="00BF0701"/>
    <w:rsid w:val="00BF1487"/>
    <w:rsid w:val="00BF1DEA"/>
    <w:rsid w:val="00BF2808"/>
    <w:rsid w:val="00BF2954"/>
    <w:rsid w:val="00BF2CDD"/>
    <w:rsid w:val="00BF3986"/>
    <w:rsid w:val="00BF4280"/>
    <w:rsid w:val="00BF4BFC"/>
    <w:rsid w:val="00BF5D7A"/>
    <w:rsid w:val="00BF70A1"/>
    <w:rsid w:val="00C002D6"/>
    <w:rsid w:val="00C007E3"/>
    <w:rsid w:val="00C00F2A"/>
    <w:rsid w:val="00C00FE4"/>
    <w:rsid w:val="00C011B3"/>
    <w:rsid w:val="00C01D67"/>
    <w:rsid w:val="00C024F3"/>
    <w:rsid w:val="00C02761"/>
    <w:rsid w:val="00C0289B"/>
    <w:rsid w:val="00C030E4"/>
    <w:rsid w:val="00C03305"/>
    <w:rsid w:val="00C0366F"/>
    <w:rsid w:val="00C0399C"/>
    <w:rsid w:val="00C04264"/>
    <w:rsid w:val="00C0453F"/>
    <w:rsid w:val="00C04947"/>
    <w:rsid w:val="00C04DF1"/>
    <w:rsid w:val="00C055CC"/>
    <w:rsid w:val="00C058EF"/>
    <w:rsid w:val="00C060A2"/>
    <w:rsid w:val="00C06B9A"/>
    <w:rsid w:val="00C06C03"/>
    <w:rsid w:val="00C06CCC"/>
    <w:rsid w:val="00C104B9"/>
    <w:rsid w:val="00C1059B"/>
    <w:rsid w:val="00C1125A"/>
    <w:rsid w:val="00C11679"/>
    <w:rsid w:val="00C1243B"/>
    <w:rsid w:val="00C1246C"/>
    <w:rsid w:val="00C12FAE"/>
    <w:rsid w:val="00C1337B"/>
    <w:rsid w:val="00C13DBC"/>
    <w:rsid w:val="00C144B9"/>
    <w:rsid w:val="00C16DE2"/>
    <w:rsid w:val="00C170E5"/>
    <w:rsid w:val="00C17AC5"/>
    <w:rsid w:val="00C17B92"/>
    <w:rsid w:val="00C20FA4"/>
    <w:rsid w:val="00C21872"/>
    <w:rsid w:val="00C218B4"/>
    <w:rsid w:val="00C21963"/>
    <w:rsid w:val="00C21B4D"/>
    <w:rsid w:val="00C21F31"/>
    <w:rsid w:val="00C22B85"/>
    <w:rsid w:val="00C23130"/>
    <w:rsid w:val="00C233CD"/>
    <w:rsid w:val="00C23CA5"/>
    <w:rsid w:val="00C24449"/>
    <w:rsid w:val="00C24489"/>
    <w:rsid w:val="00C2460A"/>
    <w:rsid w:val="00C24A11"/>
    <w:rsid w:val="00C2518D"/>
    <w:rsid w:val="00C254B3"/>
    <w:rsid w:val="00C26543"/>
    <w:rsid w:val="00C26818"/>
    <w:rsid w:val="00C26B06"/>
    <w:rsid w:val="00C27C7F"/>
    <w:rsid w:val="00C30B46"/>
    <w:rsid w:val="00C30CA9"/>
    <w:rsid w:val="00C31474"/>
    <w:rsid w:val="00C31A84"/>
    <w:rsid w:val="00C31DF5"/>
    <w:rsid w:val="00C3269A"/>
    <w:rsid w:val="00C33536"/>
    <w:rsid w:val="00C33922"/>
    <w:rsid w:val="00C34585"/>
    <w:rsid w:val="00C34D54"/>
    <w:rsid w:val="00C3512B"/>
    <w:rsid w:val="00C353CC"/>
    <w:rsid w:val="00C3724A"/>
    <w:rsid w:val="00C376FC"/>
    <w:rsid w:val="00C37BB9"/>
    <w:rsid w:val="00C40DC7"/>
    <w:rsid w:val="00C410CA"/>
    <w:rsid w:val="00C41C66"/>
    <w:rsid w:val="00C42AD4"/>
    <w:rsid w:val="00C43B6E"/>
    <w:rsid w:val="00C43BD8"/>
    <w:rsid w:val="00C44F53"/>
    <w:rsid w:val="00C45E34"/>
    <w:rsid w:val="00C470B4"/>
    <w:rsid w:val="00C47D8A"/>
    <w:rsid w:val="00C50C61"/>
    <w:rsid w:val="00C52358"/>
    <w:rsid w:val="00C52691"/>
    <w:rsid w:val="00C5319B"/>
    <w:rsid w:val="00C534E4"/>
    <w:rsid w:val="00C536A6"/>
    <w:rsid w:val="00C53E07"/>
    <w:rsid w:val="00C53FAA"/>
    <w:rsid w:val="00C54C4C"/>
    <w:rsid w:val="00C55B15"/>
    <w:rsid w:val="00C5672B"/>
    <w:rsid w:val="00C572F4"/>
    <w:rsid w:val="00C57374"/>
    <w:rsid w:val="00C5754F"/>
    <w:rsid w:val="00C577C0"/>
    <w:rsid w:val="00C57B13"/>
    <w:rsid w:val="00C57D66"/>
    <w:rsid w:val="00C60133"/>
    <w:rsid w:val="00C61CC3"/>
    <w:rsid w:val="00C646D6"/>
    <w:rsid w:val="00C64881"/>
    <w:rsid w:val="00C64EBE"/>
    <w:rsid w:val="00C666F4"/>
    <w:rsid w:val="00C67EE0"/>
    <w:rsid w:val="00C70A81"/>
    <w:rsid w:val="00C717D7"/>
    <w:rsid w:val="00C7232F"/>
    <w:rsid w:val="00C72985"/>
    <w:rsid w:val="00C72C51"/>
    <w:rsid w:val="00C72CCE"/>
    <w:rsid w:val="00C73095"/>
    <w:rsid w:val="00C732ED"/>
    <w:rsid w:val="00C739D4"/>
    <w:rsid w:val="00C74C97"/>
    <w:rsid w:val="00C75100"/>
    <w:rsid w:val="00C7583F"/>
    <w:rsid w:val="00C75D48"/>
    <w:rsid w:val="00C7611F"/>
    <w:rsid w:val="00C77058"/>
    <w:rsid w:val="00C776F6"/>
    <w:rsid w:val="00C77FB7"/>
    <w:rsid w:val="00C801EC"/>
    <w:rsid w:val="00C802CC"/>
    <w:rsid w:val="00C80711"/>
    <w:rsid w:val="00C80B23"/>
    <w:rsid w:val="00C80C86"/>
    <w:rsid w:val="00C80F8A"/>
    <w:rsid w:val="00C81B2E"/>
    <w:rsid w:val="00C823E1"/>
    <w:rsid w:val="00C83080"/>
    <w:rsid w:val="00C83776"/>
    <w:rsid w:val="00C83BE7"/>
    <w:rsid w:val="00C83ED9"/>
    <w:rsid w:val="00C8591C"/>
    <w:rsid w:val="00C867B4"/>
    <w:rsid w:val="00C87C40"/>
    <w:rsid w:val="00C90998"/>
    <w:rsid w:val="00C90B3F"/>
    <w:rsid w:val="00C91248"/>
    <w:rsid w:val="00C91B61"/>
    <w:rsid w:val="00C91F41"/>
    <w:rsid w:val="00C92B00"/>
    <w:rsid w:val="00C9326E"/>
    <w:rsid w:val="00C93AA1"/>
    <w:rsid w:val="00C93C75"/>
    <w:rsid w:val="00C93E9A"/>
    <w:rsid w:val="00C94041"/>
    <w:rsid w:val="00C944BA"/>
    <w:rsid w:val="00C94840"/>
    <w:rsid w:val="00C9546D"/>
    <w:rsid w:val="00C95E9B"/>
    <w:rsid w:val="00C95FA7"/>
    <w:rsid w:val="00C95FF4"/>
    <w:rsid w:val="00C96F85"/>
    <w:rsid w:val="00CA08E7"/>
    <w:rsid w:val="00CA108C"/>
    <w:rsid w:val="00CA1416"/>
    <w:rsid w:val="00CA19B4"/>
    <w:rsid w:val="00CA24DD"/>
    <w:rsid w:val="00CA32E4"/>
    <w:rsid w:val="00CA3C0A"/>
    <w:rsid w:val="00CA466C"/>
    <w:rsid w:val="00CA485B"/>
    <w:rsid w:val="00CA490A"/>
    <w:rsid w:val="00CA4A6F"/>
    <w:rsid w:val="00CA4CC9"/>
    <w:rsid w:val="00CA4EA8"/>
    <w:rsid w:val="00CA51A0"/>
    <w:rsid w:val="00CA5C11"/>
    <w:rsid w:val="00CA61CF"/>
    <w:rsid w:val="00CA65D7"/>
    <w:rsid w:val="00CA7A66"/>
    <w:rsid w:val="00CA7B0E"/>
    <w:rsid w:val="00CA7E0F"/>
    <w:rsid w:val="00CB0AAF"/>
    <w:rsid w:val="00CB0DDA"/>
    <w:rsid w:val="00CB1298"/>
    <w:rsid w:val="00CB160B"/>
    <w:rsid w:val="00CB1674"/>
    <w:rsid w:val="00CB1A65"/>
    <w:rsid w:val="00CB226C"/>
    <w:rsid w:val="00CB2314"/>
    <w:rsid w:val="00CB2346"/>
    <w:rsid w:val="00CB2E2D"/>
    <w:rsid w:val="00CB2FA6"/>
    <w:rsid w:val="00CB36C9"/>
    <w:rsid w:val="00CB423E"/>
    <w:rsid w:val="00CB4600"/>
    <w:rsid w:val="00CB4DE4"/>
    <w:rsid w:val="00CB5DE2"/>
    <w:rsid w:val="00CB75DD"/>
    <w:rsid w:val="00CB7974"/>
    <w:rsid w:val="00CB7AFF"/>
    <w:rsid w:val="00CB7CB4"/>
    <w:rsid w:val="00CC0279"/>
    <w:rsid w:val="00CC02CD"/>
    <w:rsid w:val="00CC06C5"/>
    <w:rsid w:val="00CC0854"/>
    <w:rsid w:val="00CC09CC"/>
    <w:rsid w:val="00CC0F24"/>
    <w:rsid w:val="00CC1219"/>
    <w:rsid w:val="00CC26CF"/>
    <w:rsid w:val="00CC3C23"/>
    <w:rsid w:val="00CC4227"/>
    <w:rsid w:val="00CC43D7"/>
    <w:rsid w:val="00CC48DB"/>
    <w:rsid w:val="00CC501B"/>
    <w:rsid w:val="00CC5591"/>
    <w:rsid w:val="00CC5F4A"/>
    <w:rsid w:val="00CC6066"/>
    <w:rsid w:val="00CC6255"/>
    <w:rsid w:val="00CC65A0"/>
    <w:rsid w:val="00CC6DB3"/>
    <w:rsid w:val="00CC6E88"/>
    <w:rsid w:val="00CC6F32"/>
    <w:rsid w:val="00CC721B"/>
    <w:rsid w:val="00CC77E1"/>
    <w:rsid w:val="00CC79F8"/>
    <w:rsid w:val="00CC7DBA"/>
    <w:rsid w:val="00CD0950"/>
    <w:rsid w:val="00CD0B9E"/>
    <w:rsid w:val="00CD17BF"/>
    <w:rsid w:val="00CD1CD8"/>
    <w:rsid w:val="00CD30E8"/>
    <w:rsid w:val="00CD344E"/>
    <w:rsid w:val="00CD42A9"/>
    <w:rsid w:val="00CD4C06"/>
    <w:rsid w:val="00CD4E6E"/>
    <w:rsid w:val="00CD4E84"/>
    <w:rsid w:val="00CD51C1"/>
    <w:rsid w:val="00CD572B"/>
    <w:rsid w:val="00CD6F9E"/>
    <w:rsid w:val="00CD6FD6"/>
    <w:rsid w:val="00CD7101"/>
    <w:rsid w:val="00CD74AE"/>
    <w:rsid w:val="00CD7ECF"/>
    <w:rsid w:val="00CE0030"/>
    <w:rsid w:val="00CE0BFA"/>
    <w:rsid w:val="00CE0D31"/>
    <w:rsid w:val="00CE0E41"/>
    <w:rsid w:val="00CE1055"/>
    <w:rsid w:val="00CE253C"/>
    <w:rsid w:val="00CE2648"/>
    <w:rsid w:val="00CE2763"/>
    <w:rsid w:val="00CE2AA3"/>
    <w:rsid w:val="00CE302F"/>
    <w:rsid w:val="00CE452A"/>
    <w:rsid w:val="00CE4AE4"/>
    <w:rsid w:val="00CE4C14"/>
    <w:rsid w:val="00CE5DF2"/>
    <w:rsid w:val="00CE63D9"/>
    <w:rsid w:val="00CE6DD3"/>
    <w:rsid w:val="00CE7455"/>
    <w:rsid w:val="00CE79BF"/>
    <w:rsid w:val="00CE7E65"/>
    <w:rsid w:val="00CF1B65"/>
    <w:rsid w:val="00CF1BC6"/>
    <w:rsid w:val="00CF2447"/>
    <w:rsid w:val="00CF2888"/>
    <w:rsid w:val="00CF28AB"/>
    <w:rsid w:val="00CF309A"/>
    <w:rsid w:val="00CF33CB"/>
    <w:rsid w:val="00CF39E7"/>
    <w:rsid w:val="00CF4E28"/>
    <w:rsid w:val="00CF5118"/>
    <w:rsid w:val="00CF5CB0"/>
    <w:rsid w:val="00CF6A36"/>
    <w:rsid w:val="00CF73C6"/>
    <w:rsid w:val="00CF7E8B"/>
    <w:rsid w:val="00D00260"/>
    <w:rsid w:val="00D0078F"/>
    <w:rsid w:val="00D044E4"/>
    <w:rsid w:val="00D04D35"/>
    <w:rsid w:val="00D070CF"/>
    <w:rsid w:val="00D0763E"/>
    <w:rsid w:val="00D079D3"/>
    <w:rsid w:val="00D07C11"/>
    <w:rsid w:val="00D07E4F"/>
    <w:rsid w:val="00D104E5"/>
    <w:rsid w:val="00D11B49"/>
    <w:rsid w:val="00D11F31"/>
    <w:rsid w:val="00D1242D"/>
    <w:rsid w:val="00D126B2"/>
    <w:rsid w:val="00D13106"/>
    <w:rsid w:val="00D13C70"/>
    <w:rsid w:val="00D152D3"/>
    <w:rsid w:val="00D15697"/>
    <w:rsid w:val="00D159FC"/>
    <w:rsid w:val="00D15C74"/>
    <w:rsid w:val="00D160DF"/>
    <w:rsid w:val="00D16168"/>
    <w:rsid w:val="00D162DB"/>
    <w:rsid w:val="00D164C1"/>
    <w:rsid w:val="00D16CEC"/>
    <w:rsid w:val="00D1718D"/>
    <w:rsid w:val="00D20328"/>
    <w:rsid w:val="00D21C20"/>
    <w:rsid w:val="00D21F0B"/>
    <w:rsid w:val="00D221FA"/>
    <w:rsid w:val="00D22322"/>
    <w:rsid w:val="00D224FA"/>
    <w:rsid w:val="00D23643"/>
    <w:rsid w:val="00D23C58"/>
    <w:rsid w:val="00D23C97"/>
    <w:rsid w:val="00D2544E"/>
    <w:rsid w:val="00D256A2"/>
    <w:rsid w:val="00D25857"/>
    <w:rsid w:val="00D25DB1"/>
    <w:rsid w:val="00D25EB0"/>
    <w:rsid w:val="00D26231"/>
    <w:rsid w:val="00D26C81"/>
    <w:rsid w:val="00D27116"/>
    <w:rsid w:val="00D304BE"/>
    <w:rsid w:val="00D3105C"/>
    <w:rsid w:val="00D314B6"/>
    <w:rsid w:val="00D31932"/>
    <w:rsid w:val="00D31CA8"/>
    <w:rsid w:val="00D31CE4"/>
    <w:rsid w:val="00D32899"/>
    <w:rsid w:val="00D328E2"/>
    <w:rsid w:val="00D328F0"/>
    <w:rsid w:val="00D3315B"/>
    <w:rsid w:val="00D33D52"/>
    <w:rsid w:val="00D342AF"/>
    <w:rsid w:val="00D347B2"/>
    <w:rsid w:val="00D3497D"/>
    <w:rsid w:val="00D34C9A"/>
    <w:rsid w:val="00D35105"/>
    <w:rsid w:val="00D351C7"/>
    <w:rsid w:val="00D351E1"/>
    <w:rsid w:val="00D356D4"/>
    <w:rsid w:val="00D36263"/>
    <w:rsid w:val="00D36C74"/>
    <w:rsid w:val="00D37982"/>
    <w:rsid w:val="00D37D97"/>
    <w:rsid w:val="00D4040E"/>
    <w:rsid w:val="00D40FFA"/>
    <w:rsid w:val="00D41363"/>
    <w:rsid w:val="00D416A9"/>
    <w:rsid w:val="00D4229C"/>
    <w:rsid w:val="00D435E6"/>
    <w:rsid w:val="00D448CD"/>
    <w:rsid w:val="00D44C32"/>
    <w:rsid w:val="00D45B87"/>
    <w:rsid w:val="00D45CB0"/>
    <w:rsid w:val="00D47F45"/>
    <w:rsid w:val="00D510F9"/>
    <w:rsid w:val="00D519B4"/>
    <w:rsid w:val="00D52446"/>
    <w:rsid w:val="00D52903"/>
    <w:rsid w:val="00D52961"/>
    <w:rsid w:val="00D53027"/>
    <w:rsid w:val="00D533F8"/>
    <w:rsid w:val="00D541A3"/>
    <w:rsid w:val="00D5464D"/>
    <w:rsid w:val="00D5495F"/>
    <w:rsid w:val="00D5556A"/>
    <w:rsid w:val="00D556ED"/>
    <w:rsid w:val="00D557C7"/>
    <w:rsid w:val="00D55EFB"/>
    <w:rsid w:val="00D55F2C"/>
    <w:rsid w:val="00D5606F"/>
    <w:rsid w:val="00D560C6"/>
    <w:rsid w:val="00D56A95"/>
    <w:rsid w:val="00D60CBD"/>
    <w:rsid w:val="00D6169D"/>
    <w:rsid w:val="00D61982"/>
    <w:rsid w:val="00D62BF7"/>
    <w:rsid w:val="00D62EBC"/>
    <w:rsid w:val="00D62F7C"/>
    <w:rsid w:val="00D63503"/>
    <w:rsid w:val="00D64135"/>
    <w:rsid w:val="00D64270"/>
    <w:rsid w:val="00D644CF"/>
    <w:rsid w:val="00D65082"/>
    <w:rsid w:val="00D65979"/>
    <w:rsid w:val="00D66381"/>
    <w:rsid w:val="00D6677C"/>
    <w:rsid w:val="00D67B8F"/>
    <w:rsid w:val="00D67D9A"/>
    <w:rsid w:val="00D7030B"/>
    <w:rsid w:val="00D707B8"/>
    <w:rsid w:val="00D70A7D"/>
    <w:rsid w:val="00D70AC1"/>
    <w:rsid w:val="00D712CE"/>
    <w:rsid w:val="00D7144E"/>
    <w:rsid w:val="00D7155F"/>
    <w:rsid w:val="00D72004"/>
    <w:rsid w:val="00D7200D"/>
    <w:rsid w:val="00D72192"/>
    <w:rsid w:val="00D73CF1"/>
    <w:rsid w:val="00D743DF"/>
    <w:rsid w:val="00D745C5"/>
    <w:rsid w:val="00D74854"/>
    <w:rsid w:val="00D74FEB"/>
    <w:rsid w:val="00D75A5E"/>
    <w:rsid w:val="00D76385"/>
    <w:rsid w:val="00D7642E"/>
    <w:rsid w:val="00D7685D"/>
    <w:rsid w:val="00D76B14"/>
    <w:rsid w:val="00D76DBE"/>
    <w:rsid w:val="00D76EA5"/>
    <w:rsid w:val="00D77555"/>
    <w:rsid w:val="00D775EC"/>
    <w:rsid w:val="00D77739"/>
    <w:rsid w:val="00D77EEB"/>
    <w:rsid w:val="00D80DE2"/>
    <w:rsid w:val="00D826C1"/>
    <w:rsid w:val="00D82D1B"/>
    <w:rsid w:val="00D83FC1"/>
    <w:rsid w:val="00D84011"/>
    <w:rsid w:val="00D86713"/>
    <w:rsid w:val="00D86DB9"/>
    <w:rsid w:val="00D879DA"/>
    <w:rsid w:val="00D87BC8"/>
    <w:rsid w:val="00D90154"/>
    <w:rsid w:val="00D908AF"/>
    <w:rsid w:val="00D90D31"/>
    <w:rsid w:val="00D913A8"/>
    <w:rsid w:val="00D913FF"/>
    <w:rsid w:val="00D92784"/>
    <w:rsid w:val="00D928B6"/>
    <w:rsid w:val="00D944D8"/>
    <w:rsid w:val="00D9514F"/>
    <w:rsid w:val="00D95C29"/>
    <w:rsid w:val="00DA130C"/>
    <w:rsid w:val="00DA130D"/>
    <w:rsid w:val="00DA13DE"/>
    <w:rsid w:val="00DA14A8"/>
    <w:rsid w:val="00DA173A"/>
    <w:rsid w:val="00DA1A8E"/>
    <w:rsid w:val="00DA24F9"/>
    <w:rsid w:val="00DA3072"/>
    <w:rsid w:val="00DA3284"/>
    <w:rsid w:val="00DA3F24"/>
    <w:rsid w:val="00DA451A"/>
    <w:rsid w:val="00DA4649"/>
    <w:rsid w:val="00DA484E"/>
    <w:rsid w:val="00DA4D3F"/>
    <w:rsid w:val="00DA4FC7"/>
    <w:rsid w:val="00DA602A"/>
    <w:rsid w:val="00DA63D0"/>
    <w:rsid w:val="00DA643F"/>
    <w:rsid w:val="00DA65DE"/>
    <w:rsid w:val="00DA72BA"/>
    <w:rsid w:val="00DA72DF"/>
    <w:rsid w:val="00DA74D2"/>
    <w:rsid w:val="00DB0005"/>
    <w:rsid w:val="00DB0481"/>
    <w:rsid w:val="00DB11AD"/>
    <w:rsid w:val="00DB3009"/>
    <w:rsid w:val="00DB3940"/>
    <w:rsid w:val="00DB3DFD"/>
    <w:rsid w:val="00DB4855"/>
    <w:rsid w:val="00DB4B4A"/>
    <w:rsid w:val="00DB543B"/>
    <w:rsid w:val="00DB6C28"/>
    <w:rsid w:val="00DB6D91"/>
    <w:rsid w:val="00DC038D"/>
    <w:rsid w:val="00DC1670"/>
    <w:rsid w:val="00DC19CD"/>
    <w:rsid w:val="00DC1DA3"/>
    <w:rsid w:val="00DC1F05"/>
    <w:rsid w:val="00DC236F"/>
    <w:rsid w:val="00DC2B31"/>
    <w:rsid w:val="00DC2F0D"/>
    <w:rsid w:val="00DC3BDD"/>
    <w:rsid w:val="00DC3C86"/>
    <w:rsid w:val="00DC49F3"/>
    <w:rsid w:val="00DC637F"/>
    <w:rsid w:val="00DC6795"/>
    <w:rsid w:val="00DC6AD4"/>
    <w:rsid w:val="00DC6B9D"/>
    <w:rsid w:val="00DC7133"/>
    <w:rsid w:val="00DC7312"/>
    <w:rsid w:val="00DC7D3E"/>
    <w:rsid w:val="00DD058D"/>
    <w:rsid w:val="00DD072F"/>
    <w:rsid w:val="00DD0EA7"/>
    <w:rsid w:val="00DD1159"/>
    <w:rsid w:val="00DD11A0"/>
    <w:rsid w:val="00DD12D3"/>
    <w:rsid w:val="00DD1626"/>
    <w:rsid w:val="00DD1802"/>
    <w:rsid w:val="00DD18AA"/>
    <w:rsid w:val="00DD2092"/>
    <w:rsid w:val="00DD213F"/>
    <w:rsid w:val="00DD30AF"/>
    <w:rsid w:val="00DD3B24"/>
    <w:rsid w:val="00DD3D6A"/>
    <w:rsid w:val="00DD3EA8"/>
    <w:rsid w:val="00DD3FB6"/>
    <w:rsid w:val="00DD5B0F"/>
    <w:rsid w:val="00DD638E"/>
    <w:rsid w:val="00DD6944"/>
    <w:rsid w:val="00DD6947"/>
    <w:rsid w:val="00DD6D40"/>
    <w:rsid w:val="00DE03BA"/>
    <w:rsid w:val="00DE05F4"/>
    <w:rsid w:val="00DE13B4"/>
    <w:rsid w:val="00DE2D97"/>
    <w:rsid w:val="00DE2DCD"/>
    <w:rsid w:val="00DE2E9E"/>
    <w:rsid w:val="00DE319F"/>
    <w:rsid w:val="00DE3468"/>
    <w:rsid w:val="00DE37A7"/>
    <w:rsid w:val="00DE3AD4"/>
    <w:rsid w:val="00DE3F6F"/>
    <w:rsid w:val="00DE44B3"/>
    <w:rsid w:val="00DE5052"/>
    <w:rsid w:val="00DE5448"/>
    <w:rsid w:val="00DE62F2"/>
    <w:rsid w:val="00DE71FE"/>
    <w:rsid w:val="00DE73E3"/>
    <w:rsid w:val="00DF08C1"/>
    <w:rsid w:val="00DF1EBC"/>
    <w:rsid w:val="00DF208C"/>
    <w:rsid w:val="00DF2D69"/>
    <w:rsid w:val="00DF337C"/>
    <w:rsid w:val="00DF35A4"/>
    <w:rsid w:val="00DF3C40"/>
    <w:rsid w:val="00DF43BA"/>
    <w:rsid w:val="00DF4463"/>
    <w:rsid w:val="00DF45B9"/>
    <w:rsid w:val="00DF4BA5"/>
    <w:rsid w:val="00DF53B7"/>
    <w:rsid w:val="00DF67C6"/>
    <w:rsid w:val="00DF6A0D"/>
    <w:rsid w:val="00DF7848"/>
    <w:rsid w:val="00DF7B8D"/>
    <w:rsid w:val="00E003CD"/>
    <w:rsid w:val="00E012F0"/>
    <w:rsid w:val="00E0345A"/>
    <w:rsid w:val="00E03A69"/>
    <w:rsid w:val="00E03BD3"/>
    <w:rsid w:val="00E0480E"/>
    <w:rsid w:val="00E04CAF"/>
    <w:rsid w:val="00E066A0"/>
    <w:rsid w:val="00E07497"/>
    <w:rsid w:val="00E10075"/>
    <w:rsid w:val="00E10183"/>
    <w:rsid w:val="00E109E8"/>
    <w:rsid w:val="00E1128F"/>
    <w:rsid w:val="00E11FC5"/>
    <w:rsid w:val="00E137C7"/>
    <w:rsid w:val="00E15801"/>
    <w:rsid w:val="00E15858"/>
    <w:rsid w:val="00E16078"/>
    <w:rsid w:val="00E163B0"/>
    <w:rsid w:val="00E1676E"/>
    <w:rsid w:val="00E175C0"/>
    <w:rsid w:val="00E1784C"/>
    <w:rsid w:val="00E22770"/>
    <w:rsid w:val="00E22A23"/>
    <w:rsid w:val="00E2311B"/>
    <w:rsid w:val="00E24499"/>
    <w:rsid w:val="00E24DBF"/>
    <w:rsid w:val="00E25142"/>
    <w:rsid w:val="00E259BB"/>
    <w:rsid w:val="00E25DF7"/>
    <w:rsid w:val="00E26048"/>
    <w:rsid w:val="00E2681C"/>
    <w:rsid w:val="00E26975"/>
    <w:rsid w:val="00E26C5C"/>
    <w:rsid w:val="00E27C8C"/>
    <w:rsid w:val="00E315DD"/>
    <w:rsid w:val="00E31C2E"/>
    <w:rsid w:val="00E33843"/>
    <w:rsid w:val="00E33E0E"/>
    <w:rsid w:val="00E3445E"/>
    <w:rsid w:val="00E35A38"/>
    <w:rsid w:val="00E3601F"/>
    <w:rsid w:val="00E367F3"/>
    <w:rsid w:val="00E36A93"/>
    <w:rsid w:val="00E36BAD"/>
    <w:rsid w:val="00E3768B"/>
    <w:rsid w:val="00E376F6"/>
    <w:rsid w:val="00E37AA6"/>
    <w:rsid w:val="00E37C35"/>
    <w:rsid w:val="00E41E62"/>
    <w:rsid w:val="00E42F37"/>
    <w:rsid w:val="00E43FBF"/>
    <w:rsid w:val="00E44241"/>
    <w:rsid w:val="00E446B0"/>
    <w:rsid w:val="00E44F38"/>
    <w:rsid w:val="00E45628"/>
    <w:rsid w:val="00E45816"/>
    <w:rsid w:val="00E465B3"/>
    <w:rsid w:val="00E46D7A"/>
    <w:rsid w:val="00E4733A"/>
    <w:rsid w:val="00E47AFF"/>
    <w:rsid w:val="00E5001A"/>
    <w:rsid w:val="00E505C9"/>
    <w:rsid w:val="00E507FF"/>
    <w:rsid w:val="00E5109C"/>
    <w:rsid w:val="00E51DB3"/>
    <w:rsid w:val="00E52832"/>
    <w:rsid w:val="00E52B3D"/>
    <w:rsid w:val="00E52DEC"/>
    <w:rsid w:val="00E52EE6"/>
    <w:rsid w:val="00E53594"/>
    <w:rsid w:val="00E53894"/>
    <w:rsid w:val="00E53C79"/>
    <w:rsid w:val="00E542BF"/>
    <w:rsid w:val="00E5457A"/>
    <w:rsid w:val="00E54C88"/>
    <w:rsid w:val="00E55023"/>
    <w:rsid w:val="00E55954"/>
    <w:rsid w:val="00E55A4F"/>
    <w:rsid w:val="00E57772"/>
    <w:rsid w:val="00E57CFE"/>
    <w:rsid w:val="00E604A2"/>
    <w:rsid w:val="00E60630"/>
    <w:rsid w:val="00E60F5B"/>
    <w:rsid w:val="00E611E5"/>
    <w:rsid w:val="00E614DB"/>
    <w:rsid w:val="00E619CF"/>
    <w:rsid w:val="00E61D50"/>
    <w:rsid w:val="00E62166"/>
    <w:rsid w:val="00E62873"/>
    <w:rsid w:val="00E62B0A"/>
    <w:rsid w:val="00E63B98"/>
    <w:rsid w:val="00E63F47"/>
    <w:rsid w:val="00E63FBF"/>
    <w:rsid w:val="00E6479C"/>
    <w:rsid w:val="00E64CDB"/>
    <w:rsid w:val="00E65162"/>
    <w:rsid w:val="00E6674E"/>
    <w:rsid w:val="00E6676C"/>
    <w:rsid w:val="00E669EB"/>
    <w:rsid w:val="00E67C27"/>
    <w:rsid w:val="00E67FBE"/>
    <w:rsid w:val="00E70B37"/>
    <w:rsid w:val="00E713A9"/>
    <w:rsid w:val="00E714E1"/>
    <w:rsid w:val="00E715DC"/>
    <w:rsid w:val="00E71CE1"/>
    <w:rsid w:val="00E71FFE"/>
    <w:rsid w:val="00E7225C"/>
    <w:rsid w:val="00E729E1"/>
    <w:rsid w:val="00E72F2A"/>
    <w:rsid w:val="00E73C4B"/>
    <w:rsid w:val="00E7520D"/>
    <w:rsid w:val="00E75A21"/>
    <w:rsid w:val="00E75AF0"/>
    <w:rsid w:val="00E76B13"/>
    <w:rsid w:val="00E77637"/>
    <w:rsid w:val="00E7786E"/>
    <w:rsid w:val="00E806E9"/>
    <w:rsid w:val="00E808B6"/>
    <w:rsid w:val="00E80D9F"/>
    <w:rsid w:val="00E8166A"/>
    <w:rsid w:val="00E82799"/>
    <w:rsid w:val="00E832BA"/>
    <w:rsid w:val="00E83407"/>
    <w:rsid w:val="00E83518"/>
    <w:rsid w:val="00E84324"/>
    <w:rsid w:val="00E854FB"/>
    <w:rsid w:val="00E860A2"/>
    <w:rsid w:val="00E86833"/>
    <w:rsid w:val="00E9026D"/>
    <w:rsid w:val="00E9066C"/>
    <w:rsid w:val="00E9232C"/>
    <w:rsid w:val="00E92DF5"/>
    <w:rsid w:val="00E93862"/>
    <w:rsid w:val="00E938B7"/>
    <w:rsid w:val="00E93F89"/>
    <w:rsid w:val="00E9482F"/>
    <w:rsid w:val="00E9518D"/>
    <w:rsid w:val="00E95477"/>
    <w:rsid w:val="00E95769"/>
    <w:rsid w:val="00E95D0E"/>
    <w:rsid w:val="00E95D92"/>
    <w:rsid w:val="00E966AC"/>
    <w:rsid w:val="00E976AE"/>
    <w:rsid w:val="00E97D58"/>
    <w:rsid w:val="00EA0276"/>
    <w:rsid w:val="00EA03D3"/>
    <w:rsid w:val="00EA0B00"/>
    <w:rsid w:val="00EA1D1A"/>
    <w:rsid w:val="00EA2B70"/>
    <w:rsid w:val="00EA2D5A"/>
    <w:rsid w:val="00EA4116"/>
    <w:rsid w:val="00EA4289"/>
    <w:rsid w:val="00EA55AA"/>
    <w:rsid w:val="00EA6377"/>
    <w:rsid w:val="00EA6E5D"/>
    <w:rsid w:val="00EA7042"/>
    <w:rsid w:val="00EB014C"/>
    <w:rsid w:val="00EB02BD"/>
    <w:rsid w:val="00EB0423"/>
    <w:rsid w:val="00EB11A1"/>
    <w:rsid w:val="00EB18FE"/>
    <w:rsid w:val="00EB1F82"/>
    <w:rsid w:val="00EB249C"/>
    <w:rsid w:val="00EB381C"/>
    <w:rsid w:val="00EB3B03"/>
    <w:rsid w:val="00EB56C9"/>
    <w:rsid w:val="00EB7073"/>
    <w:rsid w:val="00EB71CD"/>
    <w:rsid w:val="00EB7985"/>
    <w:rsid w:val="00EC0451"/>
    <w:rsid w:val="00EC0555"/>
    <w:rsid w:val="00EC094D"/>
    <w:rsid w:val="00EC0FA7"/>
    <w:rsid w:val="00EC1981"/>
    <w:rsid w:val="00EC29EA"/>
    <w:rsid w:val="00EC2FE4"/>
    <w:rsid w:val="00EC3049"/>
    <w:rsid w:val="00EC33F5"/>
    <w:rsid w:val="00EC52BB"/>
    <w:rsid w:val="00EC54BE"/>
    <w:rsid w:val="00EC5958"/>
    <w:rsid w:val="00EC7357"/>
    <w:rsid w:val="00EC76BC"/>
    <w:rsid w:val="00EC781B"/>
    <w:rsid w:val="00EC7BBD"/>
    <w:rsid w:val="00EC7D13"/>
    <w:rsid w:val="00ED03BB"/>
    <w:rsid w:val="00ED0E9D"/>
    <w:rsid w:val="00ED1285"/>
    <w:rsid w:val="00ED1796"/>
    <w:rsid w:val="00ED1AD8"/>
    <w:rsid w:val="00ED1C85"/>
    <w:rsid w:val="00ED1E85"/>
    <w:rsid w:val="00ED1FF4"/>
    <w:rsid w:val="00ED26AA"/>
    <w:rsid w:val="00ED275D"/>
    <w:rsid w:val="00ED2DD4"/>
    <w:rsid w:val="00ED2F3C"/>
    <w:rsid w:val="00ED3287"/>
    <w:rsid w:val="00ED34EF"/>
    <w:rsid w:val="00ED3594"/>
    <w:rsid w:val="00ED3BED"/>
    <w:rsid w:val="00ED3DB5"/>
    <w:rsid w:val="00ED3E0F"/>
    <w:rsid w:val="00ED3F55"/>
    <w:rsid w:val="00ED4C58"/>
    <w:rsid w:val="00ED4EE5"/>
    <w:rsid w:val="00ED557F"/>
    <w:rsid w:val="00ED5B61"/>
    <w:rsid w:val="00ED60DE"/>
    <w:rsid w:val="00ED6EC9"/>
    <w:rsid w:val="00ED713D"/>
    <w:rsid w:val="00ED738B"/>
    <w:rsid w:val="00ED7DEF"/>
    <w:rsid w:val="00EE007D"/>
    <w:rsid w:val="00EE0254"/>
    <w:rsid w:val="00EE05CE"/>
    <w:rsid w:val="00EE0934"/>
    <w:rsid w:val="00EE0AF7"/>
    <w:rsid w:val="00EE105F"/>
    <w:rsid w:val="00EE1BCD"/>
    <w:rsid w:val="00EE1C56"/>
    <w:rsid w:val="00EE222F"/>
    <w:rsid w:val="00EE23BE"/>
    <w:rsid w:val="00EE2F13"/>
    <w:rsid w:val="00EE300D"/>
    <w:rsid w:val="00EE3D32"/>
    <w:rsid w:val="00EE3E07"/>
    <w:rsid w:val="00EE4196"/>
    <w:rsid w:val="00EE5F85"/>
    <w:rsid w:val="00EE7DEF"/>
    <w:rsid w:val="00EF0AB1"/>
    <w:rsid w:val="00EF133B"/>
    <w:rsid w:val="00EF16C1"/>
    <w:rsid w:val="00EF228A"/>
    <w:rsid w:val="00EF3549"/>
    <w:rsid w:val="00EF4A5A"/>
    <w:rsid w:val="00EF51B1"/>
    <w:rsid w:val="00EF6906"/>
    <w:rsid w:val="00EF6D34"/>
    <w:rsid w:val="00EF74FE"/>
    <w:rsid w:val="00F00E2F"/>
    <w:rsid w:val="00F02080"/>
    <w:rsid w:val="00F03863"/>
    <w:rsid w:val="00F046B4"/>
    <w:rsid w:val="00F04D92"/>
    <w:rsid w:val="00F04FA8"/>
    <w:rsid w:val="00F05F30"/>
    <w:rsid w:val="00F061B8"/>
    <w:rsid w:val="00F063A0"/>
    <w:rsid w:val="00F06880"/>
    <w:rsid w:val="00F07DA9"/>
    <w:rsid w:val="00F11454"/>
    <w:rsid w:val="00F11883"/>
    <w:rsid w:val="00F124E0"/>
    <w:rsid w:val="00F125AC"/>
    <w:rsid w:val="00F13044"/>
    <w:rsid w:val="00F1444E"/>
    <w:rsid w:val="00F144CC"/>
    <w:rsid w:val="00F148C2"/>
    <w:rsid w:val="00F14DAE"/>
    <w:rsid w:val="00F15200"/>
    <w:rsid w:val="00F15ADC"/>
    <w:rsid w:val="00F15FEE"/>
    <w:rsid w:val="00F160AA"/>
    <w:rsid w:val="00F163CB"/>
    <w:rsid w:val="00F16726"/>
    <w:rsid w:val="00F176A4"/>
    <w:rsid w:val="00F204AB"/>
    <w:rsid w:val="00F206BF"/>
    <w:rsid w:val="00F22478"/>
    <w:rsid w:val="00F231C1"/>
    <w:rsid w:val="00F23B38"/>
    <w:rsid w:val="00F24022"/>
    <w:rsid w:val="00F251D0"/>
    <w:rsid w:val="00F26485"/>
    <w:rsid w:val="00F26578"/>
    <w:rsid w:val="00F26785"/>
    <w:rsid w:val="00F26B73"/>
    <w:rsid w:val="00F27C0E"/>
    <w:rsid w:val="00F30DB3"/>
    <w:rsid w:val="00F30EEB"/>
    <w:rsid w:val="00F30FF8"/>
    <w:rsid w:val="00F31505"/>
    <w:rsid w:val="00F3164B"/>
    <w:rsid w:val="00F31A74"/>
    <w:rsid w:val="00F3313D"/>
    <w:rsid w:val="00F34429"/>
    <w:rsid w:val="00F35380"/>
    <w:rsid w:val="00F35579"/>
    <w:rsid w:val="00F3576B"/>
    <w:rsid w:val="00F358C5"/>
    <w:rsid w:val="00F35CA5"/>
    <w:rsid w:val="00F364CE"/>
    <w:rsid w:val="00F36996"/>
    <w:rsid w:val="00F36A91"/>
    <w:rsid w:val="00F379C8"/>
    <w:rsid w:val="00F4033F"/>
    <w:rsid w:val="00F40E65"/>
    <w:rsid w:val="00F42AFA"/>
    <w:rsid w:val="00F445F9"/>
    <w:rsid w:val="00F44D63"/>
    <w:rsid w:val="00F459C5"/>
    <w:rsid w:val="00F47000"/>
    <w:rsid w:val="00F47E63"/>
    <w:rsid w:val="00F50080"/>
    <w:rsid w:val="00F51028"/>
    <w:rsid w:val="00F517EC"/>
    <w:rsid w:val="00F52BF7"/>
    <w:rsid w:val="00F52C88"/>
    <w:rsid w:val="00F5311D"/>
    <w:rsid w:val="00F53FAA"/>
    <w:rsid w:val="00F54176"/>
    <w:rsid w:val="00F54E45"/>
    <w:rsid w:val="00F55242"/>
    <w:rsid w:val="00F56308"/>
    <w:rsid w:val="00F570CC"/>
    <w:rsid w:val="00F57287"/>
    <w:rsid w:val="00F57996"/>
    <w:rsid w:val="00F6069B"/>
    <w:rsid w:val="00F60A95"/>
    <w:rsid w:val="00F61945"/>
    <w:rsid w:val="00F61E8B"/>
    <w:rsid w:val="00F62858"/>
    <w:rsid w:val="00F62B5E"/>
    <w:rsid w:val="00F63353"/>
    <w:rsid w:val="00F638BC"/>
    <w:rsid w:val="00F640E9"/>
    <w:rsid w:val="00F64FEF"/>
    <w:rsid w:val="00F654D2"/>
    <w:rsid w:val="00F66BFE"/>
    <w:rsid w:val="00F6713B"/>
    <w:rsid w:val="00F6739B"/>
    <w:rsid w:val="00F6742C"/>
    <w:rsid w:val="00F674B0"/>
    <w:rsid w:val="00F675E6"/>
    <w:rsid w:val="00F679A0"/>
    <w:rsid w:val="00F67A72"/>
    <w:rsid w:val="00F67E14"/>
    <w:rsid w:val="00F67EE4"/>
    <w:rsid w:val="00F701EF"/>
    <w:rsid w:val="00F704E0"/>
    <w:rsid w:val="00F709FB"/>
    <w:rsid w:val="00F70DDE"/>
    <w:rsid w:val="00F71197"/>
    <w:rsid w:val="00F7211D"/>
    <w:rsid w:val="00F72191"/>
    <w:rsid w:val="00F72C8B"/>
    <w:rsid w:val="00F72F84"/>
    <w:rsid w:val="00F73434"/>
    <w:rsid w:val="00F734B0"/>
    <w:rsid w:val="00F73C9A"/>
    <w:rsid w:val="00F74CE6"/>
    <w:rsid w:val="00F75099"/>
    <w:rsid w:val="00F75637"/>
    <w:rsid w:val="00F75816"/>
    <w:rsid w:val="00F75AA1"/>
    <w:rsid w:val="00F77626"/>
    <w:rsid w:val="00F77840"/>
    <w:rsid w:val="00F77B4C"/>
    <w:rsid w:val="00F800B5"/>
    <w:rsid w:val="00F80BC3"/>
    <w:rsid w:val="00F8112E"/>
    <w:rsid w:val="00F81BBD"/>
    <w:rsid w:val="00F81EB3"/>
    <w:rsid w:val="00F820BD"/>
    <w:rsid w:val="00F8225F"/>
    <w:rsid w:val="00F82C09"/>
    <w:rsid w:val="00F82DEB"/>
    <w:rsid w:val="00F82FD2"/>
    <w:rsid w:val="00F82FE2"/>
    <w:rsid w:val="00F8303D"/>
    <w:rsid w:val="00F8315D"/>
    <w:rsid w:val="00F832F0"/>
    <w:rsid w:val="00F83599"/>
    <w:rsid w:val="00F83E34"/>
    <w:rsid w:val="00F84049"/>
    <w:rsid w:val="00F84B3C"/>
    <w:rsid w:val="00F8528D"/>
    <w:rsid w:val="00F85B30"/>
    <w:rsid w:val="00F86410"/>
    <w:rsid w:val="00F8678D"/>
    <w:rsid w:val="00F86DC7"/>
    <w:rsid w:val="00F87045"/>
    <w:rsid w:val="00F907B4"/>
    <w:rsid w:val="00F90C31"/>
    <w:rsid w:val="00F91E19"/>
    <w:rsid w:val="00F927F5"/>
    <w:rsid w:val="00F92FBE"/>
    <w:rsid w:val="00F9330F"/>
    <w:rsid w:val="00F94524"/>
    <w:rsid w:val="00F94BDB"/>
    <w:rsid w:val="00F9574E"/>
    <w:rsid w:val="00F963BF"/>
    <w:rsid w:val="00F96CB5"/>
    <w:rsid w:val="00FA0457"/>
    <w:rsid w:val="00FA0A42"/>
    <w:rsid w:val="00FA0D7C"/>
    <w:rsid w:val="00FA1B84"/>
    <w:rsid w:val="00FA1F0A"/>
    <w:rsid w:val="00FA2317"/>
    <w:rsid w:val="00FA256C"/>
    <w:rsid w:val="00FA2ECC"/>
    <w:rsid w:val="00FA366A"/>
    <w:rsid w:val="00FA3A75"/>
    <w:rsid w:val="00FA3FE9"/>
    <w:rsid w:val="00FA4495"/>
    <w:rsid w:val="00FA5958"/>
    <w:rsid w:val="00FA5A49"/>
    <w:rsid w:val="00FA5BBC"/>
    <w:rsid w:val="00FA6C76"/>
    <w:rsid w:val="00FA6D2B"/>
    <w:rsid w:val="00FA6F7F"/>
    <w:rsid w:val="00FA703C"/>
    <w:rsid w:val="00FB0003"/>
    <w:rsid w:val="00FB01E0"/>
    <w:rsid w:val="00FB1003"/>
    <w:rsid w:val="00FB10FB"/>
    <w:rsid w:val="00FB1B15"/>
    <w:rsid w:val="00FB222D"/>
    <w:rsid w:val="00FB248D"/>
    <w:rsid w:val="00FB27BB"/>
    <w:rsid w:val="00FB343C"/>
    <w:rsid w:val="00FB3F86"/>
    <w:rsid w:val="00FB42C6"/>
    <w:rsid w:val="00FB4921"/>
    <w:rsid w:val="00FB4E62"/>
    <w:rsid w:val="00FB63C1"/>
    <w:rsid w:val="00FB687D"/>
    <w:rsid w:val="00FB6D2B"/>
    <w:rsid w:val="00FB7239"/>
    <w:rsid w:val="00FB7457"/>
    <w:rsid w:val="00FC07CA"/>
    <w:rsid w:val="00FC0898"/>
    <w:rsid w:val="00FC092F"/>
    <w:rsid w:val="00FC0A1D"/>
    <w:rsid w:val="00FC0BCF"/>
    <w:rsid w:val="00FC0CD3"/>
    <w:rsid w:val="00FC206D"/>
    <w:rsid w:val="00FC248F"/>
    <w:rsid w:val="00FC279F"/>
    <w:rsid w:val="00FC3365"/>
    <w:rsid w:val="00FC482B"/>
    <w:rsid w:val="00FC4E72"/>
    <w:rsid w:val="00FC53EE"/>
    <w:rsid w:val="00FC5B88"/>
    <w:rsid w:val="00FC5D1E"/>
    <w:rsid w:val="00FC6ECF"/>
    <w:rsid w:val="00FD01FC"/>
    <w:rsid w:val="00FD0558"/>
    <w:rsid w:val="00FD0F62"/>
    <w:rsid w:val="00FD1330"/>
    <w:rsid w:val="00FD2373"/>
    <w:rsid w:val="00FD243D"/>
    <w:rsid w:val="00FD29F7"/>
    <w:rsid w:val="00FD37C1"/>
    <w:rsid w:val="00FD3BCA"/>
    <w:rsid w:val="00FD43FC"/>
    <w:rsid w:val="00FD451C"/>
    <w:rsid w:val="00FD4D50"/>
    <w:rsid w:val="00FD4E7D"/>
    <w:rsid w:val="00FD6E2F"/>
    <w:rsid w:val="00FD7120"/>
    <w:rsid w:val="00FD768B"/>
    <w:rsid w:val="00FD7ACD"/>
    <w:rsid w:val="00FD7CE3"/>
    <w:rsid w:val="00FD7E05"/>
    <w:rsid w:val="00FE0A12"/>
    <w:rsid w:val="00FE1F35"/>
    <w:rsid w:val="00FE2A34"/>
    <w:rsid w:val="00FE2CE8"/>
    <w:rsid w:val="00FE33A5"/>
    <w:rsid w:val="00FE3954"/>
    <w:rsid w:val="00FE4883"/>
    <w:rsid w:val="00FE532A"/>
    <w:rsid w:val="00FE53F0"/>
    <w:rsid w:val="00FE5597"/>
    <w:rsid w:val="00FE59E7"/>
    <w:rsid w:val="00FE5FF9"/>
    <w:rsid w:val="00FE6181"/>
    <w:rsid w:val="00FE6C93"/>
    <w:rsid w:val="00FE729A"/>
    <w:rsid w:val="00FE7348"/>
    <w:rsid w:val="00FE7C5F"/>
    <w:rsid w:val="00FF05A2"/>
    <w:rsid w:val="00FF0B25"/>
    <w:rsid w:val="00FF1DC9"/>
    <w:rsid w:val="00FF1E4F"/>
    <w:rsid w:val="00FF2A81"/>
    <w:rsid w:val="00FF32F2"/>
    <w:rsid w:val="00FF3BD4"/>
    <w:rsid w:val="00FF5126"/>
    <w:rsid w:val="00FF5953"/>
    <w:rsid w:val="00FF5B83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0A7C4"/>
  <w15:docId w15:val="{54AA5765-9E82-48E6-8719-E3FD15D9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B2"/>
    <w:pPr>
      <w:spacing w:line="360" w:lineRule="auto"/>
      <w:jc w:val="both"/>
    </w:pPr>
    <w:rPr>
      <w:rFonts w:ascii="Times New Roman" w:hAnsi="Times New Roman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6073"/>
    <w:pPr>
      <w:keepNext/>
      <w:keepLines/>
      <w:spacing w:before="480"/>
      <w:contextualSpacing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9E607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E45816"/>
    <w:pPr>
      <w:contextualSpacing/>
    </w:pPr>
    <w:rPr>
      <w:rFonts w:eastAsia="Calibri" w:cs="Times New Roman"/>
      <w:szCs w:val="24"/>
    </w:rPr>
  </w:style>
  <w:style w:type="character" w:styleId="a4">
    <w:name w:val="Emphasis"/>
    <w:qFormat/>
    <w:rsid w:val="004F15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F15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F15AF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4F15AF"/>
    <w:rPr>
      <w:rFonts w:eastAsia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aliases w:val="НОРМ,No Spacing"/>
    <w:link w:val="a9"/>
    <w:uiPriority w:val="1"/>
    <w:qFormat/>
    <w:rsid w:val="004F15AF"/>
    <w:rPr>
      <w:rFonts w:ascii="Times New Roman" w:eastAsia="Calibri" w:hAnsi="Times New Roman"/>
      <w:sz w:val="24"/>
    </w:rPr>
  </w:style>
  <w:style w:type="character" w:customStyle="1" w:styleId="a9">
    <w:name w:val="Без интервала Знак"/>
    <w:aliases w:val="НОРМ Знак,No Spacing Знак"/>
    <w:link w:val="a8"/>
    <w:uiPriority w:val="1"/>
    <w:rsid w:val="004F15AF"/>
    <w:rPr>
      <w:rFonts w:ascii="Times New Roman" w:eastAsia="Calibri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4F15AF"/>
    <w:pPr>
      <w:ind w:left="708"/>
    </w:pPr>
    <w:rPr>
      <w:rFonts w:eastAsia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0211"/>
  </w:style>
  <w:style w:type="table" w:customStyle="1" w:styleId="12">
    <w:name w:val="Сетка таблицы1"/>
    <w:basedOn w:val="a1"/>
    <w:next w:val="a7"/>
    <w:uiPriority w:val="59"/>
    <w:rsid w:val="004A0211"/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A0211"/>
    <w:pPr>
      <w:contextualSpacing/>
    </w:pPr>
    <w:rPr>
      <w:rFonts w:eastAsia="Calibri" w:cs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A0673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9E6073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E6073"/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numbering" w:customStyle="1" w:styleId="2">
    <w:name w:val="Нет списка2"/>
    <w:next w:val="a2"/>
    <w:uiPriority w:val="99"/>
    <w:semiHidden/>
    <w:unhideWhenUsed/>
    <w:rsid w:val="009E6073"/>
  </w:style>
  <w:style w:type="character" w:styleId="ad">
    <w:name w:val="Hyperlink"/>
    <w:uiPriority w:val="99"/>
    <w:unhideWhenUsed/>
    <w:rsid w:val="009E6073"/>
    <w:rPr>
      <w:color w:val="0000FF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9E6073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9E6073"/>
    <w:pPr>
      <w:tabs>
        <w:tab w:val="center" w:pos="4677"/>
        <w:tab w:val="right" w:pos="9355"/>
      </w:tabs>
      <w:contextualSpacing/>
    </w:pPr>
    <w:rPr>
      <w:rFonts w:eastAsia="Calibri" w:cs="Times New Roman"/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9E6073"/>
    <w:rPr>
      <w:rFonts w:ascii="Times New Roman" w:eastAsia="Calibri" w:hAnsi="Times New Roman"/>
      <w:sz w:val="24"/>
      <w:szCs w:val="22"/>
    </w:rPr>
  </w:style>
  <w:style w:type="paragraph" w:styleId="af0">
    <w:name w:val="footer"/>
    <w:basedOn w:val="a"/>
    <w:link w:val="af1"/>
    <w:uiPriority w:val="99"/>
    <w:unhideWhenUsed/>
    <w:rsid w:val="009E6073"/>
    <w:pPr>
      <w:tabs>
        <w:tab w:val="center" w:pos="4677"/>
        <w:tab w:val="right" w:pos="9355"/>
      </w:tabs>
      <w:contextualSpacing/>
    </w:pPr>
    <w:rPr>
      <w:rFonts w:eastAsia="Calibri" w:cs="Times New Roman"/>
      <w:sz w:val="24"/>
    </w:rPr>
  </w:style>
  <w:style w:type="character" w:customStyle="1" w:styleId="af1">
    <w:name w:val="Нижний колонтитул Знак"/>
    <w:basedOn w:val="a0"/>
    <w:link w:val="af0"/>
    <w:uiPriority w:val="99"/>
    <w:rsid w:val="009E6073"/>
    <w:rPr>
      <w:rFonts w:ascii="Times New Roman" w:eastAsia="Calibri" w:hAnsi="Times New Roman"/>
      <w:sz w:val="24"/>
      <w:szCs w:val="22"/>
    </w:rPr>
  </w:style>
  <w:style w:type="character" w:customStyle="1" w:styleId="20">
    <w:name w:val="Неразрешенное упоминание2"/>
    <w:uiPriority w:val="99"/>
    <w:semiHidden/>
    <w:unhideWhenUsed/>
    <w:rsid w:val="009E6073"/>
    <w:rPr>
      <w:color w:val="605E5C"/>
      <w:shd w:val="clear" w:color="auto" w:fill="E1DFDD"/>
    </w:rPr>
  </w:style>
  <w:style w:type="character" w:styleId="af2">
    <w:name w:val="Strong"/>
    <w:uiPriority w:val="22"/>
    <w:qFormat/>
    <w:rsid w:val="009E6073"/>
    <w:rPr>
      <w:b/>
      <w:bCs/>
    </w:rPr>
  </w:style>
  <w:style w:type="paragraph" w:styleId="af3">
    <w:name w:val="Subtitle"/>
    <w:aliases w:val="род"/>
    <w:basedOn w:val="a8"/>
    <w:next w:val="a"/>
    <w:link w:val="af4"/>
    <w:uiPriority w:val="11"/>
    <w:qFormat/>
    <w:rsid w:val="009E6073"/>
    <w:pPr>
      <w:jc w:val="center"/>
    </w:pPr>
    <w:rPr>
      <w:bCs/>
      <w:i/>
      <w:color w:val="000000"/>
      <w:sz w:val="27"/>
      <w:szCs w:val="27"/>
      <w:shd w:val="clear" w:color="auto" w:fill="FFFFFF"/>
    </w:rPr>
  </w:style>
  <w:style w:type="character" w:customStyle="1" w:styleId="af4">
    <w:name w:val="Подзаголовок Знак"/>
    <w:aliases w:val="род Знак"/>
    <w:basedOn w:val="a0"/>
    <w:link w:val="af3"/>
    <w:uiPriority w:val="11"/>
    <w:rsid w:val="009E6073"/>
    <w:rPr>
      <w:rFonts w:ascii="Times New Roman" w:eastAsia="Calibri" w:hAnsi="Times New Roman"/>
      <w:bCs/>
      <w:i/>
      <w:color w:val="000000"/>
      <w:sz w:val="27"/>
      <w:szCs w:val="27"/>
    </w:rPr>
  </w:style>
  <w:style w:type="character" w:styleId="af5">
    <w:name w:val="annotation reference"/>
    <w:basedOn w:val="a0"/>
    <w:uiPriority w:val="99"/>
    <w:semiHidden/>
    <w:unhideWhenUsed/>
    <w:rsid w:val="009E607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E6073"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E6073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E607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E6073"/>
    <w:rPr>
      <w:rFonts w:eastAsia="Times New Roman"/>
      <w:b/>
      <w:bCs/>
    </w:rPr>
  </w:style>
  <w:style w:type="paragraph" w:styleId="afa">
    <w:name w:val="Revision"/>
    <w:hidden/>
    <w:uiPriority w:val="99"/>
    <w:semiHidden/>
    <w:rsid w:val="009E6073"/>
    <w:rPr>
      <w:rFonts w:eastAsia="Times New Roman"/>
      <w:sz w:val="22"/>
      <w:szCs w:val="22"/>
    </w:rPr>
  </w:style>
  <w:style w:type="paragraph" w:customStyle="1" w:styleId="Default">
    <w:name w:val="Default"/>
    <w:rsid w:val="009E6073"/>
    <w:pPr>
      <w:autoSpaceDE w:val="0"/>
      <w:autoSpaceDN w:val="0"/>
      <w:adjustRightInd w:val="0"/>
    </w:pPr>
    <w:rPr>
      <w:rFonts w:ascii="Code" w:eastAsia="Calibri" w:hAnsi="Code" w:cs="Code"/>
      <w:color w:val="000000"/>
      <w:sz w:val="24"/>
      <w:szCs w:val="24"/>
      <w:lang w:eastAsia="ru-RU"/>
    </w:rPr>
  </w:style>
  <w:style w:type="character" w:customStyle="1" w:styleId="14">
    <w:name w:val="Основной текст Знак1"/>
    <w:basedOn w:val="a0"/>
    <w:link w:val="afb"/>
    <w:uiPriority w:val="99"/>
    <w:locked/>
    <w:rsid w:val="007A1C6C"/>
    <w:rPr>
      <w:rFonts w:ascii="Times New Roman" w:hAnsi="Times New Roman"/>
      <w:spacing w:val="10"/>
      <w:sz w:val="19"/>
      <w:szCs w:val="19"/>
      <w:shd w:val="clear" w:color="auto" w:fill="FFFFFF"/>
    </w:rPr>
  </w:style>
  <w:style w:type="paragraph" w:styleId="afb">
    <w:name w:val="Body Text"/>
    <w:basedOn w:val="a"/>
    <w:link w:val="14"/>
    <w:uiPriority w:val="99"/>
    <w:rsid w:val="007A1C6C"/>
    <w:pPr>
      <w:widowControl w:val="0"/>
      <w:shd w:val="clear" w:color="auto" w:fill="FFFFFF"/>
      <w:spacing w:line="240" w:lineRule="atLeast"/>
      <w:ind w:hanging="420"/>
    </w:pPr>
    <w:rPr>
      <w:rFonts w:cs="Times New Roman"/>
      <w:spacing w:val="10"/>
      <w:sz w:val="19"/>
      <w:szCs w:val="19"/>
    </w:rPr>
  </w:style>
  <w:style w:type="character" w:customStyle="1" w:styleId="afc">
    <w:name w:val="Основной текст Знак"/>
    <w:basedOn w:val="a0"/>
    <w:uiPriority w:val="99"/>
    <w:semiHidden/>
    <w:rsid w:val="007A1C6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aliases w:val="НОРМ Char"/>
    <w:locked/>
    <w:rsid w:val="00BA5FD4"/>
    <w:rPr>
      <w:rFonts w:ascii="Times New Roman" w:eastAsia="Times New Roman" w:hAnsi="Times New Roman"/>
      <w:sz w:val="24"/>
    </w:rPr>
  </w:style>
  <w:style w:type="character" w:styleId="afd">
    <w:name w:val="FollowedHyperlink"/>
    <w:basedOn w:val="a0"/>
    <w:uiPriority w:val="99"/>
    <w:semiHidden/>
    <w:unhideWhenUsed/>
    <w:rsid w:val="00177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34/S003103012102009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irn\Downloads\&#1050;&#1086;&#1087;&#1088;&#1086;&#1083;&#1080;&#1090;&#1099;2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0;&#1057;&#1055;&#1048;&#1056;_&#1075;&#1083;&#1072;&#1074;&#1099;_28.01.2023\&#1041;&#1048;&#1054;&#1058;&#1054;&#1055;&#1067;\&#1076;&#1080;&#1072;&#1075;&#1088;&#1072;&#1084;&#1084;&#1072;_aqu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&#1040;&#1085;&#1103;\Downloads\&#1044;&#1080;&#1072;&#1075;&#1088;&#1072;&#1084;&#1084;&#1099;%20(4)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&#1040;&#1085;&#1103;\Downloads\&#1044;&#1080;&#1072;&#1075;&#1088;&#1072;&#1084;&#1084;&#1099;%20(4)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3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Лист1!$I$3:$I$17</c:f>
              <c:strCache>
                <c:ptCount val="15"/>
                <c:pt idx="0">
                  <c:v>Scirtidae</c:v>
                </c:pt>
                <c:pt idx="1">
                  <c:v>Sciaridae</c:v>
                </c:pt>
                <c:pt idx="2">
                  <c:v>Mycetophagidae</c:v>
                </c:pt>
                <c:pt idx="3">
                  <c:v>Ceratopogonidae</c:v>
                </c:pt>
                <c:pt idx="4">
                  <c:v>Mycetophilidae</c:v>
                </c:pt>
                <c:pt idx="5">
                  <c:v>Trichoptera</c:v>
                </c:pt>
                <c:pt idx="6">
                  <c:v>Aderidae</c:v>
                </c:pt>
                <c:pt idx="7">
                  <c:v>Psychodidae</c:v>
                </c:pt>
                <c:pt idx="8">
                  <c:v>Formicidae</c:v>
                </c:pt>
                <c:pt idx="9">
                  <c:v>Psocoptera</c:v>
                </c:pt>
                <c:pt idx="10">
                  <c:v>Dolichopodidae</c:v>
                </c:pt>
                <c:pt idx="11">
                  <c:v>Collembola</c:v>
                </c:pt>
                <c:pt idx="12">
                  <c:v>Phoridae</c:v>
                </c:pt>
                <c:pt idx="13">
                  <c:v>Latridiidae</c:v>
                </c:pt>
                <c:pt idx="14">
                  <c:v>Cecidomyiidae</c:v>
                </c:pt>
              </c:strCache>
            </c:strRef>
          </c:cat>
          <c:val>
            <c:numRef>
              <c:f>Лист1!$J$3:$J$17</c:f>
              <c:numCache>
                <c:formatCode>General</c:formatCode>
                <c:ptCount val="15"/>
                <c:pt idx="0">
                  <c:v>0.7</c:v>
                </c:pt>
                <c:pt idx="1">
                  <c:v>1.7</c:v>
                </c:pt>
                <c:pt idx="2">
                  <c:v>2.4</c:v>
                </c:pt>
                <c:pt idx="3">
                  <c:v>2.9</c:v>
                </c:pt>
                <c:pt idx="4">
                  <c:v>3.1</c:v>
                </c:pt>
                <c:pt idx="5">
                  <c:v>3.3</c:v>
                </c:pt>
                <c:pt idx="6">
                  <c:v>3.5</c:v>
                </c:pt>
                <c:pt idx="7">
                  <c:v>4.0999999999999996</c:v>
                </c:pt>
                <c:pt idx="8">
                  <c:v>4.2</c:v>
                </c:pt>
                <c:pt idx="9">
                  <c:v>5</c:v>
                </c:pt>
                <c:pt idx="10">
                  <c:v>5.4</c:v>
                </c:pt>
                <c:pt idx="11">
                  <c:v>5.6</c:v>
                </c:pt>
                <c:pt idx="12">
                  <c:v>7.1</c:v>
                </c:pt>
                <c:pt idx="13">
                  <c:v>7.5</c:v>
                </c:pt>
                <c:pt idx="14">
                  <c:v>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A6-440B-ADA8-A2595864F00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577116440"/>
        <c:axId val="577119968"/>
      </c:barChart>
      <c:catAx>
        <c:axId val="577116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7119968"/>
        <c:crosses val="autoZero"/>
        <c:auto val="1"/>
        <c:lblAlgn val="ctr"/>
        <c:lblOffset val="100"/>
        <c:noMultiLvlLbl val="0"/>
      </c:catAx>
      <c:valAx>
        <c:axId val="5771199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77116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305220883534142E-2"/>
          <c:y val="0.12337662337662338"/>
          <c:w val="0.46987951807228917"/>
          <c:h val="0.7597402597402597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  <a:alpha val="7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C6-4AB1-9199-07F34DEB85CE}"/>
              </c:ext>
            </c:extLst>
          </c:dPt>
          <c:dPt>
            <c:idx val="1"/>
            <c:bubble3D val="0"/>
            <c:spPr>
              <a:solidFill>
                <a:schemeClr val="accent5">
                  <a:lumMod val="75000"/>
                  <a:alpha val="6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7C6-4AB1-9199-07F34DEB85CE}"/>
              </c:ext>
            </c:extLst>
          </c:dPt>
          <c:dPt>
            <c:idx val="2"/>
            <c:bubble3D val="0"/>
            <c:spPr>
              <a:solidFill>
                <a:schemeClr val="accent6">
                  <a:lumMod val="40000"/>
                  <a:lumOff val="60000"/>
                  <a:alpha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7C6-4AB1-9199-07F34DEB85CE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7C6-4AB1-9199-07F34DEB85CE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7C6-4AB1-9199-07F34DEB85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лесной биотоп</c:v>
                </c:pt>
                <c:pt idx="1">
                  <c:v>водно-прибрежный биотоп</c:v>
                </c:pt>
                <c:pt idx="2">
                  <c:v>переходная зона "лес - открытые пространства"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7C6-4AB1-9199-07F34DEB85C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881084745460343"/>
          <c:y val="0.21461842167302364"/>
          <c:w val="0.41753423557824176"/>
          <c:h val="0.60357593970782009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5E-2"/>
          <c:y val="0.14285714285714285"/>
          <c:w val="0.38235294117647056"/>
          <c:h val="0.7428571428571428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lumMod val="75000"/>
                  <a:alpha val="7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5F-4E6C-B0C3-C99E04F849CA}"/>
              </c:ext>
            </c:extLst>
          </c:dPt>
          <c:dPt>
            <c:idx val="1"/>
            <c:bubble3D val="0"/>
            <c:spPr>
              <a:solidFill>
                <a:schemeClr val="accent6">
                  <a:lumMod val="40000"/>
                  <a:lumOff val="60000"/>
                  <a:alpha val="7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5F-4E6C-B0C3-C99E04F849CA}"/>
              </c:ext>
            </c:extLst>
          </c:dPt>
          <c:dPt>
            <c:idx val="2"/>
            <c:bubble3D val="0"/>
            <c:spPr>
              <a:solidFill>
                <a:schemeClr val="accent5">
                  <a:lumMod val="75000"/>
                  <a:alpha val="6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D5F-4E6C-B0C3-C99E04F849CA}"/>
              </c:ext>
            </c:extLst>
          </c:dPt>
          <c:dPt>
            <c:idx val="3"/>
            <c:bubble3D val="0"/>
            <c:spPr>
              <a:solidFill>
                <a:srgbClr val="FFC000">
                  <a:alpha val="39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D5F-4E6C-B0C3-C99E04F849CA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D5F-4E6C-B0C3-C99E04F849CA}"/>
              </c:ext>
            </c:extLst>
          </c:dPt>
          <c:dLbls>
            <c:dLbl>
              <c:idx val="0"/>
              <c:spPr>
                <a:solidFill>
                  <a:sysClr val="window" lastClr="FFFFFF">
                    <a:alpha val="75000"/>
                  </a:sysClr>
                </a:solidFill>
                <a:ln w="9525"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D5F-4E6C-B0C3-C99E04F849C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Sheet1!$A$1:$D$1</c:f>
              <c:strCache>
                <c:ptCount val="4"/>
                <c:pt idx="0">
                  <c:v>лесной биотоп</c:v>
                </c:pt>
                <c:pt idx="1">
                  <c:v>переходная зона "лес - открытые пространства"</c:v>
                </c:pt>
                <c:pt idx="2">
                  <c:v>водно-прибрежный биотоп</c:v>
                </c:pt>
                <c:pt idx="3">
                  <c:v>открытый биотоп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D5F-4E6C-B0C3-C99E04F849CA}"/>
            </c:ext>
            <c:ext xmlns:c15="http://schemas.microsoft.com/office/drawing/2012/chart" uri="{02D57815-91ED-43cb-92C2-25804820EDAC}">
              <c15:filteredSeriesTitle>
                <c15:tx>
                  <c: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104600048344424"/>
          <c:y val="0.13643734979777652"/>
          <c:w val="0.40574752792993563"/>
          <c:h val="0.6820309294464742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D6-46F3-B757-40A6339FBE1B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9D6-46F3-B757-40A6339FBE1B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9D6-46F3-B757-40A6339FBE1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Лист1!$A$1:$C$1</c:f>
              <c:strCache>
                <c:ptCount val="3"/>
                <c:pt idx="0">
                  <c:v>В стоячих </c:v>
                </c:pt>
                <c:pt idx="1">
                  <c:v>В текучих </c:v>
                </c:pt>
                <c:pt idx="2">
                  <c:v>Оба типа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0.32</c:v>
                </c:pt>
                <c:pt idx="1">
                  <c:v>0.38</c:v>
                </c:pt>
                <c:pt idx="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9D6-46F3-B757-40A6339FBE1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chemeClr val="tx1">
              <a:lumMod val="95000"/>
              <a:lumOff val="5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</a:t>
            </a:r>
            <a:endParaRPr lang="ru-RU"/>
          </a:p>
        </c:rich>
      </c:tx>
      <c:layout>
        <c:manualLayout>
          <c:xMode val="edge"/>
          <c:yMode val="edge"/>
          <c:x val="0.8988104578800441"/>
          <c:y val="7.02426564495530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3379093514370775"/>
          <c:y val="0.13786969157590934"/>
          <c:w val="0.42876640419947498"/>
          <c:h val="0.5811345420902845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70AD47">
                  <a:lumMod val="75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884-4167-B0BA-466534EAE425}"/>
              </c:ext>
            </c:extLst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884-4167-B0BA-466534EAE425}"/>
              </c:ext>
            </c:extLst>
          </c:dPt>
          <c:dPt>
            <c:idx val="2"/>
            <c:bubble3D val="0"/>
            <c:spPr>
              <a:solidFill>
                <a:srgbClr val="F5E467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884-4167-B0BA-466534EAE425}"/>
              </c:ext>
            </c:extLst>
          </c:dPt>
          <c:dLbls>
            <c:delete val="1"/>
          </c:dLbls>
          <c:cat>
            <c:strRef>
              <c:f>Данные4!$A$2:$A$4</c:f>
              <c:strCache>
                <c:ptCount val="3"/>
                <c:pt idx="0">
                  <c:v>Лесные</c:v>
                </c:pt>
                <c:pt idx="1">
                  <c:v>Водные</c:v>
                </c:pt>
                <c:pt idx="2">
                  <c:v>Открытые</c:v>
                </c:pt>
              </c:strCache>
            </c:strRef>
          </c:cat>
          <c:val>
            <c:numRef>
              <c:f>Данные4!$B$2:$B$4</c:f>
              <c:numCache>
                <c:formatCode>General</c:formatCode>
                <c:ptCount val="3"/>
                <c:pt idx="0">
                  <c:v>33.9</c:v>
                </c:pt>
                <c:pt idx="1">
                  <c:v>16</c:v>
                </c:pt>
                <c:pt idx="2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884-4167-B0BA-466534EAE4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236350314867876E-2"/>
          <c:y val="0.78394324272684313"/>
          <c:w val="0.86992867940977348"/>
          <c:h val="0.197538238754638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</a:t>
            </a:r>
            <a:endParaRPr lang="ru-RU"/>
          </a:p>
        </c:rich>
      </c:tx>
      <c:layout>
        <c:manualLayout>
          <c:xMode val="edge"/>
          <c:yMode val="edge"/>
          <c:x val="0.91869401834609687"/>
          <c:y val="6.38569604086845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793564936762154"/>
          <c:y val="0.14425538761677778"/>
          <c:w val="0.35780429056385843"/>
          <c:h val="0.5747488460494162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70AD47">
                  <a:lumMod val="75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3A2-4980-A8BB-01CEC1BD5E0E}"/>
              </c:ext>
            </c:extLst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3A2-4980-A8BB-01CEC1BD5E0E}"/>
              </c:ext>
            </c:extLst>
          </c:dPt>
          <c:dPt>
            <c:idx val="2"/>
            <c:bubble3D val="0"/>
            <c:explosion val="2"/>
            <c:spPr>
              <a:solidFill>
                <a:srgbClr val="F5E467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3A2-4980-A8BB-01CEC1BD5E0E}"/>
              </c:ext>
            </c:extLst>
          </c:dPt>
          <c:dLbls>
            <c:delete val="1"/>
          </c:dLbls>
          <c:cat>
            <c:strRef>
              <c:f>Данные4!$A$2:$A$4</c:f>
              <c:strCache>
                <c:ptCount val="3"/>
                <c:pt idx="0">
                  <c:v>Лесные</c:v>
                </c:pt>
                <c:pt idx="1">
                  <c:v>Водные</c:v>
                </c:pt>
                <c:pt idx="2">
                  <c:v>Открытые</c:v>
                </c:pt>
              </c:strCache>
            </c:strRef>
          </c:cat>
          <c:val>
            <c:numRef>
              <c:f>Данные4!$C$2:$C$4</c:f>
              <c:numCache>
                <c:formatCode>General</c:formatCode>
                <c:ptCount val="3"/>
                <c:pt idx="0">
                  <c:v>24.5</c:v>
                </c:pt>
                <c:pt idx="1">
                  <c:v>23.8</c:v>
                </c:pt>
                <c:pt idx="2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3A2-4980-A8BB-01CEC1BD5E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solidFill>
            <a:schemeClr val="accent1">
              <a:alpha val="19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20896984641057012"/>
          <c:y val="0.81521689380012408"/>
          <c:w val="0.77415300726049674"/>
          <c:h val="0.157005007079321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 родов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93-4239-A44D-7EA1E17BED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93-4239-A44D-7EA1E17BED71}"/>
              </c:ext>
            </c:extLst>
          </c:dPt>
          <c:dPt>
            <c:idx val="2"/>
            <c:bubble3D val="0"/>
            <c:spPr>
              <a:solidFill>
                <a:srgbClr val="BEEC1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93-4239-A44D-7EA1E17BED7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A93-4239-A44D-7EA1E17BED71}"/>
              </c:ext>
            </c:extLst>
          </c:dPt>
          <c:dPt>
            <c:idx val="4"/>
            <c:bubble3D val="0"/>
            <c:spPr>
              <a:solidFill>
                <a:srgbClr val="B4C757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A93-4239-A44D-7EA1E17BED71}"/>
              </c:ext>
            </c:extLst>
          </c:dPt>
          <c:dPt>
            <c:idx val="5"/>
            <c:bubble3D val="0"/>
            <c:spPr>
              <a:solidFill>
                <a:srgbClr val="2FD96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A93-4239-A44D-7EA1E17BED71}"/>
              </c:ext>
            </c:extLst>
          </c:dPt>
          <c:dPt>
            <c:idx val="6"/>
            <c:bubble3D val="0"/>
            <c:spPr>
              <a:solidFill>
                <a:srgbClr val="75A9BB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A93-4239-A44D-7EA1E17BED71}"/>
              </c:ext>
            </c:extLst>
          </c:dPt>
          <c:dPt>
            <c:idx val="7"/>
            <c:bubble3D val="0"/>
            <c:spPr>
              <a:solidFill>
                <a:srgbClr val="405E4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A93-4239-A44D-7EA1E17BED71}"/>
              </c:ext>
            </c:extLst>
          </c:dPt>
          <c:dLbls>
            <c:spPr>
              <a:solidFill>
                <a:srgbClr val="70AD47">
                  <a:lumMod val="40000"/>
                  <a:lumOff val="6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Лист1!$A$2:$A$9</c:f>
              <c:strCache>
                <c:ptCount val="6"/>
                <c:pt idx="0">
                  <c:v>1. в 1 области</c:v>
                </c:pt>
                <c:pt idx="1">
                  <c:v>2. в 2 областях</c:v>
                </c:pt>
                <c:pt idx="2">
                  <c:v>3. в 3 областях</c:v>
                </c:pt>
                <c:pt idx="3">
                  <c:v>4. в 4 областях</c:v>
                </c:pt>
                <c:pt idx="4">
                  <c:v>5. в 5 областях</c:v>
                </c:pt>
                <c:pt idx="5">
                  <c:v>6. Космополиты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105</c:v>
                </c:pt>
                <c:pt idx="1">
                  <c:v>144</c:v>
                </c:pt>
                <c:pt idx="2">
                  <c:v>118</c:v>
                </c:pt>
                <c:pt idx="3">
                  <c:v>67</c:v>
                </c:pt>
                <c:pt idx="4">
                  <c:v>52</c:v>
                </c:pt>
                <c:pt idx="5">
                  <c:v>194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9A93-4239-A44D-7EA1E17BED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родов, обитающих в одной географической области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E18827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B6-46BE-B392-35E02B633059}"/>
              </c:ext>
            </c:extLst>
          </c:dPt>
          <c:dPt>
            <c:idx val="1"/>
            <c:invertIfNegative val="0"/>
            <c:bubble3D val="0"/>
            <c:spPr>
              <a:solidFill>
                <a:srgbClr val="C7BB2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B6-46BE-B392-35E02B63305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B6-46BE-B392-35E02B633059}"/>
              </c:ext>
            </c:extLst>
          </c:dPt>
          <c:dPt>
            <c:idx val="3"/>
            <c:invertIfNegative val="0"/>
            <c:bubble3D val="0"/>
            <c:spPr>
              <a:solidFill>
                <a:srgbClr val="C74739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0B6-46BE-B392-35E02B633059}"/>
              </c:ext>
            </c:extLst>
          </c:dPt>
          <c:dPt>
            <c:idx val="4"/>
            <c:invertIfNegative val="0"/>
            <c:bubble3D val="0"/>
            <c:spPr>
              <a:solidFill>
                <a:srgbClr val="E2F43C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0B6-46BE-B392-35E02B633059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0B6-46BE-B392-35E02B6330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Палеарктика</c:v>
                </c:pt>
                <c:pt idx="1">
                  <c:v>Неарктика</c:v>
                </c:pt>
                <c:pt idx="2">
                  <c:v>Ориентальная</c:v>
                </c:pt>
                <c:pt idx="3">
                  <c:v>Афротропики</c:v>
                </c:pt>
                <c:pt idx="4">
                  <c:v>Неотропики</c:v>
                </c:pt>
                <c:pt idx="5">
                  <c:v>Австралийская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51</c:v>
                </c:pt>
                <c:pt idx="1">
                  <c:v>18</c:v>
                </c:pt>
                <c:pt idx="2">
                  <c:v>11</c:v>
                </c:pt>
                <c:pt idx="3">
                  <c:v>10</c:v>
                </c:pt>
                <c:pt idx="4">
                  <c:v>9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0B6-46BE-B392-35E02B633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77119184"/>
        <c:axId val="489967680"/>
      </c:barChart>
      <c:catAx>
        <c:axId val="577119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9967680"/>
        <c:crosses val="autoZero"/>
        <c:auto val="1"/>
        <c:lblAlgn val="ctr"/>
        <c:lblOffset val="100"/>
        <c:noMultiLvlLbl val="0"/>
      </c:catAx>
      <c:valAx>
        <c:axId val="4899676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577119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629A-273D-428B-BBA6-169B2322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7157</Words>
  <Characters>40796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Смирнова</dc:creator>
  <cp:keywords/>
  <dc:description/>
  <cp:lastModifiedBy>Анна В. Смирнова</cp:lastModifiedBy>
  <cp:revision>3</cp:revision>
  <cp:lastPrinted>2023-11-01T11:21:00Z</cp:lastPrinted>
  <dcterms:created xsi:type="dcterms:W3CDTF">2024-01-20T10:55:00Z</dcterms:created>
  <dcterms:modified xsi:type="dcterms:W3CDTF">2024-01-26T08:29:00Z</dcterms:modified>
</cp:coreProperties>
</file>